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42" w:rsidRDefault="00CC1C42" w:rsidP="00DC10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Hlk93069654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光大保德信基金管理有限公司</w:t>
      </w:r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旗下部分基金季度报告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CC1C42" w:rsidRPr="005E088E" w:rsidRDefault="00CC1C42" w:rsidP="00DC10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CC1C42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（以下称“</w:t>
      </w: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”）</w:t>
      </w: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本公司202</w:t>
      </w:r>
      <w:r w:rsidR="00621C9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934A93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季度报告涉及基金明细如下：</w:t>
      </w:r>
    </w:p>
    <w:tbl>
      <w:tblPr>
        <w:tblStyle w:val="a5"/>
        <w:tblW w:w="9322" w:type="dxa"/>
        <w:tblLook w:val="04A0"/>
      </w:tblPr>
      <w:tblGrid>
        <w:gridCol w:w="1245"/>
        <w:gridCol w:w="8077"/>
      </w:tblGrid>
      <w:tr w:rsidR="00CC1C42" w:rsidRPr="00F22E24" w:rsidTr="00886990">
        <w:tc>
          <w:tcPr>
            <w:tcW w:w="1245" w:type="dxa"/>
          </w:tcPr>
          <w:p w:rsidR="00CC1C42" w:rsidRPr="00F22E24" w:rsidRDefault="00CC1C42" w:rsidP="0088699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8077" w:type="dxa"/>
          </w:tcPr>
          <w:p w:rsidR="00CC1C42" w:rsidRPr="00F22E24" w:rsidRDefault="00CC1C42" w:rsidP="0088699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基金名称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光大保德信量化核心证券投资基金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光大保德信红利混合型证券投资基金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光大保德信新增长混合型证券投资基金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光大保德信优势配置混合型证券投资基金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光大保德信增利收益债券型证券投资基金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光大保德信均衡精选混合型证券投资基金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光大保德信动态优选灵活配置混合型证券投资基金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光大保德信中小盘混合型证券投资基金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光大保德信信用添益债券型证券投资基金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光大保德信行业轮动混合型证券投资基金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光大保德信添天盈五年定期开放债券型证券投资基金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光大保德信现金宝货币市场基金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光大保德信银发商机主题混合型证券投资基金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光大保德信国企改革主题股票型证券投资基金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光大保德信一带一路战略主题混合型证券投资基金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光大保德信耀钱包货币市场基金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光大保德信欣鑫灵活配置混合型证券投资基金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光大保德信中国制造2025灵活配置混合型证券投资基金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光大保德信风格轮动混合型证券投资基金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光大保德信产业新动力灵活配置混合型证券投资基金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光大保德信永鑫灵活配置混合型证券投资基金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光大保德信恒利纯债债券型证券投资基金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光大保德信安和债券型证券投资基金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光大保德信诚鑫灵活配置混合型证券投资基金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光大保德信永利纯债债券型证券投资基金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光大保德信安诚债券型证券投资基金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光大保德信多策略智选18个月定期开放混合型证券投资基金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光大保德信尊盈半年定期开放债券型发起式证券投资基金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光大保德信中高等级债券型证券投资基金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光大保德信先进服务业灵活配置混合型证券投资基金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光大保德信创业板量化优选股票型证券投资基金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光大保德信超短债债券型证券投资基金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光大保德信晟利债券型证券投资基金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光大保德信安泽债券型证券投资基金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光大保德信尊丰纯债定期开放债券型发起式证券投资基金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光大保德信景气先锋混合型证券投资基金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光大保德信尊泰三年定期开放债券型证券投资基金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光大保德信研究精选混合型证券投资基金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光大保德信消费主题股票型证券投资基金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光大保德信瑞和混合型证券投资基金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</w:tcPr>
          <w:p w:rsidR="00BD552B" w:rsidRPr="000A1ECD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光大保德信尊裕纯债一年定期开放债券型发起式证券投资基金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BD552B" w:rsidRPr="000A1ECD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光大保德信尊合87个月定期开放债券型证券投资基金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BD552B" w:rsidRPr="005746D0" w:rsidRDefault="00BD552B" w:rsidP="00BD552B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光大保德信中债1-5年政策性金融债指数证券投资基金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D552B" w:rsidRDefault="00BD552B" w:rsidP="00BD552B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光大保德信安瑞一年持有期债券型证券投资基金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 xml:space="preserve">光大保德信智能汽车主题股票型证券投资基金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光大保德信锦弘混合型证券投资基金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光大保德信新机遇混合型证券投资基金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BD552B" w:rsidRPr="00BF4ADC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光大保德信安阳一年持有期混合型证券投资基金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BD552B" w:rsidRPr="00BF4ADC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光大保德信品质生活混合型证券投资基金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光大保德信健康优加混合型证券投资基金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光大保德信睿盈混合型证券投资基金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光大保德信中证500指数增强型证券投资基金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光大保德信创新生活混合型证券投资基金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光大保德信恒鑫混合型证券投资基金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</w:tcPr>
          <w:p w:rsidR="00BD552B" w:rsidRPr="00AF0AD3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AF0AD3">
              <w:rPr>
                <w:rFonts w:ascii="仿宋" w:eastAsia="仿宋" w:hAnsi="仿宋" w:hint="eastAsia"/>
                <w:sz w:val="32"/>
                <w:szCs w:val="32"/>
              </w:rPr>
              <w:t>光大保德信核心资产混合型证券投资基金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光大保德信尊利纯债一年定期开放债券型发起式证券投资基金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光大保德信汇佳混合型证券投资基金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2E0BEA">
              <w:rPr>
                <w:rFonts w:ascii="仿宋" w:eastAsia="仿宋" w:hAnsi="仿宋" w:hint="eastAsia"/>
                <w:sz w:val="32"/>
                <w:szCs w:val="32"/>
              </w:rPr>
              <w:t>光大保德信尊颐纯债一年定期开放债券型发起式证券投资基金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光大保德信高端装备混合型证券投资基金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光大保德信中证同业存单AAA指数7天持有期证券投资基金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光大保德信荣利纯债债券型证券投资基金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光大保德信专精特新混合型证券投资基金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66B59">
              <w:rPr>
                <w:rFonts w:ascii="仿宋" w:eastAsia="仿宋" w:hAnsi="仿宋" w:hint="eastAsia"/>
                <w:sz w:val="32"/>
                <w:szCs w:val="32"/>
              </w:rPr>
              <w:t>光大保德信睿阳纯债债券型证券投资基金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66B59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F540B3">
              <w:rPr>
                <w:rFonts w:ascii="仿宋" w:eastAsia="仿宋" w:hAnsi="仿宋" w:hint="eastAsia"/>
                <w:sz w:val="32"/>
                <w:szCs w:val="32"/>
              </w:rPr>
              <w:t>光大保德信数字经济主题混合型证券投资基金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F540B3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8A4F8F">
              <w:rPr>
                <w:rFonts w:ascii="仿宋" w:eastAsia="仿宋" w:hAnsi="仿宋" w:hint="eastAsia"/>
                <w:sz w:val="32"/>
                <w:szCs w:val="32"/>
              </w:rPr>
              <w:t>光大保德信鼎利</w:t>
            </w:r>
            <w:r w:rsidRPr="008A4F8F">
              <w:rPr>
                <w:rFonts w:ascii="仿宋" w:eastAsia="仿宋" w:hAnsi="仿宋"/>
                <w:sz w:val="32"/>
                <w:szCs w:val="32"/>
              </w:rPr>
              <w:t>90天滚动持有债券型证券投资基金</w:t>
            </w:r>
          </w:p>
        </w:tc>
      </w:tr>
      <w:tr w:rsidR="00294039" w:rsidTr="00401E60">
        <w:tc>
          <w:tcPr>
            <w:tcW w:w="1245" w:type="dxa"/>
            <w:vAlign w:val="bottom"/>
          </w:tcPr>
          <w:p w:rsidR="00294039" w:rsidRPr="00294039" w:rsidRDefault="00294039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077" w:type="dxa"/>
            <w:vAlign w:val="center"/>
          </w:tcPr>
          <w:p w:rsidR="00294039" w:rsidRPr="008A4F8F" w:rsidRDefault="00294039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294039">
              <w:rPr>
                <w:rFonts w:ascii="仿宋" w:eastAsia="仿宋" w:hAnsi="仿宋" w:hint="eastAsia"/>
                <w:sz w:val="32"/>
                <w:szCs w:val="32"/>
              </w:rPr>
              <w:t>光大保德信安选平衡养老目标三年持有期混合型发起式基金中基金</w:t>
            </w:r>
          </w:p>
        </w:tc>
      </w:tr>
      <w:tr w:rsidR="00012CD5" w:rsidTr="00401E60">
        <w:tc>
          <w:tcPr>
            <w:tcW w:w="1245" w:type="dxa"/>
            <w:vAlign w:val="bottom"/>
          </w:tcPr>
          <w:p w:rsidR="00012CD5" w:rsidRDefault="00012CD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  <w:vAlign w:val="center"/>
          </w:tcPr>
          <w:p w:rsidR="00012CD5" w:rsidRPr="00294039" w:rsidRDefault="00012CD5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12CD5">
              <w:rPr>
                <w:rFonts w:ascii="仿宋" w:eastAsia="仿宋" w:hAnsi="仿宋" w:hint="eastAsia"/>
                <w:sz w:val="32"/>
                <w:szCs w:val="32"/>
              </w:rPr>
              <w:t>光大保德信红利量化选股混合型证券投资基金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光大保德信沪深300指数增强型证券投资基金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光大保德信阳光三个月持有期混合型基金中基金（FOF）</w:t>
            </w:r>
          </w:p>
        </w:tc>
      </w:tr>
      <w:tr w:rsidR="00CE742C" w:rsidTr="00401E60">
        <w:tc>
          <w:tcPr>
            <w:tcW w:w="1245" w:type="dxa"/>
            <w:vAlign w:val="bottom"/>
          </w:tcPr>
          <w:p w:rsidR="00CE742C" w:rsidRDefault="00CE742C" w:rsidP="00CE74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CE742C" w:rsidRPr="00CE742C" w:rsidRDefault="00CE742C" w:rsidP="00CE742C">
            <w:pPr>
              <w:rPr>
                <w:rFonts w:ascii="仿宋" w:eastAsia="仿宋" w:hAnsi="仿宋"/>
                <w:sz w:val="32"/>
                <w:szCs w:val="32"/>
              </w:rPr>
            </w:pPr>
            <w:r w:rsidRPr="00CE742C">
              <w:rPr>
                <w:rFonts w:ascii="仿宋" w:eastAsia="仿宋" w:hAnsi="仿宋" w:hint="eastAsia"/>
                <w:sz w:val="32"/>
                <w:szCs w:val="32"/>
              </w:rPr>
              <w:t>光大保德信中证A500指数型证券投资基金</w:t>
            </w:r>
          </w:p>
        </w:tc>
      </w:tr>
    </w:tbl>
    <w:p w:rsidR="00CC1C42" w:rsidRPr="005A1AF7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上述基金2</w:t>
      </w:r>
      <w:r w:rsidR="00461B25">
        <w:rPr>
          <w:rFonts w:ascii="仿宋" w:eastAsia="仿宋" w:hAnsi="仿宋"/>
          <w:color w:val="000000" w:themeColor="text1"/>
          <w:kern w:val="0"/>
          <w:sz w:val="32"/>
          <w:szCs w:val="32"/>
        </w:rPr>
        <w:t>02</w:t>
      </w:r>
      <w:r w:rsidR="00294039">
        <w:rPr>
          <w:rFonts w:ascii="仿宋" w:eastAsia="仿宋" w:hAnsi="仿宋"/>
          <w:color w:val="000000" w:themeColor="text1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 w:rsidR="00A364EF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B1CD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364EF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364EF"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34785">
        <w:rPr>
          <w:rFonts w:ascii="仿宋" w:eastAsia="仿宋" w:hAnsi="仿宋"/>
          <w:color w:val="000000" w:themeColor="text1"/>
          <w:sz w:val="32"/>
          <w:szCs w:val="32"/>
        </w:rPr>
        <w:t>http://www.epf.com.cn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Pr="0083285D">
          <w:rPr>
            <w:rStyle w:val="a4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B946B0">
        <w:rPr>
          <w:rFonts w:ascii="仿宋" w:eastAsia="仿宋" w:hAnsi="仿宋" w:hint="eastAsia"/>
          <w:color w:val="000000" w:themeColor="text1"/>
          <w:sz w:val="32"/>
          <w:szCs w:val="32"/>
        </w:rPr>
        <w:t>4008-202-888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C1C42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CC1C42" w:rsidRPr="005A1AF7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C1C42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Pr="00434785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CC1C42" w:rsidRPr="00A7247E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202</w:t>
      </w:r>
      <w:r w:rsidR="00EB1CD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364EF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364EF">
        <w:rPr>
          <w:rFonts w:ascii="仿宋" w:eastAsia="仿宋" w:hAnsi="仿宋"/>
          <w:color w:val="000000" w:themeColor="text1"/>
          <w:sz w:val="32"/>
          <w:szCs w:val="32"/>
        </w:rPr>
        <w:t>28</w:t>
      </w:r>
      <w:bookmarkStart w:id="1" w:name="_GoBack"/>
      <w:bookmarkEnd w:id="1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96516D" w:rsidRDefault="0096516D"/>
    <w:sectPr w:rsidR="0096516D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A15" w:rsidRDefault="00014A15">
      <w:r>
        <w:separator/>
      </w:r>
    </w:p>
  </w:endnote>
  <w:endnote w:type="continuationSeparator" w:id="0">
    <w:p w:rsidR="00014A15" w:rsidRDefault="00014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81BC0">
        <w:pPr>
          <w:pStyle w:val="a3"/>
          <w:jc w:val="center"/>
        </w:pPr>
        <w:r>
          <w:fldChar w:fldCharType="begin"/>
        </w:r>
        <w:r w:rsidR="00CC1C42">
          <w:instrText>PAGE   \* MERGEFORMAT</w:instrText>
        </w:r>
        <w:r>
          <w:fldChar w:fldCharType="separate"/>
        </w:r>
        <w:r w:rsidR="00DC10A8" w:rsidRPr="00DC10A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DC10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81BC0">
        <w:pPr>
          <w:pStyle w:val="a3"/>
          <w:jc w:val="center"/>
        </w:pPr>
        <w:r>
          <w:fldChar w:fldCharType="begin"/>
        </w:r>
        <w:r w:rsidR="00CC1C42">
          <w:instrText>PAGE   \* MERGEFORMAT</w:instrText>
        </w:r>
        <w:r>
          <w:fldChar w:fldCharType="separate"/>
        </w:r>
        <w:r w:rsidR="00DC10A8" w:rsidRPr="00DC10A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DC10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A15" w:rsidRDefault="00014A15">
      <w:r>
        <w:separator/>
      </w:r>
    </w:p>
  </w:footnote>
  <w:footnote w:type="continuationSeparator" w:id="0">
    <w:p w:rsidR="00014A15" w:rsidRDefault="00014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118"/>
    <w:rsid w:val="00012CD5"/>
    <w:rsid w:val="00013F8D"/>
    <w:rsid w:val="00014A15"/>
    <w:rsid w:val="0003127C"/>
    <w:rsid w:val="000431F7"/>
    <w:rsid w:val="000D6C5A"/>
    <w:rsid w:val="0016004E"/>
    <w:rsid w:val="001C28BD"/>
    <w:rsid w:val="002169D4"/>
    <w:rsid w:val="00233A10"/>
    <w:rsid w:val="00250513"/>
    <w:rsid w:val="002613B1"/>
    <w:rsid w:val="00294039"/>
    <w:rsid w:val="002B0904"/>
    <w:rsid w:val="002E0BEA"/>
    <w:rsid w:val="002E62FC"/>
    <w:rsid w:val="002F6994"/>
    <w:rsid w:val="00311513"/>
    <w:rsid w:val="00350C5A"/>
    <w:rsid w:val="00361BF0"/>
    <w:rsid w:val="00364337"/>
    <w:rsid w:val="003E4E58"/>
    <w:rsid w:val="00407FF8"/>
    <w:rsid w:val="00461B25"/>
    <w:rsid w:val="0047601D"/>
    <w:rsid w:val="004D037F"/>
    <w:rsid w:val="00506DE1"/>
    <w:rsid w:val="00551563"/>
    <w:rsid w:val="00564F77"/>
    <w:rsid w:val="005838E7"/>
    <w:rsid w:val="005B7A6D"/>
    <w:rsid w:val="00600D1C"/>
    <w:rsid w:val="00617700"/>
    <w:rsid w:val="00621C9D"/>
    <w:rsid w:val="00641F7B"/>
    <w:rsid w:val="00666B59"/>
    <w:rsid w:val="0068495F"/>
    <w:rsid w:val="006F0067"/>
    <w:rsid w:val="006F497D"/>
    <w:rsid w:val="007319A2"/>
    <w:rsid w:val="00780167"/>
    <w:rsid w:val="007812D7"/>
    <w:rsid w:val="007D444B"/>
    <w:rsid w:val="007F56F4"/>
    <w:rsid w:val="00881BC0"/>
    <w:rsid w:val="008A4F8F"/>
    <w:rsid w:val="008D1BDC"/>
    <w:rsid w:val="00934A93"/>
    <w:rsid w:val="0096516D"/>
    <w:rsid w:val="00995118"/>
    <w:rsid w:val="009D6BFA"/>
    <w:rsid w:val="009F5E05"/>
    <w:rsid w:val="00A11526"/>
    <w:rsid w:val="00A122D0"/>
    <w:rsid w:val="00A364EF"/>
    <w:rsid w:val="00A73EB5"/>
    <w:rsid w:val="00AF0AD3"/>
    <w:rsid w:val="00B01FCA"/>
    <w:rsid w:val="00B02DB8"/>
    <w:rsid w:val="00B46796"/>
    <w:rsid w:val="00BC3F3A"/>
    <w:rsid w:val="00BD552B"/>
    <w:rsid w:val="00C90A60"/>
    <w:rsid w:val="00CC1C42"/>
    <w:rsid w:val="00CE742C"/>
    <w:rsid w:val="00D813AF"/>
    <w:rsid w:val="00DC10A8"/>
    <w:rsid w:val="00DC433A"/>
    <w:rsid w:val="00E514ED"/>
    <w:rsid w:val="00E8796F"/>
    <w:rsid w:val="00EB1CD7"/>
    <w:rsid w:val="00F279BB"/>
    <w:rsid w:val="00F540B3"/>
    <w:rsid w:val="00F82FE2"/>
    <w:rsid w:val="00FA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C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1C42"/>
    <w:rPr>
      <w:sz w:val="18"/>
      <w:szCs w:val="18"/>
    </w:rPr>
  </w:style>
  <w:style w:type="character" w:styleId="a4">
    <w:name w:val="Hyperlink"/>
    <w:basedOn w:val="a0"/>
    <w:uiPriority w:val="99"/>
    <w:unhideWhenUsed/>
    <w:rsid w:val="00CC1C4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C1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1950</Characters>
  <Application>Microsoft Office Word</Application>
  <DocSecurity>4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Rongrong(施蓉蓉)</dc:creator>
  <cp:keywords/>
  <dc:description/>
  <cp:lastModifiedBy>ZHONGM</cp:lastModifiedBy>
  <cp:revision>2</cp:revision>
  <dcterms:created xsi:type="dcterms:W3CDTF">2025-10-27T16:03:00Z</dcterms:created>
  <dcterms:modified xsi:type="dcterms:W3CDTF">2025-10-27T16:03:00Z</dcterms:modified>
</cp:coreProperties>
</file>