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 w:rsidR="00BA0728">
        <w:rPr>
          <w:rFonts w:hint="eastAsia"/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D47CEC">
        <w:rPr>
          <w:rFonts w:hint="eastAsia"/>
          <w:b/>
          <w:sz w:val="32"/>
          <w:szCs w:val="28"/>
        </w:rPr>
        <w:t>季度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D47CEC" w:rsidRDefault="00D00749" w:rsidP="00E30DE1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D47CEC">
        <w:rPr>
          <w:rFonts w:hint="eastAsia"/>
        </w:rPr>
        <w:t>季度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</w:t>
      </w:r>
      <w:r w:rsidR="00962FA2">
        <w:rPr>
          <w:rFonts w:hint="eastAsia"/>
        </w:rPr>
        <w:t>持有期</w:t>
      </w:r>
      <w:r w:rsidR="00CB5CC6" w:rsidRPr="00CB5CC6">
        <w:t>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D47CEC">
        <w:rPr>
          <w:rFonts w:hint="eastAsia"/>
        </w:rPr>
        <w:t>、</w:t>
      </w:r>
      <w:r w:rsidR="00D47CEC" w:rsidRPr="00D47CEC">
        <w:rPr>
          <w:rFonts w:hint="eastAsia"/>
        </w:rPr>
        <w:t>博道研究恒选混合型证券投资基金</w:t>
      </w:r>
      <w:r w:rsidR="00AE043D">
        <w:rPr>
          <w:rFonts w:hint="eastAsia"/>
        </w:rPr>
        <w:t>、</w:t>
      </w:r>
      <w:r w:rsidR="00AE043D" w:rsidRPr="00AE043D">
        <w:rPr>
          <w:rFonts w:hint="eastAsia"/>
        </w:rPr>
        <w:t>博道和瑞多元稳健</w:t>
      </w:r>
      <w:r w:rsidR="00AE043D" w:rsidRPr="00AE043D">
        <w:t>6个月持有期混合型证券投资基金</w:t>
      </w:r>
      <w:r w:rsidR="00694127">
        <w:rPr>
          <w:rFonts w:hint="eastAsia"/>
        </w:rPr>
        <w:t>、</w:t>
      </w:r>
      <w:r w:rsidR="00694127" w:rsidRPr="00694127">
        <w:rPr>
          <w:rFonts w:hint="eastAsia"/>
        </w:rPr>
        <w:t>博道惠泰优选混合型证券投资基金</w:t>
      </w:r>
      <w:r w:rsidR="002A1F4B">
        <w:rPr>
          <w:rFonts w:hint="eastAsia"/>
        </w:rPr>
        <w:t>、</w:t>
      </w:r>
      <w:r w:rsidR="002A1F4B" w:rsidRPr="002A1F4B">
        <w:t>博道和祥多元稳健债券型证券投资基金</w:t>
      </w:r>
      <w:r w:rsidR="003A3286">
        <w:rPr>
          <w:rFonts w:hint="eastAsia"/>
        </w:rPr>
        <w:t>、</w:t>
      </w:r>
      <w:r w:rsidR="005C18AF" w:rsidRPr="005C18AF">
        <w:rPr>
          <w:rFonts w:hint="eastAsia"/>
        </w:rPr>
        <w:t>博道中证</w:t>
      </w:r>
      <w:r w:rsidR="005C18AF" w:rsidRPr="005C18AF">
        <w:t>1000指数增强型证券投资基金</w:t>
      </w:r>
      <w:r w:rsidR="005C18AF">
        <w:rPr>
          <w:rFonts w:hint="eastAsia"/>
        </w:rPr>
        <w:t>、</w:t>
      </w:r>
      <w:r w:rsidR="003A3286" w:rsidRPr="003A3286">
        <w:rPr>
          <w:rFonts w:hint="eastAsia"/>
        </w:rPr>
        <w:t>博道中证同业存单</w:t>
      </w:r>
      <w:r w:rsidR="003A3286" w:rsidRPr="003A3286">
        <w:t>AAA指数7天持有期证券投资基金</w:t>
      </w:r>
      <w:r w:rsidR="003A3286">
        <w:rPr>
          <w:rFonts w:hint="eastAsia"/>
        </w:rPr>
        <w:t>、</w:t>
      </w:r>
      <w:r w:rsidR="003A3286" w:rsidRPr="003A3286">
        <w:rPr>
          <w:rFonts w:hint="eastAsia"/>
        </w:rPr>
        <w:t>博道红利智航股票型证券投资基金</w:t>
      </w:r>
      <w:r w:rsidR="007805EB">
        <w:rPr>
          <w:rFonts w:hint="eastAsia"/>
        </w:rPr>
        <w:t>、</w:t>
      </w:r>
      <w:r w:rsidR="007805EB" w:rsidRPr="007805EB">
        <w:rPr>
          <w:rFonts w:hint="eastAsia"/>
        </w:rPr>
        <w:t>博道明远混合型证券投资基金</w:t>
      </w:r>
      <w:r w:rsidR="00C052DC">
        <w:rPr>
          <w:rFonts w:hint="eastAsia"/>
        </w:rPr>
        <w:t>、</w:t>
      </w:r>
      <w:r w:rsidR="00C052DC" w:rsidRPr="00C052DC">
        <w:rPr>
          <w:rFonts w:hint="eastAsia"/>
        </w:rPr>
        <w:t>博道和裕多元稳健</w:t>
      </w:r>
      <w:r w:rsidR="00C052DC" w:rsidRPr="00C052DC">
        <w:t>30天持有期债券型证券投资基金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博道大盘价值股票型证券投资基金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博道大盘成长股票型证券投资基金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博道中证</w:t>
      </w:r>
      <w:r w:rsidR="00850BB4" w:rsidRPr="00850BB4">
        <w:t>A500指数增强型证券投资基金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博道沪深</w:t>
      </w:r>
      <w:r w:rsidR="00850BB4" w:rsidRPr="00850BB4">
        <w:t>300指数量化增强型证券投资基金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博道和盈利率债债券型证券投资基金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博道中证</w:t>
      </w:r>
      <w:r w:rsidR="00520DA2" w:rsidRPr="00520DA2">
        <w:t>800指数增强型证券投资基金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博道上证科创板综合指数增强型证券投资基金</w:t>
      </w:r>
      <w:r w:rsidRPr="00694127">
        <w:rPr>
          <w:rFonts w:hint="eastAsia"/>
        </w:rPr>
        <w:t>的</w:t>
      </w:r>
      <w:r w:rsidR="00D47CEC">
        <w:rPr>
          <w:rFonts w:hint="eastAsia"/>
        </w:rPr>
        <w:t>季度</w:t>
      </w:r>
      <w:r>
        <w:t>报告全文</w:t>
      </w:r>
      <w:r>
        <w:rPr>
          <w:rFonts w:hint="eastAsia"/>
        </w:rPr>
        <w:t>于</w:t>
      </w:r>
      <w:r w:rsidR="00BA0728">
        <w:rPr>
          <w:rFonts w:hint="eastAsia"/>
        </w:rPr>
        <w:t>202</w:t>
      </w:r>
      <w:r w:rsidR="00BA0728">
        <w:t>5</w:t>
      </w:r>
      <w:r w:rsidR="00BA0728">
        <w:rPr>
          <w:rFonts w:hint="eastAsia"/>
        </w:rPr>
        <w:t>年</w:t>
      </w:r>
      <w:r w:rsidR="00BA0728">
        <w:t>10</w:t>
      </w:r>
      <w:r>
        <w:rPr>
          <w:rFonts w:hint="eastAsia"/>
        </w:rPr>
        <w:t>月</w:t>
      </w:r>
      <w:r w:rsidR="00BA0728">
        <w:t>28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lastRenderedPageBreak/>
        <w:t>特此公告。</w:t>
      </w:r>
    </w:p>
    <w:p w:rsidR="00D00749" w:rsidRPr="0052659E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00749" w:rsidRDefault="008E09B3" w:rsidP="00E80F9D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BA0728">
        <w:rPr>
          <w:rFonts w:hint="eastAsia"/>
        </w:rPr>
        <w:t>2</w:t>
      </w:r>
      <w:r w:rsidR="00BA0728">
        <w:t>0</w:t>
      </w:r>
      <w:r w:rsidR="00BA0728">
        <w:rPr>
          <w:rFonts w:hint="eastAsia"/>
        </w:rPr>
        <w:t>2</w:t>
      </w:r>
      <w:r w:rsidR="00BA0728">
        <w:t>5年10</w:t>
      </w:r>
      <w:r>
        <w:t>月</w:t>
      </w:r>
      <w:r w:rsidR="00BA0728">
        <w:t>28</w:t>
      </w:r>
      <w:r>
        <w:t>日</w:t>
      </w:r>
    </w:p>
    <w:sectPr w:rsidR="00D00749" w:rsidSect="00D17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60EE"/>
    <w:rsid w:val="00095B48"/>
    <w:rsid w:val="000D718A"/>
    <w:rsid w:val="001540DB"/>
    <w:rsid w:val="00191BD2"/>
    <w:rsid w:val="00276121"/>
    <w:rsid w:val="0028369D"/>
    <w:rsid w:val="002A1F4B"/>
    <w:rsid w:val="002C1874"/>
    <w:rsid w:val="00382883"/>
    <w:rsid w:val="00392401"/>
    <w:rsid w:val="003A3286"/>
    <w:rsid w:val="004056BF"/>
    <w:rsid w:val="00414D97"/>
    <w:rsid w:val="004E2135"/>
    <w:rsid w:val="00520DA2"/>
    <w:rsid w:val="0052659E"/>
    <w:rsid w:val="00536F32"/>
    <w:rsid w:val="005A686E"/>
    <w:rsid w:val="005C18AF"/>
    <w:rsid w:val="00694127"/>
    <w:rsid w:val="006C760B"/>
    <w:rsid w:val="006D2B06"/>
    <w:rsid w:val="007805EB"/>
    <w:rsid w:val="00850BB4"/>
    <w:rsid w:val="00871548"/>
    <w:rsid w:val="008E09B3"/>
    <w:rsid w:val="008F4AFF"/>
    <w:rsid w:val="00962FA2"/>
    <w:rsid w:val="00A40F7B"/>
    <w:rsid w:val="00A905E4"/>
    <w:rsid w:val="00AB03D9"/>
    <w:rsid w:val="00AC4741"/>
    <w:rsid w:val="00AE043D"/>
    <w:rsid w:val="00AE3B99"/>
    <w:rsid w:val="00B647C7"/>
    <w:rsid w:val="00BA0728"/>
    <w:rsid w:val="00BD357A"/>
    <w:rsid w:val="00BF4759"/>
    <w:rsid w:val="00C052DC"/>
    <w:rsid w:val="00CB5CC6"/>
    <w:rsid w:val="00D00749"/>
    <w:rsid w:val="00D178C8"/>
    <w:rsid w:val="00D47CEC"/>
    <w:rsid w:val="00DD7C40"/>
    <w:rsid w:val="00E14BAB"/>
    <w:rsid w:val="00E153FB"/>
    <w:rsid w:val="00E30DE1"/>
    <w:rsid w:val="00E72FF9"/>
    <w:rsid w:val="00E80F9D"/>
    <w:rsid w:val="00EA0321"/>
    <w:rsid w:val="00EB3FD4"/>
    <w:rsid w:val="00EF5EBA"/>
    <w:rsid w:val="00FB5050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1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178C8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178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78C8"/>
    <w:rPr>
      <w:sz w:val="18"/>
      <w:szCs w:val="18"/>
    </w:rPr>
  </w:style>
  <w:style w:type="paragraph" w:customStyle="1" w:styleId="Default">
    <w:name w:val="Default"/>
    <w:rsid w:val="00D178C8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7C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4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