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146" w:rsidRDefault="00F054EA">
      <w:pPr>
        <w:pStyle w:val="2"/>
        <w:keepNext w:val="0"/>
        <w:spacing w:before="0" w:after="232"/>
        <w:jc w:val="center"/>
        <w:rPr>
          <w:rFonts w:ascii="Times New Roman" w:hAnsi="Times New Roman" w:cs="Times New Roman"/>
          <w:lang w:eastAsia="zh-CN"/>
        </w:rPr>
      </w:pPr>
      <w:r>
        <w:rPr>
          <w:rFonts w:ascii="宋体" w:eastAsia="宋体" w:hAnsi="宋体" w:cs="宋体"/>
          <w:i w:val="0"/>
          <w:iCs w:val="0"/>
          <w:lang w:eastAsia="zh-CN"/>
        </w:rPr>
        <w:t>华宝基金关于华宝现金宝货币市场基金新增浙商银行股份有限公司</w:t>
      </w:r>
      <w:r w:rsidR="00AA6B3C">
        <w:rPr>
          <w:rFonts w:ascii="宋体" w:eastAsia="宋体" w:hAnsi="宋体" w:cs="宋体"/>
          <w:i w:val="0"/>
          <w:iCs w:val="0"/>
          <w:lang w:eastAsia="zh-CN"/>
        </w:rPr>
        <w:t>（同有益平台）</w:t>
      </w:r>
      <w:r>
        <w:rPr>
          <w:rFonts w:ascii="宋体" w:eastAsia="宋体" w:hAnsi="宋体" w:cs="宋体"/>
          <w:i w:val="0"/>
          <w:iCs w:val="0"/>
          <w:lang w:eastAsia="zh-CN"/>
        </w:rPr>
        <w:t>为代销机构的公告</w:t>
      </w:r>
    </w:p>
    <w:p w:rsidR="00156146" w:rsidRDefault="00F054EA">
      <w:pPr>
        <w:spacing w:before="210" w:after="210" w:line="560" w:lineRule="atLeast"/>
        <w:ind w:firstLine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根据华宝基金管理有限公司（以下简称“本公司”）与浙商银行股份有限公司（以下简称：浙商银行）签署的《证券投资基金销售代理协议》，本公司自2025年10月27日起增加浙商银行</w:t>
      </w:r>
      <w:r w:rsidR="00AA6B3C">
        <w:rPr>
          <w:rFonts w:ascii="宋体" w:eastAsia="宋体" w:hAnsi="宋体" w:cs="宋体"/>
          <w:sz w:val="21"/>
          <w:szCs w:val="21"/>
          <w:lang w:eastAsia="zh-CN"/>
        </w:rPr>
        <w:t>同有益平台</w:t>
      </w:r>
      <w:r>
        <w:rPr>
          <w:rFonts w:ascii="宋体" w:eastAsia="宋体" w:hAnsi="宋体" w:cs="宋体"/>
          <w:sz w:val="21"/>
          <w:szCs w:val="21"/>
          <w:lang w:eastAsia="zh-CN"/>
        </w:rPr>
        <w:t>为华宝现金宝货币市场基金（华宝现金宝货币A:240006；华宝现金宝货币B:240007）的代销机构。</w:t>
      </w:r>
      <w:r w:rsidR="00AA6B3C">
        <w:rPr>
          <w:rFonts w:ascii="宋体" w:eastAsia="宋体" w:hAnsi="宋体" w:cs="宋体"/>
          <w:sz w:val="21"/>
          <w:szCs w:val="21"/>
          <w:lang w:eastAsia="zh-CN"/>
        </w:rPr>
        <w:t>仅限机构</w:t>
      </w:r>
      <w:r>
        <w:rPr>
          <w:rFonts w:ascii="宋体" w:eastAsia="宋体" w:hAnsi="宋体" w:cs="宋体"/>
          <w:sz w:val="21"/>
          <w:szCs w:val="21"/>
          <w:lang w:eastAsia="zh-CN"/>
        </w:rPr>
        <w:t>投资者可通过上述代销机构办理华宝现金宝货币市场基金的开户、</w:t>
      </w:r>
      <w:r w:rsidR="00AA6B3C">
        <w:rPr>
          <w:rFonts w:ascii="宋体" w:eastAsia="宋体" w:hAnsi="宋体" w:cs="宋体"/>
          <w:sz w:val="21"/>
          <w:szCs w:val="21"/>
          <w:lang w:eastAsia="zh-CN"/>
        </w:rPr>
        <w:t>申购、赎回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及其他业务。 </w:t>
      </w:r>
    </w:p>
    <w:p w:rsidR="00156146" w:rsidRDefault="00AA6B3C">
      <w:pPr>
        <w:spacing w:before="210" w:after="210" w:line="560" w:lineRule="atLeast"/>
        <w:ind w:left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机构</w:t>
      </w:r>
      <w:bookmarkStart w:id="0" w:name="_GoBack"/>
      <w:bookmarkEnd w:id="0"/>
      <w:r w:rsidR="00F054EA">
        <w:rPr>
          <w:rFonts w:ascii="宋体" w:eastAsia="宋体" w:hAnsi="宋体" w:cs="宋体"/>
          <w:sz w:val="21"/>
          <w:szCs w:val="21"/>
          <w:lang w:eastAsia="zh-CN"/>
        </w:rPr>
        <w:t>投资者可通过以下途径咨询具体业务：</w:t>
      </w:r>
      <w:r w:rsidR="00F054EA">
        <w:rPr>
          <w:rFonts w:ascii="宋体" w:eastAsia="宋体" w:hAnsi="宋体" w:cs="宋体"/>
          <w:sz w:val="21"/>
          <w:szCs w:val="21"/>
          <w:lang w:eastAsia="zh-CN"/>
        </w:rPr>
        <w:br/>
        <w:t>（1） 浙商银行股份有限公司</w:t>
      </w:r>
      <w:r w:rsidR="00F054EA">
        <w:rPr>
          <w:rFonts w:ascii="宋体" w:eastAsia="宋体" w:hAnsi="宋体" w:cs="宋体"/>
          <w:sz w:val="21"/>
          <w:szCs w:val="21"/>
          <w:lang w:eastAsia="zh-CN"/>
        </w:rPr>
        <w:br/>
        <w:t>  客户服务电话: 95527</w:t>
      </w:r>
      <w:r w:rsidR="00F054EA">
        <w:rPr>
          <w:rFonts w:ascii="宋体" w:eastAsia="宋体" w:hAnsi="宋体" w:cs="宋体"/>
          <w:sz w:val="21"/>
          <w:szCs w:val="21"/>
          <w:lang w:eastAsia="zh-CN"/>
        </w:rPr>
        <w:br/>
        <w:t>  公司网址：www.czbank.com</w:t>
      </w:r>
      <w:r w:rsidR="00F054EA">
        <w:rPr>
          <w:rFonts w:ascii="宋体" w:eastAsia="宋体" w:hAnsi="宋体" w:cs="宋体"/>
          <w:sz w:val="21"/>
          <w:szCs w:val="21"/>
          <w:lang w:eastAsia="zh-CN"/>
        </w:rPr>
        <w:br/>
        <w:t>（2）华宝基金管理有限公司</w:t>
      </w:r>
      <w:r w:rsidR="00F054EA">
        <w:rPr>
          <w:rFonts w:ascii="宋体" w:eastAsia="宋体" w:hAnsi="宋体" w:cs="宋体"/>
          <w:sz w:val="21"/>
          <w:szCs w:val="21"/>
          <w:lang w:eastAsia="zh-CN"/>
        </w:rPr>
        <w:br/>
        <w:t>  客户服务电话：400-820-5050、400-700-5588</w:t>
      </w:r>
      <w:r w:rsidR="00F054EA">
        <w:rPr>
          <w:rFonts w:ascii="宋体" w:eastAsia="宋体" w:hAnsi="宋体" w:cs="宋体"/>
          <w:sz w:val="21"/>
          <w:szCs w:val="21"/>
          <w:lang w:eastAsia="zh-CN"/>
        </w:rPr>
        <w:br/>
        <w:t>  公司网址：www.fsfund.com</w:t>
      </w:r>
    </w:p>
    <w:p w:rsidR="00156146" w:rsidRDefault="00F054EA">
      <w:pPr>
        <w:spacing w:before="210" w:after="210" w:line="560" w:lineRule="atLeast"/>
        <w:ind w:firstLine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风险提示：基金管理人承诺以诚实信用、勤勉尽责的原则管理和运用基金资产，但不保证基金一定盈利，也不保证最低收益。投资者投资本公司旗下基金时应认真阅读基金的基金产品资料概要、《基金合同》和《招募说明书》。敬请投资者注意投资风险。 </w:t>
      </w:r>
    </w:p>
    <w:p w:rsidR="00156146" w:rsidRDefault="00F054EA">
      <w:pPr>
        <w:spacing w:before="210" w:after="210" w:line="560" w:lineRule="atLeast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  特此公告。 </w:t>
      </w:r>
    </w:p>
    <w:p w:rsidR="00156146" w:rsidRDefault="00F054EA">
      <w:pPr>
        <w:spacing w:before="210" w:after="210" w:line="560" w:lineRule="atLeast"/>
        <w:jc w:val="right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华宝基金管理有限公司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 xml:space="preserve">2025年10月27日 </w:t>
      </w:r>
    </w:p>
    <w:p w:rsidR="00156146" w:rsidRDefault="00156146">
      <w:pPr>
        <w:spacing w:before="240" w:after="240"/>
        <w:rPr>
          <w:lang w:eastAsia="zh-CN"/>
        </w:rPr>
      </w:pPr>
    </w:p>
    <w:sectPr w:rsidR="00156146" w:rsidSect="00C65552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4EA" w:rsidRDefault="00F054EA">
      <w:r>
        <w:separator/>
      </w:r>
    </w:p>
  </w:endnote>
  <w:endnote w:type="continuationSeparator" w:id="0">
    <w:p w:rsidR="00F054EA" w:rsidRDefault="00F05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146" w:rsidRDefault="00C65552">
    <w:pPr>
      <w:jc w:val="center"/>
      <w:rPr>
        <w:sz w:val="20"/>
      </w:rPr>
    </w:pPr>
    <w:r>
      <w:rPr>
        <w:sz w:val="20"/>
      </w:rPr>
      <w:fldChar w:fldCharType="begin"/>
    </w:r>
    <w:r w:rsidR="00F054EA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A506D6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4EA" w:rsidRDefault="00F054EA">
      <w:r>
        <w:separator/>
      </w:r>
    </w:p>
  </w:footnote>
  <w:footnote w:type="continuationSeparator" w:id="0">
    <w:p w:rsidR="00F054EA" w:rsidRDefault="00F054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56146"/>
    <w:rsid w:val="00A506D6"/>
    <w:rsid w:val="00A77B3E"/>
    <w:rsid w:val="00AA6B3C"/>
    <w:rsid w:val="00C65552"/>
    <w:rsid w:val="00CA2A55"/>
    <w:rsid w:val="00F0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52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ZHONGM</cp:lastModifiedBy>
  <cp:revision>2</cp:revision>
  <dcterms:created xsi:type="dcterms:W3CDTF">2025-10-26T16:02:00Z</dcterms:created>
  <dcterms:modified xsi:type="dcterms:W3CDTF">2025-10-26T16:02:00Z</dcterms:modified>
</cp:coreProperties>
</file>