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C4B7E" w:rsidRDefault="00102573">
      <w:pPr>
        <w:jc w:val="center"/>
        <w:rPr>
          <w:rFonts w:ascii="宋体" w:hAnsi="宋体"/>
          <w:b/>
          <w:sz w:val="28"/>
          <w:szCs w:val="28"/>
        </w:rPr>
      </w:pPr>
      <w:r>
        <w:rPr>
          <w:rFonts w:ascii="宋体" w:hAnsi="宋体" w:hint="eastAsia"/>
          <w:b/>
          <w:sz w:val="28"/>
          <w:szCs w:val="28"/>
        </w:rPr>
        <w:t>银华基金管理股份有限公司关于旗下部分基金暂停及恢复申购、赎回、转换（如有）及定期定额投资业务的公告</w:t>
      </w:r>
    </w:p>
    <w:p w:rsidR="001C4B7E" w:rsidRDefault="001C4B7E">
      <w:pPr>
        <w:jc w:val="center"/>
        <w:rPr>
          <w:rFonts w:ascii="宋体" w:hAnsi="宋体"/>
          <w:b/>
          <w:sz w:val="28"/>
          <w:szCs w:val="28"/>
        </w:rPr>
      </w:pPr>
    </w:p>
    <w:p w:rsidR="001C4B7E" w:rsidRDefault="00102573">
      <w:pPr>
        <w:spacing w:line="480" w:lineRule="auto"/>
        <w:ind w:firstLine="420"/>
        <w:rPr>
          <w:rFonts w:ascii="宋体" w:hAnsi="宋体"/>
          <w:szCs w:val="21"/>
        </w:rPr>
      </w:pPr>
      <w:r>
        <w:rPr>
          <w:rFonts w:ascii="宋体" w:hAnsi="宋体" w:hint="eastAsia"/>
          <w:szCs w:val="21"/>
        </w:rPr>
        <w:t>根据银华基金管理股份有限公司（以下简称“本基金管理人”）旗下部分基金基金合同和招募说明书的有关规定及投资运作情况，投资人在开放日办理基金份额的申购和赎回业务。鉴于</w:t>
      </w:r>
      <w:r>
        <w:rPr>
          <w:rFonts w:ascii="宋体" w:hAnsi="宋体" w:hint="eastAsia"/>
          <w:szCs w:val="21"/>
        </w:rPr>
        <w:t>202</w:t>
      </w:r>
      <w:r>
        <w:rPr>
          <w:rFonts w:ascii="宋体" w:hAnsi="宋体" w:hint="eastAsia"/>
          <w:szCs w:val="21"/>
        </w:rPr>
        <w:t>5</w:t>
      </w:r>
      <w:r>
        <w:rPr>
          <w:rFonts w:ascii="宋体" w:hAnsi="宋体" w:hint="eastAsia"/>
          <w:szCs w:val="21"/>
        </w:rPr>
        <w:t>年</w:t>
      </w:r>
      <w:r>
        <w:rPr>
          <w:rFonts w:ascii="宋体" w:hAnsi="宋体" w:hint="eastAsia"/>
          <w:szCs w:val="21"/>
        </w:rPr>
        <w:t>10</w:t>
      </w:r>
      <w:r>
        <w:rPr>
          <w:rFonts w:ascii="宋体" w:hAnsi="宋体" w:hint="eastAsia"/>
          <w:szCs w:val="21"/>
        </w:rPr>
        <w:t>月</w:t>
      </w:r>
      <w:r>
        <w:rPr>
          <w:rFonts w:ascii="宋体" w:hAnsi="宋体" w:hint="eastAsia"/>
          <w:szCs w:val="21"/>
        </w:rPr>
        <w:t>29</w:t>
      </w:r>
      <w:r>
        <w:rPr>
          <w:rFonts w:ascii="宋体" w:hAnsi="宋体" w:hint="eastAsia"/>
          <w:szCs w:val="21"/>
        </w:rPr>
        <w:t>日</w:t>
      </w:r>
      <w:r>
        <w:rPr>
          <w:rFonts w:ascii="宋体" w:hAnsi="宋体" w:hint="eastAsia"/>
          <w:szCs w:val="21"/>
        </w:rPr>
        <w:t>香港联合交易所休市且港股通服务暂停，</w:t>
      </w:r>
      <w:r>
        <w:rPr>
          <w:rFonts w:ascii="宋体" w:hAnsi="宋体" w:hint="eastAsia"/>
          <w:szCs w:val="21"/>
        </w:rPr>
        <w:t>本基金管理人决定</w:t>
      </w:r>
      <w:r>
        <w:rPr>
          <w:rFonts w:ascii="宋体" w:hAnsi="宋体" w:hint="eastAsia"/>
          <w:szCs w:val="21"/>
        </w:rPr>
        <w:t>202</w:t>
      </w:r>
      <w:r>
        <w:rPr>
          <w:rFonts w:ascii="宋体" w:hAnsi="宋体" w:hint="eastAsia"/>
          <w:szCs w:val="21"/>
        </w:rPr>
        <w:t>5</w:t>
      </w:r>
      <w:r>
        <w:rPr>
          <w:rFonts w:ascii="宋体" w:hAnsi="宋体" w:hint="eastAsia"/>
          <w:szCs w:val="21"/>
        </w:rPr>
        <w:t>年</w:t>
      </w:r>
      <w:r>
        <w:rPr>
          <w:rFonts w:ascii="宋体" w:hAnsi="宋体" w:hint="eastAsia"/>
          <w:szCs w:val="21"/>
        </w:rPr>
        <w:t>10</w:t>
      </w:r>
      <w:r>
        <w:rPr>
          <w:rFonts w:ascii="宋体" w:hAnsi="宋体" w:hint="eastAsia"/>
          <w:szCs w:val="21"/>
        </w:rPr>
        <w:t>月</w:t>
      </w:r>
      <w:r>
        <w:rPr>
          <w:rFonts w:ascii="宋体" w:hAnsi="宋体" w:hint="eastAsia"/>
          <w:szCs w:val="21"/>
        </w:rPr>
        <w:t>29</w:t>
      </w:r>
      <w:r>
        <w:rPr>
          <w:rFonts w:ascii="宋体" w:hAnsi="宋体" w:hint="eastAsia"/>
          <w:szCs w:val="21"/>
        </w:rPr>
        <w:t>日</w:t>
      </w:r>
      <w:r>
        <w:rPr>
          <w:rFonts w:ascii="宋体" w:hAnsi="宋体" w:hint="eastAsia"/>
          <w:szCs w:val="21"/>
        </w:rPr>
        <w:t>暂停</w:t>
      </w:r>
      <w:r>
        <w:rPr>
          <w:rFonts w:ascii="宋体" w:hAnsi="宋体" w:hint="eastAsia"/>
          <w:szCs w:val="21"/>
        </w:rPr>
        <w:t>下列基金的申购、赎回、转换（如有）及定期定额投资业务，并自</w:t>
      </w:r>
      <w:r>
        <w:rPr>
          <w:rFonts w:ascii="宋体" w:hAnsi="宋体" w:hint="eastAsia"/>
          <w:szCs w:val="21"/>
        </w:rPr>
        <w:t>202</w:t>
      </w:r>
      <w:r>
        <w:rPr>
          <w:rFonts w:ascii="宋体" w:hAnsi="宋体" w:hint="eastAsia"/>
          <w:szCs w:val="21"/>
        </w:rPr>
        <w:t>5</w:t>
      </w:r>
      <w:r>
        <w:rPr>
          <w:rFonts w:ascii="宋体" w:hAnsi="宋体" w:hint="eastAsia"/>
          <w:szCs w:val="21"/>
        </w:rPr>
        <w:t>年</w:t>
      </w:r>
      <w:r>
        <w:rPr>
          <w:rFonts w:ascii="宋体" w:hAnsi="宋体" w:hint="eastAsia"/>
          <w:szCs w:val="21"/>
        </w:rPr>
        <w:t>10</w:t>
      </w:r>
      <w:r>
        <w:rPr>
          <w:rFonts w:ascii="宋体" w:hAnsi="宋体" w:hint="eastAsia"/>
          <w:szCs w:val="21"/>
        </w:rPr>
        <w:t>月</w:t>
      </w:r>
      <w:r>
        <w:rPr>
          <w:rFonts w:ascii="宋体" w:hAnsi="宋体" w:hint="eastAsia"/>
          <w:szCs w:val="21"/>
        </w:rPr>
        <w:t>30</w:t>
      </w:r>
      <w:r>
        <w:rPr>
          <w:rFonts w:ascii="宋体" w:hAnsi="宋体" w:hint="eastAsia"/>
          <w:szCs w:val="21"/>
        </w:rPr>
        <w:t>日</w:t>
      </w:r>
      <w:r>
        <w:rPr>
          <w:rFonts w:ascii="宋体" w:hAnsi="宋体" w:hint="eastAsia"/>
          <w:szCs w:val="21"/>
        </w:rPr>
        <w:t>起恢复下列基金的申购、赎回、转换（如有）及定期定额投资业务，届时本基金管理人不再另行公告。</w:t>
      </w:r>
    </w:p>
    <w:p w:rsidR="001C4B7E" w:rsidRDefault="00102573">
      <w:pPr>
        <w:spacing w:line="480" w:lineRule="auto"/>
        <w:ind w:firstLine="420"/>
        <w:rPr>
          <w:rFonts w:ascii="宋体" w:hAnsi="宋体"/>
          <w:szCs w:val="21"/>
        </w:rPr>
      </w:pPr>
      <w:r>
        <w:rPr>
          <w:rFonts w:ascii="宋体" w:hAnsi="宋体" w:hint="eastAsia"/>
          <w:szCs w:val="21"/>
        </w:rPr>
        <w:t>具体暂停及恢复相关业务如下表所示：</w:t>
      </w:r>
    </w:p>
    <w:tbl>
      <w:tblPr>
        <w:tblStyle w:val="aa"/>
        <w:tblW w:w="9056" w:type="dxa"/>
        <w:jc w:val="center"/>
        <w:tblLook w:val="04A0"/>
      </w:tblPr>
      <w:tblGrid>
        <w:gridCol w:w="1672"/>
        <w:gridCol w:w="1130"/>
        <w:gridCol w:w="1121"/>
        <w:gridCol w:w="916"/>
        <w:gridCol w:w="1047"/>
        <w:gridCol w:w="1026"/>
        <w:gridCol w:w="1087"/>
        <w:gridCol w:w="1057"/>
      </w:tblGrid>
      <w:tr w:rsidR="001C4B7E">
        <w:trPr>
          <w:trHeight w:val="411"/>
          <w:jc w:val="center"/>
        </w:trPr>
        <w:tc>
          <w:tcPr>
            <w:tcW w:w="1672" w:type="dxa"/>
            <w:vAlign w:val="center"/>
          </w:tcPr>
          <w:p w:rsidR="001C4B7E" w:rsidRDefault="00102573">
            <w:pPr>
              <w:jc w:val="center"/>
            </w:pPr>
            <w:r>
              <w:rPr>
                <w:rFonts w:hint="eastAsia"/>
              </w:rPr>
              <w:t>基金名称</w:t>
            </w:r>
          </w:p>
        </w:tc>
        <w:tc>
          <w:tcPr>
            <w:tcW w:w="1130" w:type="dxa"/>
            <w:vAlign w:val="center"/>
          </w:tcPr>
          <w:p w:rsidR="001C4B7E" w:rsidRDefault="00102573">
            <w:pPr>
              <w:jc w:val="center"/>
            </w:pPr>
            <w:r>
              <w:rPr>
                <w:rFonts w:hint="eastAsia"/>
              </w:rPr>
              <w:t>基金</w:t>
            </w:r>
            <w:r>
              <w:t>代码</w:t>
            </w:r>
          </w:p>
        </w:tc>
        <w:tc>
          <w:tcPr>
            <w:tcW w:w="1121" w:type="dxa"/>
            <w:vAlign w:val="center"/>
          </w:tcPr>
          <w:p w:rsidR="001C4B7E" w:rsidRDefault="00102573">
            <w:pPr>
              <w:jc w:val="center"/>
            </w:pPr>
            <w:r>
              <w:rPr>
                <w:rFonts w:hint="eastAsia"/>
              </w:rPr>
              <w:t>场内简称</w:t>
            </w:r>
          </w:p>
        </w:tc>
        <w:tc>
          <w:tcPr>
            <w:tcW w:w="916" w:type="dxa"/>
            <w:vAlign w:val="center"/>
          </w:tcPr>
          <w:p w:rsidR="001C4B7E" w:rsidRDefault="00102573">
            <w:pPr>
              <w:jc w:val="center"/>
            </w:pPr>
            <w:r>
              <w:rPr>
                <w:rFonts w:hint="eastAsia"/>
              </w:rPr>
              <w:t>是否暂停</w:t>
            </w:r>
            <w:r>
              <w:rPr>
                <w:rFonts w:hint="eastAsia"/>
              </w:rPr>
              <w:t>/</w:t>
            </w:r>
            <w:r>
              <w:rPr>
                <w:rFonts w:hint="eastAsia"/>
              </w:rPr>
              <w:t>恢复申购业务</w:t>
            </w:r>
          </w:p>
        </w:tc>
        <w:tc>
          <w:tcPr>
            <w:tcW w:w="1047" w:type="dxa"/>
            <w:vAlign w:val="center"/>
          </w:tcPr>
          <w:p w:rsidR="001C4B7E" w:rsidRDefault="00102573">
            <w:pPr>
              <w:jc w:val="center"/>
            </w:pPr>
            <w:r>
              <w:rPr>
                <w:rFonts w:hint="eastAsia"/>
              </w:rPr>
              <w:t>是否暂停</w:t>
            </w:r>
            <w:r>
              <w:rPr>
                <w:rFonts w:hint="eastAsia"/>
              </w:rPr>
              <w:t>/</w:t>
            </w:r>
            <w:r>
              <w:rPr>
                <w:rFonts w:hint="eastAsia"/>
              </w:rPr>
              <w:t>恢复赎回业务</w:t>
            </w:r>
          </w:p>
        </w:tc>
        <w:tc>
          <w:tcPr>
            <w:tcW w:w="1026" w:type="dxa"/>
            <w:vAlign w:val="center"/>
          </w:tcPr>
          <w:p w:rsidR="001C4B7E" w:rsidRDefault="00102573">
            <w:pPr>
              <w:jc w:val="center"/>
            </w:pPr>
            <w:r>
              <w:rPr>
                <w:rFonts w:hint="eastAsia"/>
              </w:rPr>
              <w:t>是否暂停</w:t>
            </w:r>
            <w:r>
              <w:rPr>
                <w:rFonts w:hint="eastAsia"/>
              </w:rPr>
              <w:t>/</w:t>
            </w:r>
            <w:r>
              <w:rPr>
                <w:rFonts w:hint="eastAsia"/>
              </w:rPr>
              <w:t>恢复定期定额投资业务</w:t>
            </w:r>
          </w:p>
        </w:tc>
        <w:tc>
          <w:tcPr>
            <w:tcW w:w="1087" w:type="dxa"/>
            <w:vAlign w:val="center"/>
          </w:tcPr>
          <w:p w:rsidR="001C4B7E" w:rsidRDefault="00102573">
            <w:pPr>
              <w:jc w:val="center"/>
            </w:pPr>
            <w:r>
              <w:rPr>
                <w:rFonts w:hint="eastAsia"/>
              </w:rPr>
              <w:t>是否暂停</w:t>
            </w:r>
            <w:r>
              <w:rPr>
                <w:rFonts w:hint="eastAsia"/>
              </w:rPr>
              <w:t>/</w:t>
            </w:r>
            <w:r>
              <w:rPr>
                <w:rFonts w:hint="eastAsia"/>
              </w:rPr>
              <w:t>恢复转换转入业务</w:t>
            </w:r>
          </w:p>
        </w:tc>
        <w:tc>
          <w:tcPr>
            <w:tcW w:w="1057" w:type="dxa"/>
            <w:vAlign w:val="center"/>
          </w:tcPr>
          <w:p w:rsidR="001C4B7E" w:rsidRDefault="00102573">
            <w:pPr>
              <w:jc w:val="center"/>
            </w:pPr>
            <w:r>
              <w:rPr>
                <w:rFonts w:hint="eastAsia"/>
              </w:rPr>
              <w:t>是否暂停</w:t>
            </w:r>
            <w:r>
              <w:rPr>
                <w:rFonts w:hint="eastAsia"/>
              </w:rPr>
              <w:t>/</w:t>
            </w:r>
            <w:r>
              <w:rPr>
                <w:rFonts w:hint="eastAsia"/>
              </w:rPr>
              <w:t>恢复转换转出业务</w:t>
            </w:r>
          </w:p>
        </w:tc>
      </w:tr>
      <w:tr w:rsidR="001C4B7E">
        <w:trPr>
          <w:jc w:val="center"/>
        </w:trPr>
        <w:tc>
          <w:tcPr>
            <w:tcW w:w="1672" w:type="dxa"/>
            <w:vAlign w:val="center"/>
          </w:tcPr>
          <w:p w:rsidR="001C4B7E" w:rsidRDefault="00102573">
            <w:pPr>
              <w:jc w:val="center"/>
              <w:rPr>
                <w:rFonts w:ascii="宋体" w:hAnsi="宋体"/>
                <w:szCs w:val="21"/>
              </w:rPr>
            </w:pPr>
            <w:r>
              <w:rPr>
                <w:rFonts w:ascii="宋体" w:hAnsi="宋体" w:hint="eastAsia"/>
                <w:szCs w:val="21"/>
              </w:rPr>
              <w:t>银华沪港深增长股票型证券投资基金</w:t>
            </w:r>
          </w:p>
        </w:tc>
        <w:tc>
          <w:tcPr>
            <w:tcW w:w="1130" w:type="dxa"/>
            <w:vAlign w:val="center"/>
          </w:tcPr>
          <w:p w:rsidR="001C4B7E" w:rsidRDefault="00102573">
            <w:pPr>
              <w:jc w:val="center"/>
              <w:rPr>
                <w:rFonts w:ascii="宋体" w:hAnsi="宋体"/>
                <w:szCs w:val="21"/>
              </w:rPr>
            </w:pPr>
            <w:r>
              <w:rPr>
                <w:rFonts w:ascii="宋体" w:hAnsi="宋体"/>
                <w:szCs w:val="21"/>
              </w:rPr>
              <w:t>A</w:t>
            </w:r>
            <w:r>
              <w:rPr>
                <w:rFonts w:ascii="宋体" w:hAnsi="宋体" w:hint="eastAsia"/>
                <w:szCs w:val="21"/>
              </w:rPr>
              <w:t>：</w:t>
            </w:r>
            <w:r>
              <w:rPr>
                <w:rFonts w:ascii="宋体" w:hAnsi="宋体"/>
                <w:szCs w:val="21"/>
              </w:rPr>
              <w:t>001703</w:t>
            </w:r>
          </w:p>
          <w:p w:rsidR="001C4B7E" w:rsidRDefault="00102573">
            <w:pPr>
              <w:jc w:val="center"/>
              <w:rPr>
                <w:rFonts w:ascii="宋体" w:hAnsi="宋体"/>
                <w:szCs w:val="21"/>
              </w:rPr>
            </w:pPr>
            <w:r>
              <w:rPr>
                <w:rFonts w:ascii="宋体" w:hAnsi="宋体"/>
                <w:szCs w:val="21"/>
              </w:rPr>
              <w:t>C</w:t>
            </w:r>
            <w:r>
              <w:rPr>
                <w:rFonts w:ascii="宋体" w:hAnsi="宋体" w:hint="eastAsia"/>
                <w:szCs w:val="21"/>
              </w:rPr>
              <w:t>：</w:t>
            </w:r>
            <w:r>
              <w:rPr>
                <w:rFonts w:ascii="宋体" w:hAnsi="宋体"/>
                <w:szCs w:val="21"/>
              </w:rPr>
              <w:t>014364</w:t>
            </w:r>
          </w:p>
        </w:tc>
        <w:tc>
          <w:tcPr>
            <w:tcW w:w="1121" w:type="dxa"/>
            <w:vAlign w:val="center"/>
          </w:tcPr>
          <w:p w:rsidR="001C4B7E" w:rsidRDefault="00102573">
            <w:pPr>
              <w:jc w:val="center"/>
              <w:rPr>
                <w:rFonts w:ascii="宋体" w:hAnsi="宋体"/>
                <w:szCs w:val="21"/>
              </w:rPr>
            </w:pPr>
            <w:r>
              <w:rPr>
                <w:rFonts w:ascii="宋体" w:hAnsi="宋体" w:hint="eastAsia"/>
                <w:szCs w:val="21"/>
              </w:rPr>
              <w:t>-</w:t>
            </w:r>
          </w:p>
        </w:tc>
        <w:tc>
          <w:tcPr>
            <w:tcW w:w="916" w:type="dxa"/>
            <w:vAlign w:val="center"/>
          </w:tcPr>
          <w:p w:rsidR="001C4B7E" w:rsidRDefault="00102573">
            <w:pPr>
              <w:jc w:val="center"/>
              <w:rPr>
                <w:rFonts w:ascii="宋体" w:hAnsi="宋体"/>
                <w:szCs w:val="21"/>
              </w:rPr>
            </w:pPr>
            <w:r>
              <w:rPr>
                <w:rFonts w:ascii="宋体" w:hAnsi="宋体" w:hint="eastAsia"/>
                <w:szCs w:val="21"/>
              </w:rPr>
              <w:t>是</w:t>
            </w:r>
          </w:p>
        </w:tc>
        <w:tc>
          <w:tcPr>
            <w:tcW w:w="1047" w:type="dxa"/>
            <w:vAlign w:val="center"/>
          </w:tcPr>
          <w:p w:rsidR="001C4B7E" w:rsidRDefault="00102573">
            <w:pPr>
              <w:jc w:val="center"/>
              <w:rPr>
                <w:rFonts w:ascii="宋体" w:hAnsi="宋体"/>
                <w:szCs w:val="21"/>
              </w:rPr>
            </w:pPr>
            <w:r>
              <w:rPr>
                <w:rFonts w:ascii="宋体" w:hAnsi="宋体" w:hint="eastAsia"/>
                <w:szCs w:val="21"/>
              </w:rPr>
              <w:t>是</w:t>
            </w:r>
          </w:p>
        </w:tc>
        <w:tc>
          <w:tcPr>
            <w:tcW w:w="1026" w:type="dxa"/>
            <w:vAlign w:val="center"/>
          </w:tcPr>
          <w:p w:rsidR="001C4B7E" w:rsidRDefault="00102573">
            <w:pPr>
              <w:jc w:val="center"/>
              <w:rPr>
                <w:rFonts w:ascii="宋体" w:hAnsi="宋体"/>
                <w:szCs w:val="21"/>
              </w:rPr>
            </w:pPr>
            <w:r>
              <w:rPr>
                <w:rFonts w:ascii="宋体" w:hAnsi="宋体" w:hint="eastAsia"/>
                <w:szCs w:val="21"/>
              </w:rPr>
              <w:t>是</w:t>
            </w:r>
          </w:p>
        </w:tc>
        <w:tc>
          <w:tcPr>
            <w:tcW w:w="1087" w:type="dxa"/>
            <w:vAlign w:val="center"/>
          </w:tcPr>
          <w:p w:rsidR="001C4B7E" w:rsidRDefault="00102573">
            <w:pPr>
              <w:jc w:val="center"/>
              <w:rPr>
                <w:rFonts w:ascii="宋体" w:hAnsi="宋体"/>
                <w:szCs w:val="21"/>
              </w:rPr>
            </w:pPr>
            <w:r>
              <w:rPr>
                <w:rFonts w:ascii="宋体" w:hAnsi="宋体" w:hint="eastAsia"/>
                <w:szCs w:val="21"/>
              </w:rPr>
              <w:t>不适用</w:t>
            </w:r>
          </w:p>
        </w:tc>
        <w:tc>
          <w:tcPr>
            <w:tcW w:w="1057" w:type="dxa"/>
            <w:vAlign w:val="center"/>
          </w:tcPr>
          <w:p w:rsidR="001C4B7E" w:rsidRDefault="00102573">
            <w:pPr>
              <w:jc w:val="center"/>
              <w:rPr>
                <w:rFonts w:ascii="宋体" w:hAnsi="宋体"/>
                <w:szCs w:val="21"/>
              </w:rPr>
            </w:pPr>
            <w:r>
              <w:rPr>
                <w:rFonts w:ascii="宋体" w:hAnsi="宋体" w:hint="eastAsia"/>
                <w:szCs w:val="21"/>
              </w:rPr>
              <w:t>不适用</w:t>
            </w:r>
          </w:p>
        </w:tc>
      </w:tr>
      <w:tr w:rsidR="001C4B7E">
        <w:trPr>
          <w:jc w:val="center"/>
        </w:trPr>
        <w:tc>
          <w:tcPr>
            <w:tcW w:w="1672" w:type="dxa"/>
            <w:vAlign w:val="center"/>
          </w:tcPr>
          <w:p w:rsidR="001C4B7E" w:rsidRDefault="00102573">
            <w:pPr>
              <w:jc w:val="center"/>
              <w:rPr>
                <w:rFonts w:ascii="宋体" w:hAnsi="宋体"/>
                <w:szCs w:val="21"/>
              </w:rPr>
            </w:pPr>
            <w:r>
              <w:rPr>
                <w:rFonts w:ascii="宋体" w:hAnsi="宋体" w:hint="eastAsia"/>
                <w:szCs w:val="21"/>
              </w:rPr>
              <w:t>银华估值优势混合型证券投资基金</w:t>
            </w:r>
          </w:p>
        </w:tc>
        <w:tc>
          <w:tcPr>
            <w:tcW w:w="1130" w:type="dxa"/>
            <w:vAlign w:val="center"/>
          </w:tcPr>
          <w:p w:rsidR="001C4B7E" w:rsidRDefault="00102573">
            <w:pPr>
              <w:jc w:val="center"/>
              <w:rPr>
                <w:rFonts w:ascii="宋体" w:hAnsi="宋体"/>
                <w:szCs w:val="21"/>
              </w:rPr>
            </w:pPr>
            <w:r>
              <w:rPr>
                <w:rFonts w:ascii="宋体" w:hAnsi="宋体"/>
                <w:szCs w:val="21"/>
              </w:rPr>
              <w:t>005250</w:t>
            </w:r>
          </w:p>
        </w:tc>
        <w:tc>
          <w:tcPr>
            <w:tcW w:w="1121" w:type="dxa"/>
            <w:vAlign w:val="center"/>
          </w:tcPr>
          <w:p w:rsidR="001C4B7E" w:rsidRDefault="00102573">
            <w:pPr>
              <w:jc w:val="center"/>
              <w:rPr>
                <w:rFonts w:ascii="宋体" w:hAnsi="宋体"/>
                <w:szCs w:val="21"/>
              </w:rPr>
            </w:pPr>
            <w:r>
              <w:rPr>
                <w:rFonts w:ascii="宋体" w:hAnsi="宋体" w:hint="eastAsia"/>
                <w:szCs w:val="21"/>
              </w:rPr>
              <w:t>-</w:t>
            </w:r>
          </w:p>
        </w:tc>
        <w:tc>
          <w:tcPr>
            <w:tcW w:w="916" w:type="dxa"/>
            <w:vAlign w:val="center"/>
          </w:tcPr>
          <w:p w:rsidR="001C4B7E" w:rsidRDefault="00102573">
            <w:pPr>
              <w:jc w:val="center"/>
              <w:rPr>
                <w:rFonts w:ascii="宋体" w:hAnsi="宋体"/>
                <w:szCs w:val="21"/>
              </w:rPr>
            </w:pPr>
            <w:r>
              <w:rPr>
                <w:rFonts w:ascii="宋体" w:hAnsi="宋体" w:hint="eastAsia"/>
                <w:szCs w:val="21"/>
              </w:rPr>
              <w:t>是</w:t>
            </w:r>
          </w:p>
        </w:tc>
        <w:tc>
          <w:tcPr>
            <w:tcW w:w="1047" w:type="dxa"/>
            <w:vAlign w:val="center"/>
          </w:tcPr>
          <w:p w:rsidR="001C4B7E" w:rsidRDefault="00102573">
            <w:pPr>
              <w:jc w:val="center"/>
              <w:rPr>
                <w:rFonts w:ascii="宋体" w:hAnsi="宋体"/>
                <w:szCs w:val="21"/>
              </w:rPr>
            </w:pPr>
            <w:r>
              <w:rPr>
                <w:rFonts w:ascii="宋体" w:hAnsi="宋体" w:hint="eastAsia"/>
                <w:szCs w:val="21"/>
              </w:rPr>
              <w:t>是</w:t>
            </w:r>
          </w:p>
        </w:tc>
        <w:tc>
          <w:tcPr>
            <w:tcW w:w="1026" w:type="dxa"/>
            <w:vAlign w:val="center"/>
          </w:tcPr>
          <w:p w:rsidR="001C4B7E" w:rsidRDefault="00102573">
            <w:pPr>
              <w:jc w:val="center"/>
              <w:rPr>
                <w:rFonts w:ascii="宋体" w:hAnsi="宋体"/>
                <w:szCs w:val="21"/>
              </w:rPr>
            </w:pPr>
            <w:r>
              <w:rPr>
                <w:rFonts w:ascii="宋体" w:hAnsi="宋体" w:hint="eastAsia"/>
                <w:szCs w:val="21"/>
              </w:rPr>
              <w:t>是</w:t>
            </w:r>
          </w:p>
        </w:tc>
        <w:tc>
          <w:tcPr>
            <w:tcW w:w="1087" w:type="dxa"/>
            <w:vAlign w:val="center"/>
          </w:tcPr>
          <w:p w:rsidR="001C4B7E" w:rsidRDefault="00102573">
            <w:pPr>
              <w:jc w:val="center"/>
              <w:rPr>
                <w:rFonts w:ascii="宋体" w:hAnsi="宋体"/>
                <w:szCs w:val="21"/>
              </w:rPr>
            </w:pPr>
            <w:r>
              <w:rPr>
                <w:rFonts w:ascii="宋体" w:hAnsi="宋体" w:hint="eastAsia"/>
                <w:szCs w:val="21"/>
              </w:rPr>
              <w:t>是</w:t>
            </w:r>
          </w:p>
        </w:tc>
        <w:tc>
          <w:tcPr>
            <w:tcW w:w="1057" w:type="dxa"/>
            <w:vAlign w:val="center"/>
          </w:tcPr>
          <w:p w:rsidR="001C4B7E" w:rsidRDefault="00102573">
            <w:pPr>
              <w:jc w:val="center"/>
              <w:rPr>
                <w:rFonts w:ascii="宋体" w:hAnsi="宋体"/>
                <w:szCs w:val="21"/>
              </w:rPr>
            </w:pPr>
            <w:r>
              <w:rPr>
                <w:rFonts w:ascii="宋体" w:hAnsi="宋体" w:hint="eastAsia"/>
                <w:szCs w:val="21"/>
              </w:rPr>
              <w:t>是</w:t>
            </w:r>
          </w:p>
        </w:tc>
      </w:tr>
      <w:tr w:rsidR="001C4B7E">
        <w:trPr>
          <w:jc w:val="center"/>
        </w:trPr>
        <w:tc>
          <w:tcPr>
            <w:tcW w:w="1672" w:type="dxa"/>
            <w:vAlign w:val="center"/>
          </w:tcPr>
          <w:p w:rsidR="001C4B7E" w:rsidRDefault="00102573">
            <w:pPr>
              <w:jc w:val="center"/>
              <w:rPr>
                <w:rFonts w:ascii="宋体" w:hAnsi="宋体"/>
                <w:szCs w:val="21"/>
              </w:rPr>
            </w:pPr>
            <w:r>
              <w:rPr>
                <w:rFonts w:ascii="宋体" w:hAnsi="宋体" w:hint="eastAsia"/>
                <w:szCs w:val="21"/>
              </w:rPr>
              <w:t>银华瑞泰灵活配置混合型证券投资基金</w:t>
            </w:r>
          </w:p>
        </w:tc>
        <w:tc>
          <w:tcPr>
            <w:tcW w:w="1130" w:type="dxa"/>
            <w:vAlign w:val="center"/>
          </w:tcPr>
          <w:p w:rsidR="001C4B7E" w:rsidRDefault="00102573">
            <w:pPr>
              <w:jc w:val="center"/>
              <w:rPr>
                <w:rFonts w:ascii="宋体" w:hAnsi="宋体"/>
                <w:szCs w:val="21"/>
              </w:rPr>
            </w:pPr>
            <w:r>
              <w:rPr>
                <w:rFonts w:ascii="宋体" w:hAnsi="宋体"/>
                <w:szCs w:val="21"/>
              </w:rPr>
              <w:t>005481</w:t>
            </w:r>
          </w:p>
        </w:tc>
        <w:tc>
          <w:tcPr>
            <w:tcW w:w="1121" w:type="dxa"/>
            <w:vAlign w:val="center"/>
          </w:tcPr>
          <w:p w:rsidR="001C4B7E" w:rsidRDefault="00102573">
            <w:pPr>
              <w:jc w:val="center"/>
              <w:rPr>
                <w:rFonts w:ascii="宋体" w:hAnsi="宋体"/>
                <w:szCs w:val="21"/>
              </w:rPr>
            </w:pPr>
            <w:r>
              <w:rPr>
                <w:rFonts w:ascii="宋体" w:hAnsi="宋体" w:hint="eastAsia"/>
                <w:szCs w:val="21"/>
              </w:rPr>
              <w:t>-</w:t>
            </w:r>
          </w:p>
        </w:tc>
        <w:tc>
          <w:tcPr>
            <w:tcW w:w="916" w:type="dxa"/>
            <w:vAlign w:val="center"/>
          </w:tcPr>
          <w:p w:rsidR="001C4B7E" w:rsidRDefault="00102573">
            <w:pPr>
              <w:jc w:val="center"/>
              <w:rPr>
                <w:rFonts w:ascii="宋体" w:hAnsi="宋体"/>
                <w:szCs w:val="21"/>
              </w:rPr>
            </w:pPr>
            <w:r>
              <w:rPr>
                <w:rFonts w:ascii="宋体" w:hAnsi="宋体" w:hint="eastAsia"/>
                <w:szCs w:val="21"/>
              </w:rPr>
              <w:t>是</w:t>
            </w:r>
          </w:p>
        </w:tc>
        <w:tc>
          <w:tcPr>
            <w:tcW w:w="1047" w:type="dxa"/>
            <w:vAlign w:val="center"/>
          </w:tcPr>
          <w:p w:rsidR="001C4B7E" w:rsidRDefault="00102573">
            <w:pPr>
              <w:jc w:val="center"/>
              <w:rPr>
                <w:rFonts w:ascii="宋体" w:hAnsi="宋体"/>
                <w:szCs w:val="21"/>
              </w:rPr>
            </w:pPr>
            <w:r>
              <w:rPr>
                <w:rFonts w:ascii="宋体" w:hAnsi="宋体" w:hint="eastAsia"/>
                <w:szCs w:val="21"/>
              </w:rPr>
              <w:t>是</w:t>
            </w:r>
          </w:p>
        </w:tc>
        <w:tc>
          <w:tcPr>
            <w:tcW w:w="1026" w:type="dxa"/>
            <w:vAlign w:val="center"/>
          </w:tcPr>
          <w:p w:rsidR="001C4B7E" w:rsidRDefault="00102573">
            <w:pPr>
              <w:jc w:val="center"/>
              <w:rPr>
                <w:rFonts w:ascii="宋体" w:hAnsi="宋体"/>
                <w:szCs w:val="21"/>
              </w:rPr>
            </w:pPr>
            <w:r>
              <w:rPr>
                <w:rFonts w:ascii="宋体" w:hAnsi="宋体" w:hint="eastAsia"/>
                <w:szCs w:val="21"/>
              </w:rPr>
              <w:t>是</w:t>
            </w:r>
          </w:p>
        </w:tc>
        <w:tc>
          <w:tcPr>
            <w:tcW w:w="1087" w:type="dxa"/>
            <w:vAlign w:val="center"/>
          </w:tcPr>
          <w:p w:rsidR="001C4B7E" w:rsidRDefault="00102573">
            <w:pPr>
              <w:jc w:val="center"/>
              <w:rPr>
                <w:rFonts w:ascii="宋体" w:hAnsi="宋体"/>
                <w:szCs w:val="21"/>
              </w:rPr>
            </w:pPr>
            <w:r>
              <w:rPr>
                <w:rFonts w:ascii="宋体" w:hAnsi="宋体" w:hint="eastAsia"/>
                <w:szCs w:val="21"/>
              </w:rPr>
              <w:t>不适用</w:t>
            </w:r>
          </w:p>
        </w:tc>
        <w:tc>
          <w:tcPr>
            <w:tcW w:w="1057" w:type="dxa"/>
            <w:vAlign w:val="center"/>
          </w:tcPr>
          <w:p w:rsidR="001C4B7E" w:rsidRDefault="00102573">
            <w:pPr>
              <w:jc w:val="center"/>
              <w:rPr>
                <w:rFonts w:ascii="宋体" w:hAnsi="宋体"/>
                <w:szCs w:val="21"/>
              </w:rPr>
            </w:pPr>
            <w:r>
              <w:rPr>
                <w:rFonts w:ascii="宋体" w:hAnsi="宋体" w:hint="eastAsia"/>
                <w:szCs w:val="21"/>
              </w:rPr>
              <w:t>不适用</w:t>
            </w:r>
          </w:p>
        </w:tc>
      </w:tr>
      <w:tr w:rsidR="001C4B7E">
        <w:trPr>
          <w:jc w:val="center"/>
        </w:trPr>
        <w:tc>
          <w:tcPr>
            <w:tcW w:w="1672" w:type="dxa"/>
            <w:vAlign w:val="center"/>
          </w:tcPr>
          <w:p w:rsidR="001C4B7E" w:rsidRDefault="00102573">
            <w:pPr>
              <w:jc w:val="center"/>
              <w:rPr>
                <w:rFonts w:ascii="宋体" w:hAnsi="宋体"/>
                <w:szCs w:val="21"/>
              </w:rPr>
            </w:pPr>
            <w:r>
              <w:rPr>
                <w:rFonts w:ascii="宋体" w:hAnsi="宋体" w:hint="eastAsia"/>
                <w:szCs w:val="21"/>
              </w:rPr>
              <w:t>银华心诚灵活配置混合型证券投资基金</w:t>
            </w:r>
          </w:p>
        </w:tc>
        <w:tc>
          <w:tcPr>
            <w:tcW w:w="1130" w:type="dxa"/>
            <w:vAlign w:val="center"/>
          </w:tcPr>
          <w:p w:rsidR="001C4B7E" w:rsidRDefault="00102573">
            <w:pPr>
              <w:jc w:val="center"/>
              <w:rPr>
                <w:rFonts w:ascii="宋体" w:hAnsi="宋体"/>
                <w:szCs w:val="21"/>
              </w:rPr>
            </w:pPr>
            <w:r>
              <w:rPr>
                <w:rFonts w:ascii="宋体" w:hAnsi="宋体"/>
                <w:szCs w:val="21"/>
              </w:rPr>
              <w:t>A</w:t>
            </w:r>
            <w:r>
              <w:rPr>
                <w:rFonts w:ascii="宋体" w:hAnsi="宋体" w:hint="eastAsia"/>
                <w:szCs w:val="21"/>
              </w:rPr>
              <w:t>：</w:t>
            </w:r>
            <w:r>
              <w:rPr>
                <w:rFonts w:ascii="宋体" w:hAnsi="宋体"/>
                <w:szCs w:val="21"/>
              </w:rPr>
              <w:t>005543</w:t>
            </w:r>
          </w:p>
          <w:p w:rsidR="001C4B7E" w:rsidRDefault="00102573">
            <w:pPr>
              <w:jc w:val="center"/>
              <w:rPr>
                <w:rFonts w:ascii="宋体" w:hAnsi="宋体"/>
                <w:szCs w:val="21"/>
              </w:rPr>
            </w:pPr>
            <w:r>
              <w:rPr>
                <w:rFonts w:ascii="宋体" w:hAnsi="宋体"/>
                <w:szCs w:val="21"/>
              </w:rPr>
              <w:t>C</w:t>
            </w:r>
            <w:r>
              <w:rPr>
                <w:rFonts w:ascii="宋体" w:hAnsi="宋体" w:hint="eastAsia"/>
                <w:szCs w:val="21"/>
              </w:rPr>
              <w:t>：</w:t>
            </w:r>
            <w:r>
              <w:rPr>
                <w:rFonts w:ascii="宋体" w:hAnsi="宋体"/>
                <w:szCs w:val="21"/>
              </w:rPr>
              <w:t>014042</w:t>
            </w:r>
          </w:p>
        </w:tc>
        <w:tc>
          <w:tcPr>
            <w:tcW w:w="1121" w:type="dxa"/>
            <w:vAlign w:val="center"/>
          </w:tcPr>
          <w:p w:rsidR="001C4B7E" w:rsidRDefault="00102573">
            <w:pPr>
              <w:jc w:val="center"/>
              <w:rPr>
                <w:rFonts w:ascii="宋体" w:hAnsi="宋体"/>
                <w:szCs w:val="21"/>
              </w:rPr>
            </w:pPr>
            <w:r>
              <w:rPr>
                <w:rFonts w:ascii="宋体" w:hAnsi="宋体" w:hint="eastAsia"/>
                <w:szCs w:val="21"/>
              </w:rPr>
              <w:t>-</w:t>
            </w:r>
          </w:p>
        </w:tc>
        <w:tc>
          <w:tcPr>
            <w:tcW w:w="916" w:type="dxa"/>
            <w:vAlign w:val="center"/>
          </w:tcPr>
          <w:p w:rsidR="001C4B7E" w:rsidRDefault="00102573">
            <w:pPr>
              <w:jc w:val="center"/>
              <w:rPr>
                <w:rFonts w:ascii="宋体" w:hAnsi="宋体"/>
                <w:szCs w:val="21"/>
              </w:rPr>
            </w:pPr>
            <w:r>
              <w:rPr>
                <w:rFonts w:ascii="宋体" w:hAnsi="宋体" w:hint="eastAsia"/>
                <w:szCs w:val="21"/>
              </w:rPr>
              <w:t>是</w:t>
            </w:r>
          </w:p>
        </w:tc>
        <w:tc>
          <w:tcPr>
            <w:tcW w:w="1047" w:type="dxa"/>
            <w:vAlign w:val="center"/>
          </w:tcPr>
          <w:p w:rsidR="001C4B7E" w:rsidRDefault="00102573">
            <w:pPr>
              <w:jc w:val="center"/>
              <w:rPr>
                <w:rFonts w:ascii="宋体" w:hAnsi="宋体"/>
                <w:szCs w:val="21"/>
              </w:rPr>
            </w:pPr>
            <w:r>
              <w:rPr>
                <w:rFonts w:ascii="宋体" w:hAnsi="宋体" w:hint="eastAsia"/>
                <w:szCs w:val="21"/>
              </w:rPr>
              <w:t>是</w:t>
            </w:r>
          </w:p>
        </w:tc>
        <w:tc>
          <w:tcPr>
            <w:tcW w:w="1026" w:type="dxa"/>
            <w:vAlign w:val="center"/>
          </w:tcPr>
          <w:p w:rsidR="001C4B7E" w:rsidRDefault="00102573">
            <w:pPr>
              <w:jc w:val="center"/>
              <w:rPr>
                <w:rFonts w:ascii="宋体" w:hAnsi="宋体"/>
                <w:szCs w:val="21"/>
              </w:rPr>
            </w:pPr>
            <w:r>
              <w:rPr>
                <w:rFonts w:ascii="宋体" w:hAnsi="宋体" w:hint="eastAsia"/>
                <w:szCs w:val="21"/>
              </w:rPr>
              <w:t>是</w:t>
            </w:r>
          </w:p>
        </w:tc>
        <w:tc>
          <w:tcPr>
            <w:tcW w:w="1087" w:type="dxa"/>
            <w:vAlign w:val="center"/>
          </w:tcPr>
          <w:p w:rsidR="001C4B7E" w:rsidRDefault="00102573">
            <w:pPr>
              <w:jc w:val="center"/>
              <w:rPr>
                <w:rFonts w:ascii="宋体" w:hAnsi="宋体"/>
                <w:szCs w:val="21"/>
              </w:rPr>
            </w:pPr>
            <w:r>
              <w:rPr>
                <w:rFonts w:ascii="宋体" w:hAnsi="宋体" w:hint="eastAsia"/>
                <w:szCs w:val="21"/>
              </w:rPr>
              <w:t>是</w:t>
            </w:r>
          </w:p>
        </w:tc>
        <w:tc>
          <w:tcPr>
            <w:tcW w:w="1057" w:type="dxa"/>
            <w:vAlign w:val="center"/>
          </w:tcPr>
          <w:p w:rsidR="001C4B7E" w:rsidRDefault="00102573">
            <w:pPr>
              <w:jc w:val="center"/>
              <w:rPr>
                <w:rFonts w:ascii="宋体" w:hAnsi="宋体"/>
                <w:szCs w:val="21"/>
              </w:rPr>
            </w:pPr>
            <w:r>
              <w:rPr>
                <w:rFonts w:ascii="宋体" w:hAnsi="宋体" w:hint="eastAsia"/>
                <w:szCs w:val="21"/>
              </w:rPr>
              <w:t>是</w:t>
            </w:r>
          </w:p>
        </w:tc>
      </w:tr>
      <w:tr w:rsidR="001C4B7E">
        <w:trPr>
          <w:jc w:val="center"/>
        </w:trPr>
        <w:tc>
          <w:tcPr>
            <w:tcW w:w="1672" w:type="dxa"/>
            <w:vAlign w:val="center"/>
          </w:tcPr>
          <w:p w:rsidR="001C4B7E" w:rsidRDefault="00102573">
            <w:pPr>
              <w:jc w:val="center"/>
              <w:rPr>
                <w:rFonts w:ascii="宋体" w:hAnsi="宋体"/>
                <w:szCs w:val="21"/>
              </w:rPr>
            </w:pPr>
            <w:r>
              <w:rPr>
                <w:rFonts w:ascii="宋体" w:hAnsi="宋体" w:hint="eastAsia"/>
                <w:szCs w:val="21"/>
              </w:rPr>
              <w:t>银华心怡灵活配置混合型证券投资基金</w:t>
            </w:r>
          </w:p>
        </w:tc>
        <w:tc>
          <w:tcPr>
            <w:tcW w:w="1130" w:type="dxa"/>
            <w:vAlign w:val="center"/>
          </w:tcPr>
          <w:p w:rsidR="001C4B7E" w:rsidRDefault="00102573">
            <w:pPr>
              <w:jc w:val="center"/>
              <w:rPr>
                <w:rFonts w:ascii="宋体" w:hAnsi="宋体"/>
                <w:szCs w:val="21"/>
              </w:rPr>
            </w:pPr>
            <w:r>
              <w:rPr>
                <w:rFonts w:ascii="宋体" w:hAnsi="宋体"/>
                <w:szCs w:val="21"/>
              </w:rPr>
              <w:t>A</w:t>
            </w:r>
            <w:r>
              <w:rPr>
                <w:rFonts w:ascii="宋体" w:hAnsi="宋体" w:hint="eastAsia"/>
                <w:szCs w:val="21"/>
              </w:rPr>
              <w:t>：</w:t>
            </w:r>
            <w:r>
              <w:rPr>
                <w:rFonts w:ascii="宋体" w:hAnsi="宋体"/>
                <w:szCs w:val="21"/>
              </w:rPr>
              <w:t>005794</w:t>
            </w:r>
          </w:p>
          <w:p w:rsidR="001C4B7E" w:rsidRDefault="00102573">
            <w:pPr>
              <w:jc w:val="center"/>
              <w:rPr>
                <w:rFonts w:ascii="宋体" w:hAnsi="宋体"/>
                <w:szCs w:val="21"/>
              </w:rPr>
            </w:pPr>
            <w:r>
              <w:rPr>
                <w:rFonts w:ascii="宋体" w:hAnsi="宋体"/>
                <w:szCs w:val="21"/>
              </w:rPr>
              <w:t>C</w:t>
            </w:r>
            <w:r>
              <w:rPr>
                <w:rFonts w:ascii="宋体" w:hAnsi="宋体" w:hint="eastAsia"/>
                <w:szCs w:val="21"/>
              </w:rPr>
              <w:t>：</w:t>
            </w:r>
            <w:r>
              <w:rPr>
                <w:rFonts w:ascii="宋体" w:hAnsi="宋体"/>
                <w:szCs w:val="21"/>
              </w:rPr>
              <w:t>014043</w:t>
            </w:r>
          </w:p>
        </w:tc>
        <w:tc>
          <w:tcPr>
            <w:tcW w:w="1121" w:type="dxa"/>
            <w:vAlign w:val="center"/>
          </w:tcPr>
          <w:p w:rsidR="001C4B7E" w:rsidRDefault="00102573">
            <w:pPr>
              <w:jc w:val="center"/>
              <w:rPr>
                <w:rFonts w:ascii="宋体" w:hAnsi="宋体"/>
                <w:szCs w:val="21"/>
              </w:rPr>
            </w:pPr>
            <w:r>
              <w:rPr>
                <w:rFonts w:ascii="宋体" w:hAnsi="宋体" w:hint="eastAsia"/>
                <w:szCs w:val="21"/>
              </w:rPr>
              <w:t>-</w:t>
            </w:r>
          </w:p>
        </w:tc>
        <w:tc>
          <w:tcPr>
            <w:tcW w:w="916" w:type="dxa"/>
            <w:vAlign w:val="center"/>
          </w:tcPr>
          <w:p w:rsidR="001C4B7E" w:rsidRDefault="00102573">
            <w:pPr>
              <w:jc w:val="center"/>
              <w:rPr>
                <w:rFonts w:ascii="宋体" w:hAnsi="宋体"/>
                <w:szCs w:val="21"/>
              </w:rPr>
            </w:pPr>
            <w:r>
              <w:rPr>
                <w:rFonts w:ascii="宋体" w:hAnsi="宋体" w:hint="eastAsia"/>
                <w:szCs w:val="21"/>
              </w:rPr>
              <w:t>是</w:t>
            </w:r>
          </w:p>
        </w:tc>
        <w:tc>
          <w:tcPr>
            <w:tcW w:w="1047" w:type="dxa"/>
            <w:vAlign w:val="center"/>
          </w:tcPr>
          <w:p w:rsidR="001C4B7E" w:rsidRDefault="00102573">
            <w:pPr>
              <w:jc w:val="center"/>
              <w:rPr>
                <w:rFonts w:ascii="宋体" w:hAnsi="宋体"/>
                <w:szCs w:val="21"/>
              </w:rPr>
            </w:pPr>
            <w:r>
              <w:rPr>
                <w:rFonts w:ascii="宋体" w:hAnsi="宋体" w:hint="eastAsia"/>
                <w:szCs w:val="21"/>
              </w:rPr>
              <w:t>是</w:t>
            </w:r>
          </w:p>
        </w:tc>
        <w:tc>
          <w:tcPr>
            <w:tcW w:w="1026" w:type="dxa"/>
            <w:vAlign w:val="center"/>
          </w:tcPr>
          <w:p w:rsidR="001C4B7E" w:rsidRDefault="00102573">
            <w:pPr>
              <w:jc w:val="center"/>
              <w:rPr>
                <w:rFonts w:ascii="宋体" w:hAnsi="宋体"/>
                <w:szCs w:val="21"/>
              </w:rPr>
            </w:pPr>
            <w:r>
              <w:rPr>
                <w:rFonts w:ascii="宋体" w:hAnsi="宋体" w:hint="eastAsia"/>
                <w:szCs w:val="21"/>
              </w:rPr>
              <w:t>是</w:t>
            </w:r>
          </w:p>
        </w:tc>
        <w:tc>
          <w:tcPr>
            <w:tcW w:w="1087" w:type="dxa"/>
            <w:vAlign w:val="center"/>
          </w:tcPr>
          <w:p w:rsidR="001C4B7E" w:rsidRDefault="00102573">
            <w:pPr>
              <w:jc w:val="center"/>
              <w:rPr>
                <w:rFonts w:ascii="宋体" w:hAnsi="宋体"/>
                <w:szCs w:val="21"/>
              </w:rPr>
            </w:pPr>
            <w:r>
              <w:rPr>
                <w:rFonts w:ascii="宋体" w:hAnsi="宋体" w:hint="eastAsia"/>
                <w:szCs w:val="21"/>
              </w:rPr>
              <w:t>是</w:t>
            </w:r>
          </w:p>
        </w:tc>
        <w:tc>
          <w:tcPr>
            <w:tcW w:w="1057" w:type="dxa"/>
            <w:vAlign w:val="center"/>
          </w:tcPr>
          <w:p w:rsidR="001C4B7E" w:rsidRDefault="00102573">
            <w:pPr>
              <w:jc w:val="center"/>
              <w:rPr>
                <w:rFonts w:ascii="宋体" w:hAnsi="宋体"/>
                <w:szCs w:val="21"/>
              </w:rPr>
            </w:pPr>
            <w:r>
              <w:rPr>
                <w:rFonts w:ascii="宋体" w:hAnsi="宋体" w:hint="eastAsia"/>
                <w:szCs w:val="21"/>
              </w:rPr>
              <w:t>是</w:t>
            </w:r>
          </w:p>
        </w:tc>
      </w:tr>
      <w:tr w:rsidR="001C4B7E">
        <w:trPr>
          <w:jc w:val="center"/>
        </w:trPr>
        <w:tc>
          <w:tcPr>
            <w:tcW w:w="1672" w:type="dxa"/>
            <w:vAlign w:val="center"/>
          </w:tcPr>
          <w:p w:rsidR="001C4B7E" w:rsidRDefault="00102573">
            <w:pPr>
              <w:jc w:val="center"/>
              <w:rPr>
                <w:rFonts w:ascii="宋体" w:hAnsi="宋体"/>
                <w:szCs w:val="21"/>
              </w:rPr>
            </w:pPr>
            <w:r>
              <w:rPr>
                <w:rFonts w:ascii="宋体" w:hAnsi="宋体" w:hint="eastAsia"/>
                <w:szCs w:val="21"/>
              </w:rPr>
              <w:t>银华裕利混合型发起式证券投资基金</w:t>
            </w:r>
          </w:p>
        </w:tc>
        <w:tc>
          <w:tcPr>
            <w:tcW w:w="1130" w:type="dxa"/>
            <w:vAlign w:val="center"/>
          </w:tcPr>
          <w:p w:rsidR="001C4B7E" w:rsidRDefault="00102573">
            <w:pPr>
              <w:jc w:val="center"/>
              <w:rPr>
                <w:rFonts w:ascii="宋体" w:hAnsi="宋体"/>
                <w:szCs w:val="21"/>
              </w:rPr>
            </w:pPr>
            <w:r>
              <w:rPr>
                <w:rFonts w:ascii="宋体" w:hAnsi="宋体"/>
                <w:szCs w:val="21"/>
              </w:rPr>
              <w:t>005848</w:t>
            </w:r>
          </w:p>
        </w:tc>
        <w:tc>
          <w:tcPr>
            <w:tcW w:w="1121" w:type="dxa"/>
            <w:vAlign w:val="center"/>
          </w:tcPr>
          <w:p w:rsidR="001C4B7E" w:rsidRDefault="00102573">
            <w:pPr>
              <w:jc w:val="center"/>
              <w:rPr>
                <w:rFonts w:ascii="宋体" w:hAnsi="宋体"/>
                <w:szCs w:val="21"/>
              </w:rPr>
            </w:pPr>
            <w:r>
              <w:rPr>
                <w:rFonts w:ascii="宋体" w:hAnsi="宋体" w:hint="eastAsia"/>
                <w:szCs w:val="21"/>
              </w:rPr>
              <w:t>-</w:t>
            </w:r>
          </w:p>
        </w:tc>
        <w:tc>
          <w:tcPr>
            <w:tcW w:w="916" w:type="dxa"/>
            <w:vAlign w:val="center"/>
          </w:tcPr>
          <w:p w:rsidR="001C4B7E" w:rsidRDefault="00102573">
            <w:pPr>
              <w:jc w:val="center"/>
              <w:rPr>
                <w:rFonts w:ascii="宋体" w:hAnsi="宋体"/>
                <w:szCs w:val="21"/>
              </w:rPr>
            </w:pPr>
            <w:r>
              <w:rPr>
                <w:rFonts w:ascii="宋体" w:hAnsi="宋体" w:hint="eastAsia"/>
                <w:szCs w:val="21"/>
              </w:rPr>
              <w:t>是</w:t>
            </w:r>
          </w:p>
        </w:tc>
        <w:tc>
          <w:tcPr>
            <w:tcW w:w="1047" w:type="dxa"/>
            <w:vAlign w:val="center"/>
          </w:tcPr>
          <w:p w:rsidR="001C4B7E" w:rsidRDefault="00102573">
            <w:pPr>
              <w:jc w:val="center"/>
              <w:rPr>
                <w:rFonts w:ascii="宋体" w:hAnsi="宋体"/>
                <w:szCs w:val="21"/>
              </w:rPr>
            </w:pPr>
            <w:r>
              <w:rPr>
                <w:rFonts w:ascii="宋体" w:hAnsi="宋体" w:hint="eastAsia"/>
                <w:szCs w:val="21"/>
              </w:rPr>
              <w:t>是</w:t>
            </w:r>
          </w:p>
        </w:tc>
        <w:tc>
          <w:tcPr>
            <w:tcW w:w="1026" w:type="dxa"/>
            <w:vAlign w:val="center"/>
          </w:tcPr>
          <w:p w:rsidR="001C4B7E" w:rsidRDefault="00102573">
            <w:pPr>
              <w:jc w:val="center"/>
              <w:rPr>
                <w:rFonts w:ascii="宋体" w:hAnsi="宋体"/>
                <w:szCs w:val="21"/>
              </w:rPr>
            </w:pPr>
            <w:r>
              <w:rPr>
                <w:rFonts w:ascii="宋体" w:hAnsi="宋体" w:hint="eastAsia"/>
                <w:szCs w:val="21"/>
              </w:rPr>
              <w:t>是</w:t>
            </w:r>
          </w:p>
        </w:tc>
        <w:tc>
          <w:tcPr>
            <w:tcW w:w="1087" w:type="dxa"/>
            <w:vAlign w:val="center"/>
          </w:tcPr>
          <w:p w:rsidR="001C4B7E" w:rsidRDefault="00102573">
            <w:pPr>
              <w:jc w:val="center"/>
              <w:rPr>
                <w:rFonts w:ascii="宋体" w:hAnsi="宋体"/>
                <w:szCs w:val="21"/>
              </w:rPr>
            </w:pPr>
            <w:r>
              <w:rPr>
                <w:rFonts w:ascii="宋体" w:hAnsi="宋体" w:hint="eastAsia"/>
                <w:szCs w:val="21"/>
              </w:rPr>
              <w:t>是</w:t>
            </w:r>
          </w:p>
        </w:tc>
        <w:tc>
          <w:tcPr>
            <w:tcW w:w="1057" w:type="dxa"/>
            <w:vAlign w:val="center"/>
          </w:tcPr>
          <w:p w:rsidR="001C4B7E" w:rsidRDefault="00102573">
            <w:pPr>
              <w:jc w:val="center"/>
              <w:rPr>
                <w:rFonts w:ascii="宋体" w:hAnsi="宋体"/>
                <w:szCs w:val="21"/>
              </w:rPr>
            </w:pPr>
            <w:r>
              <w:rPr>
                <w:rFonts w:ascii="宋体" w:hAnsi="宋体" w:hint="eastAsia"/>
                <w:szCs w:val="21"/>
              </w:rPr>
              <w:t>是</w:t>
            </w:r>
          </w:p>
        </w:tc>
      </w:tr>
      <w:tr w:rsidR="001C4B7E">
        <w:trPr>
          <w:trHeight w:val="898"/>
          <w:jc w:val="center"/>
        </w:trPr>
        <w:tc>
          <w:tcPr>
            <w:tcW w:w="1672" w:type="dxa"/>
            <w:vAlign w:val="center"/>
          </w:tcPr>
          <w:p w:rsidR="001C4B7E" w:rsidRDefault="00102573">
            <w:pPr>
              <w:jc w:val="center"/>
              <w:rPr>
                <w:rFonts w:ascii="宋体" w:hAnsi="宋体"/>
                <w:szCs w:val="21"/>
              </w:rPr>
            </w:pPr>
            <w:r>
              <w:rPr>
                <w:rFonts w:ascii="宋体" w:hAnsi="宋体" w:hint="eastAsia"/>
                <w:szCs w:val="21"/>
              </w:rPr>
              <w:t>银华盛利混合型发起式证券投资基金</w:t>
            </w:r>
          </w:p>
        </w:tc>
        <w:tc>
          <w:tcPr>
            <w:tcW w:w="1130" w:type="dxa"/>
            <w:vAlign w:val="center"/>
          </w:tcPr>
          <w:p w:rsidR="001C4B7E" w:rsidRDefault="00102573">
            <w:pPr>
              <w:jc w:val="center"/>
              <w:rPr>
                <w:rFonts w:ascii="宋体" w:hAnsi="宋体"/>
                <w:szCs w:val="21"/>
              </w:rPr>
            </w:pPr>
            <w:r>
              <w:rPr>
                <w:rFonts w:ascii="宋体" w:hAnsi="宋体"/>
                <w:szCs w:val="21"/>
              </w:rPr>
              <w:t>A</w:t>
            </w:r>
            <w:r>
              <w:rPr>
                <w:rFonts w:ascii="宋体" w:hAnsi="宋体" w:hint="eastAsia"/>
                <w:szCs w:val="21"/>
              </w:rPr>
              <w:t>：</w:t>
            </w:r>
            <w:r>
              <w:rPr>
                <w:rFonts w:ascii="宋体" w:hAnsi="宋体"/>
                <w:szCs w:val="21"/>
              </w:rPr>
              <w:t>006348</w:t>
            </w:r>
          </w:p>
          <w:p w:rsidR="001C4B7E" w:rsidRDefault="00102573">
            <w:pPr>
              <w:jc w:val="center"/>
              <w:rPr>
                <w:rFonts w:ascii="宋体" w:hAnsi="宋体"/>
                <w:szCs w:val="21"/>
              </w:rPr>
            </w:pPr>
            <w:r>
              <w:rPr>
                <w:rFonts w:ascii="宋体" w:hAnsi="宋体"/>
                <w:szCs w:val="21"/>
              </w:rPr>
              <w:t>C</w:t>
            </w:r>
            <w:r>
              <w:rPr>
                <w:rFonts w:ascii="宋体" w:hAnsi="宋体" w:hint="eastAsia"/>
                <w:szCs w:val="21"/>
              </w:rPr>
              <w:t>：</w:t>
            </w:r>
            <w:r>
              <w:rPr>
                <w:rFonts w:ascii="宋体" w:hAnsi="宋体"/>
                <w:szCs w:val="21"/>
              </w:rPr>
              <w:t>015684</w:t>
            </w:r>
          </w:p>
        </w:tc>
        <w:tc>
          <w:tcPr>
            <w:tcW w:w="1121" w:type="dxa"/>
            <w:vAlign w:val="center"/>
          </w:tcPr>
          <w:p w:rsidR="001C4B7E" w:rsidRDefault="00102573">
            <w:pPr>
              <w:jc w:val="center"/>
              <w:rPr>
                <w:rFonts w:ascii="宋体" w:hAnsi="宋体"/>
                <w:szCs w:val="21"/>
              </w:rPr>
            </w:pPr>
            <w:r>
              <w:rPr>
                <w:rFonts w:ascii="宋体" w:hAnsi="宋体" w:hint="eastAsia"/>
                <w:szCs w:val="21"/>
              </w:rPr>
              <w:t>-</w:t>
            </w:r>
          </w:p>
        </w:tc>
        <w:tc>
          <w:tcPr>
            <w:tcW w:w="916" w:type="dxa"/>
            <w:vAlign w:val="center"/>
          </w:tcPr>
          <w:p w:rsidR="001C4B7E" w:rsidRDefault="00102573">
            <w:pPr>
              <w:jc w:val="center"/>
              <w:rPr>
                <w:rFonts w:ascii="宋体" w:hAnsi="宋体"/>
                <w:szCs w:val="21"/>
              </w:rPr>
            </w:pPr>
            <w:r>
              <w:rPr>
                <w:rFonts w:ascii="宋体" w:hAnsi="宋体" w:hint="eastAsia"/>
                <w:szCs w:val="21"/>
              </w:rPr>
              <w:t>是</w:t>
            </w:r>
          </w:p>
        </w:tc>
        <w:tc>
          <w:tcPr>
            <w:tcW w:w="1047" w:type="dxa"/>
            <w:vAlign w:val="center"/>
          </w:tcPr>
          <w:p w:rsidR="001C4B7E" w:rsidRDefault="00102573">
            <w:pPr>
              <w:jc w:val="center"/>
              <w:rPr>
                <w:rFonts w:ascii="宋体" w:hAnsi="宋体"/>
                <w:szCs w:val="21"/>
              </w:rPr>
            </w:pPr>
            <w:r>
              <w:rPr>
                <w:rFonts w:ascii="宋体" w:hAnsi="宋体" w:hint="eastAsia"/>
                <w:szCs w:val="21"/>
              </w:rPr>
              <w:t>是</w:t>
            </w:r>
          </w:p>
        </w:tc>
        <w:tc>
          <w:tcPr>
            <w:tcW w:w="1026" w:type="dxa"/>
            <w:vAlign w:val="center"/>
          </w:tcPr>
          <w:p w:rsidR="001C4B7E" w:rsidRDefault="00102573">
            <w:pPr>
              <w:jc w:val="center"/>
              <w:rPr>
                <w:rFonts w:ascii="宋体" w:hAnsi="宋体"/>
                <w:szCs w:val="21"/>
              </w:rPr>
            </w:pPr>
            <w:r>
              <w:rPr>
                <w:rFonts w:ascii="宋体" w:hAnsi="宋体" w:hint="eastAsia"/>
                <w:szCs w:val="21"/>
              </w:rPr>
              <w:t>是</w:t>
            </w:r>
          </w:p>
        </w:tc>
        <w:tc>
          <w:tcPr>
            <w:tcW w:w="1087" w:type="dxa"/>
            <w:vAlign w:val="center"/>
          </w:tcPr>
          <w:p w:rsidR="001C4B7E" w:rsidRDefault="00102573">
            <w:pPr>
              <w:jc w:val="center"/>
              <w:rPr>
                <w:rFonts w:ascii="宋体" w:hAnsi="宋体"/>
                <w:szCs w:val="21"/>
              </w:rPr>
            </w:pPr>
            <w:r>
              <w:rPr>
                <w:rFonts w:ascii="宋体" w:hAnsi="宋体" w:hint="eastAsia"/>
                <w:szCs w:val="21"/>
              </w:rPr>
              <w:t>是</w:t>
            </w:r>
          </w:p>
        </w:tc>
        <w:tc>
          <w:tcPr>
            <w:tcW w:w="1057" w:type="dxa"/>
            <w:vAlign w:val="center"/>
          </w:tcPr>
          <w:p w:rsidR="001C4B7E" w:rsidRDefault="00102573">
            <w:pPr>
              <w:jc w:val="center"/>
              <w:rPr>
                <w:rFonts w:ascii="宋体" w:hAnsi="宋体"/>
                <w:szCs w:val="21"/>
              </w:rPr>
            </w:pPr>
            <w:r>
              <w:rPr>
                <w:rFonts w:ascii="宋体" w:hAnsi="宋体" w:hint="eastAsia"/>
                <w:szCs w:val="21"/>
              </w:rPr>
              <w:t>是</w:t>
            </w:r>
          </w:p>
        </w:tc>
      </w:tr>
      <w:tr w:rsidR="001C4B7E">
        <w:trPr>
          <w:trHeight w:val="898"/>
          <w:jc w:val="center"/>
        </w:trPr>
        <w:tc>
          <w:tcPr>
            <w:tcW w:w="1672" w:type="dxa"/>
            <w:vAlign w:val="center"/>
          </w:tcPr>
          <w:p w:rsidR="001C4B7E" w:rsidRDefault="00102573">
            <w:pPr>
              <w:jc w:val="center"/>
              <w:rPr>
                <w:rFonts w:ascii="宋体" w:hAnsi="宋体"/>
                <w:szCs w:val="21"/>
              </w:rPr>
            </w:pPr>
            <w:r>
              <w:rPr>
                <w:rFonts w:ascii="宋体" w:hAnsi="宋体" w:hint="eastAsia"/>
                <w:szCs w:val="21"/>
              </w:rPr>
              <w:lastRenderedPageBreak/>
              <w:t>银华美元债精选债券型证券投资基金（</w:t>
            </w:r>
            <w:r>
              <w:rPr>
                <w:rFonts w:ascii="宋体" w:hAnsi="宋体" w:hint="eastAsia"/>
                <w:szCs w:val="21"/>
              </w:rPr>
              <w:t>QDII</w:t>
            </w:r>
            <w:r>
              <w:rPr>
                <w:rFonts w:ascii="宋体" w:hAnsi="宋体" w:hint="eastAsia"/>
                <w:szCs w:val="21"/>
              </w:rPr>
              <w:t>）</w:t>
            </w:r>
          </w:p>
        </w:tc>
        <w:tc>
          <w:tcPr>
            <w:tcW w:w="1130" w:type="dxa"/>
            <w:vAlign w:val="center"/>
          </w:tcPr>
          <w:p w:rsidR="001C4B7E" w:rsidRDefault="00102573">
            <w:pPr>
              <w:jc w:val="center"/>
              <w:rPr>
                <w:rFonts w:ascii="宋体" w:hAnsi="宋体"/>
                <w:szCs w:val="21"/>
              </w:rPr>
            </w:pPr>
            <w:r>
              <w:rPr>
                <w:rFonts w:ascii="宋体" w:hAnsi="宋体"/>
                <w:szCs w:val="21"/>
              </w:rPr>
              <w:t>A</w:t>
            </w:r>
            <w:r>
              <w:rPr>
                <w:rFonts w:ascii="宋体" w:hAnsi="宋体" w:hint="eastAsia"/>
                <w:szCs w:val="21"/>
              </w:rPr>
              <w:t>：</w:t>
            </w:r>
            <w:r>
              <w:rPr>
                <w:rFonts w:ascii="宋体" w:hAnsi="宋体"/>
                <w:szCs w:val="21"/>
              </w:rPr>
              <w:t>007204</w:t>
            </w:r>
          </w:p>
          <w:p w:rsidR="001C4B7E" w:rsidRDefault="00102573">
            <w:pPr>
              <w:jc w:val="center"/>
              <w:rPr>
                <w:rFonts w:ascii="宋体" w:hAnsi="宋体"/>
                <w:szCs w:val="21"/>
              </w:rPr>
            </w:pPr>
            <w:r>
              <w:rPr>
                <w:rFonts w:ascii="宋体" w:hAnsi="宋体"/>
                <w:szCs w:val="21"/>
              </w:rPr>
              <w:t>C</w:t>
            </w:r>
            <w:r>
              <w:rPr>
                <w:rFonts w:ascii="宋体" w:hAnsi="宋体" w:hint="eastAsia"/>
                <w:szCs w:val="21"/>
              </w:rPr>
              <w:t>：</w:t>
            </w:r>
            <w:r>
              <w:rPr>
                <w:rFonts w:ascii="宋体" w:hAnsi="宋体"/>
                <w:szCs w:val="21"/>
              </w:rPr>
              <w:t>007205</w:t>
            </w:r>
          </w:p>
          <w:p w:rsidR="001C4B7E" w:rsidRDefault="00102573">
            <w:pPr>
              <w:jc w:val="center"/>
              <w:rPr>
                <w:rFonts w:ascii="宋体" w:hAnsi="宋体"/>
                <w:szCs w:val="21"/>
              </w:rPr>
            </w:pPr>
            <w:r>
              <w:rPr>
                <w:rFonts w:ascii="宋体" w:hAnsi="宋体" w:hint="eastAsia"/>
                <w:szCs w:val="21"/>
              </w:rPr>
              <w:t>D</w:t>
            </w:r>
            <w:r>
              <w:rPr>
                <w:rFonts w:ascii="宋体" w:hAnsi="宋体" w:hint="eastAsia"/>
                <w:szCs w:val="21"/>
              </w:rPr>
              <w:t>：</w:t>
            </w:r>
            <w:r>
              <w:rPr>
                <w:rFonts w:ascii="宋体" w:hAnsi="宋体" w:hint="eastAsia"/>
                <w:szCs w:val="21"/>
              </w:rPr>
              <w:t>019630</w:t>
            </w:r>
          </w:p>
        </w:tc>
        <w:tc>
          <w:tcPr>
            <w:tcW w:w="1121" w:type="dxa"/>
            <w:vAlign w:val="center"/>
          </w:tcPr>
          <w:p w:rsidR="001C4B7E" w:rsidRDefault="00102573">
            <w:pPr>
              <w:jc w:val="center"/>
              <w:rPr>
                <w:rFonts w:ascii="宋体" w:hAnsi="宋体"/>
                <w:szCs w:val="21"/>
              </w:rPr>
            </w:pPr>
            <w:r>
              <w:rPr>
                <w:rFonts w:ascii="宋体" w:hAnsi="宋体" w:hint="eastAsia"/>
                <w:szCs w:val="21"/>
              </w:rPr>
              <w:t>-</w:t>
            </w:r>
          </w:p>
        </w:tc>
        <w:tc>
          <w:tcPr>
            <w:tcW w:w="916" w:type="dxa"/>
            <w:vAlign w:val="center"/>
          </w:tcPr>
          <w:p w:rsidR="001C4B7E" w:rsidRDefault="00102573">
            <w:pPr>
              <w:jc w:val="center"/>
              <w:rPr>
                <w:rFonts w:ascii="宋体" w:hAnsi="宋体"/>
                <w:szCs w:val="21"/>
              </w:rPr>
            </w:pPr>
            <w:r>
              <w:rPr>
                <w:rFonts w:ascii="宋体" w:hAnsi="宋体" w:hint="eastAsia"/>
                <w:szCs w:val="21"/>
              </w:rPr>
              <w:t>是</w:t>
            </w:r>
          </w:p>
        </w:tc>
        <w:tc>
          <w:tcPr>
            <w:tcW w:w="1047" w:type="dxa"/>
            <w:vAlign w:val="center"/>
          </w:tcPr>
          <w:p w:rsidR="001C4B7E" w:rsidRDefault="00102573">
            <w:pPr>
              <w:jc w:val="center"/>
              <w:rPr>
                <w:rFonts w:ascii="宋体" w:hAnsi="宋体"/>
                <w:szCs w:val="21"/>
              </w:rPr>
            </w:pPr>
            <w:r>
              <w:rPr>
                <w:rFonts w:ascii="宋体" w:hAnsi="宋体" w:hint="eastAsia"/>
                <w:szCs w:val="21"/>
              </w:rPr>
              <w:t>是</w:t>
            </w:r>
          </w:p>
        </w:tc>
        <w:tc>
          <w:tcPr>
            <w:tcW w:w="1026" w:type="dxa"/>
            <w:vAlign w:val="center"/>
          </w:tcPr>
          <w:p w:rsidR="001C4B7E" w:rsidRDefault="00102573">
            <w:pPr>
              <w:jc w:val="center"/>
              <w:rPr>
                <w:rFonts w:ascii="宋体" w:hAnsi="宋体"/>
                <w:szCs w:val="21"/>
              </w:rPr>
            </w:pPr>
            <w:r>
              <w:rPr>
                <w:rFonts w:ascii="宋体" w:hAnsi="宋体" w:hint="eastAsia"/>
                <w:szCs w:val="21"/>
              </w:rPr>
              <w:t>是</w:t>
            </w:r>
          </w:p>
        </w:tc>
        <w:tc>
          <w:tcPr>
            <w:tcW w:w="1087" w:type="dxa"/>
            <w:vAlign w:val="center"/>
          </w:tcPr>
          <w:p w:rsidR="001C4B7E" w:rsidRDefault="00102573">
            <w:pPr>
              <w:jc w:val="center"/>
              <w:rPr>
                <w:rFonts w:ascii="宋体" w:hAnsi="宋体"/>
                <w:szCs w:val="21"/>
              </w:rPr>
            </w:pPr>
            <w:r>
              <w:rPr>
                <w:rFonts w:ascii="宋体" w:hAnsi="宋体" w:hint="eastAsia"/>
                <w:szCs w:val="21"/>
              </w:rPr>
              <w:t>不适用</w:t>
            </w:r>
          </w:p>
        </w:tc>
        <w:tc>
          <w:tcPr>
            <w:tcW w:w="1057" w:type="dxa"/>
            <w:vAlign w:val="center"/>
          </w:tcPr>
          <w:p w:rsidR="001C4B7E" w:rsidRDefault="00102573">
            <w:pPr>
              <w:jc w:val="center"/>
              <w:rPr>
                <w:rFonts w:ascii="宋体" w:hAnsi="宋体"/>
                <w:szCs w:val="21"/>
              </w:rPr>
            </w:pPr>
            <w:r>
              <w:rPr>
                <w:rFonts w:ascii="宋体" w:hAnsi="宋体" w:hint="eastAsia"/>
                <w:szCs w:val="21"/>
              </w:rPr>
              <w:t>不适用</w:t>
            </w:r>
          </w:p>
        </w:tc>
      </w:tr>
      <w:tr w:rsidR="001C4B7E">
        <w:trPr>
          <w:trHeight w:val="898"/>
          <w:jc w:val="center"/>
        </w:trPr>
        <w:tc>
          <w:tcPr>
            <w:tcW w:w="1672" w:type="dxa"/>
            <w:vAlign w:val="center"/>
          </w:tcPr>
          <w:p w:rsidR="001C4B7E" w:rsidRDefault="00102573">
            <w:pPr>
              <w:jc w:val="center"/>
              <w:rPr>
                <w:rFonts w:ascii="宋体" w:hAnsi="宋体"/>
                <w:szCs w:val="21"/>
              </w:rPr>
            </w:pPr>
            <w:r>
              <w:rPr>
                <w:rFonts w:ascii="宋体" w:hAnsi="宋体" w:hint="eastAsia"/>
                <w:szCs w:val="21"/>
              </w:rPr>
              <w:t>银华汇益一年持有期混合型证券投资基金</w:t>
            </w:r>
          </w:p>
        </w:tc>
        <w:tc>
          <w:tcPr>
            <w:tcW w:w="1130" w:type="dxa"/>
            <w:vAlign w:val="center"/>
          </w:tcPr>
          <w:p w:rsidR="001C4B7E" w:rsidRDefault="00102573">
            <w:pPr>
              <w:jc w:val="center"/>
              <w:rPr>
                <w:rFonts w:ascii="宋体" w:hAnsi="宋体"/>
                <w:szCs w:val="21"/>
              </w:rPr>
            </w:pPr>
            <w:r>
              <w:rPr>
                <w:rFonts w:ascii="宋体" w:hAnsi="宋体"/>
                <w:szCs w:val="21"/>
              </w:rPr>
              <w:t>A</w:t>
            </w:r>
            <w:r>
              <w:rPr>
                <w:rFonts w:ascii="宋体" w:hAnsi="宋体" w:hint="eastAsia"/>
                <w:szCs w:val="21"/>
              </w:rPr>
              <w:t>：</w:t>
            </w:r>
            <w:r>
              <w:rPr>
                <w:rFonts w:ascii="宋体" w:hAnsi="宋体"/>
                <w:szCs w:val="21"/>
              </w:rPr>
              <w:t>008384</w:t>
            </w:r>
          </w:p>
          <w:p w:rsidR="001C4B7E" w:rsidRDefault="00102573">
            <w:pPr>
              <w:jc w:val="center"/>
              <w:rPr>
                <w:rFonts w:ascii="宋体" w:hAnsi="宋体"/>
                <w:szCs w:val="21"/>
              </w:rPr>
            </w:pPr>
            <w:r>
              <w:rPr>
                <w:rFonts w:ascii="宋体" w:hAnsi="宋体"/>
                <w:szCs w:val="21"/>
              </w:rPr>
              <w:t>C</w:t>
            </w:r>
            <w:r>
              <w:rPr>
                <w:rFonts w:ascii="宋体" w:hAnsi="宋体" w:hint="eastAsia"/>
                <w:szCs w:val="21"/>
              </w:rPr>
              <w:t>：</w:t>
            </w:r>
            <w:r>
              <w:rPr>
                <w:rFonts w:ascii="宋体" w:hAnsi="宋体"/>
                <w:szCs w:val="21"/>
              </w:rPr>
              <w:t>008385</w:t>
            </w:r>
          </w:p>
        </w:tc>
        <w:tc>
          <w:tcPr>
            <w:tcW w:w="1121" w:type="dxa"/>
            <w:vAlign w:val="center"/>
          </w:tcPr>
          <w:p w:rsidR="001C4B7E" w:rsidRDefault="00102573">
            <w:pPr>
              <w:jc w:val="center"/>
              <w:rPr>
                <w:rFonts w:ascii="宋体" w:hAnsi="宋体"/>
                <w:szCs w:val="21"/>
              </w:rPr>
            </w:pPr>
            <w:r>
              <w:rPr>
                <w:rFonts w:ascii="宋体" w:hAnsi="宋体" w:hint="eastAsia"/>
                <w:szCs w:val="21"/>
              </w:rPr>
              <w:t>-</w:t>
            </w:r>
          </w:p>
        </w:tc>
        <w:tc>
          <w:tcPr>
            <w:tcW w:w="916" w:type="dxa"/>
            <w:vAlign w:val="center"/>
          </w:tcPr>
          <w:p w:rsidR="001C4B7E" w:rsidRDefault="00102573">
            <w:pPr>
              <w:jc w:val="center"/>
              <w:rPr>
                <w:rFonts w:ascii="宋体" w:hAnsi="宋体"/>
                <w:szCs w:val="21"/>
              </w:rPr>
            </w:pPr>
            <w:r>
              <w:rPr>
                <w:rFonts w:ascii="宋体" w:hAnsi="宋体" w:hint="eastAsia"/>
                <w:szCs w:val="21"/>
              </w:rPr>
              <w:t>是</w:t>
            </w:r>
          </w:p>
        </w:tc>
        <w:tc>
          <w:tcPr>
            <w:tcW w:w="1047" w:type="dxa"/>
            <w:vAlign w:val="center"/>
          </w:tcPr>
          <w:p w:rsidR="001C4B7E" w:rsidRDefault="00102573">
            <w:pPr>
              <w:jc w:val="center"/>
              <w:rPr>
                <w:rFonts w:ascii="宋体" w:hAnsi="宋体"/>
                <w:szCs w:val="21"/>
              </w:rPr>
            </w:pPr>
            <w:r>
              <w:rPr>
                <w:rFonts w:ascii="宋体" w:hAnsi="宋体" w:hint="eastAsia"/>
                <w:szCs w:val="21"/>
              </w:rPr>
              <w:t>是</w:t>
            </w:r>
          </w:p>
        </w:tc>
        <w:tc>
          <w:tcPr>
            <w:tcW w:w="1026" w:type="dxa"/>
            <w:vAlign w:val="center"/>
          </w:tcPr>
          <w:p w:rsidR="001C4B7E" w:rsidRDefault="00102573">
            <w:pPr>
              <w:jc w:val="center"/>
              <w:rPr>
                <w:rFonts w:ascii="宋体" w:hAnsi="宋体"/>
                <w:szCs w:val="21"/>
              </w:rPr>
            </w:pPr>
            <w:r>
              <w:rPr>
                <w:rFonts w:ascii="宋体" w:hAnsi="宋体" w:hint="eastAsia"/>
                <w:szCs w:val="21"/>
              </w:rPr>
              <w:t>是</w:t>
            </w:r>
          </w:p>
        </w:tc>
        <w:tc>
          <w:tcPr>
            <w:tcW w:w="1087" w:type="dxa"/>
            <w:vAlign w:val="center"/>
          </w:tcPr>
          <w:p w:rsidR="001C4B7E" w:rsidRDefault="00102573">
            <w:pPr>
              <w:jc w:val="center"/>
              <w:rPr>
                <w:rFonts w:ascii="宋体" w:hAnsi="宋体"/>
                <w:szCs w:val="21"/>
              </w:rPr>
            </w:pPr>
            <w:r>
              <w:rPr>
                <w:rFonts w:ascii="宋体" w:hAnsi="宋体" w:hint="eastAsia"/>
                <w:szCs w:val="21"/>
              </w:rPr>
              <w:t>是</w:t>
            </w:r>
          </w:p>
        </w:tc>
        <w:tc>
          <w:tcPr>
            <w:tcW w:w="1057" w:type="dxa"/>
            <w:vAlign w:val="center"/>
          </w:tcPr>
          <w:p w:rsidR="001C4B7E" w:rsidRDefault="00102573">
            <w:pPr>
              <w:jc w:val="center"/>
              <w:rPr>
                <w:rFonts w:ascii="宋体" w:hAnsi="宋体"/>
                <w:szCs w:val="21"/>
              </w:rPr>
            </w:pPr>
            <w:r>
              <w:rPr>
                <w:rFonts w:ascii="宋体" w:hAnsi="宋体" w:hint="eastAsia"/>
                <w:szCs w:val="21"/>
              </w:rPr>
              <w:t>是</w:t>
            </w:r>
          </w:p>
        </w:tc>
      </w:tr>
      <w:tr w:rsidR="001C4B7E">
        <w:trPr>
          <w:trHeight w:val="898"/>
          <w:jc w:val="center"/>
        </w:trPr>
        <w:tc>
          <w:tcPr>
            <w:tcW w:w="1672" w:type="dxa"/>
            <w:vAlign w:val="center"/>
          </w:tcPr>
          <w:p w:rsidR="001C4B7E" w:rsidRDefault="00102573">
            <w:pPr>
              <w:jc w:val="center"/>
              <w:rPr>
                <w:rFonts w:ascii="宋体" w:hAnsi="宋体"/>
                <w:szCs w:val="21"/>
              </w:rPr>
            </w:pPr>
            <w:r>
              <w:rPr>
                <w:rFonts w:ascii="宋体" w:hAnsi="宋体" w:hint="eastAsia"/>
                <w:szCs w:val="21"/>
              </w:rPr>
              <w:t>银华汇盈一年持有期混合型证券投资基金</w:t>
            </w:r>
          </w:p>
        </w:tc>
        <w:tc>
          <w:tcPr>
            <w:tcW w:w="1130" w:type="dxa"/>
            <w:vAlign w:val="center"/>
          </w:tcPr>
          <w:p w:rsidR="001C4B7E" w:rsidRDefault="00102573">
            <w:pPr>
              <w:jc w:val="center"/>
              <w:rPr>
                <w:rFonts w:ascii="宋体" w:hAnsi="宋体"/>
                <w:szCs w:val="21"/>
              </w:rPr>
            </w:pPr>
            <w:r>
              <w:rPr>
                <w:rFonts w:ascii="宋体" w:hAnsi="宋体"/>
                <w:szCs w:val="21"/>
              </w:rPr>
              <w:t>A</w:t>
            </w:r>
            <w:r>
              <w:rPr>
                <w:rFonts w:ascii="宋体" w:hAnsi="宋体" w:hint="eastAsia"/>
                <w:szCs w:val="21"/>
              </w:rPr>
              <w:t>：</w:t>
            </w:r>
            <w:r>
              <w:rPr>
                <w:rFonts w:ascii="宋体" w:hAnsi="宋体"/>
                <w:szCs w:val="21"/>
              </w:rPr>
              <w:t>008833</w:t>
            </w:r>
          </w:p>
          <w:p w:rsidR="001C4B7E" w:rsidRDefault="00102573">
            <w:pPr>
              <w:jc w:val="center"/>
              <w:rPr>
                <w:rFonts w:ascii="宋体" w:hAnsi="宋体"/>
                <w:szCs w:val="21"/>
              </w:rPr>
            </w:pPr>
            <w:r>
              <w:rPr>
                <w:rFonts w:ascii="宋体" w:hAnsi="宋体"/>
                <w:szCs w:val="21"/>
              </w:rPr>
              <w:t>C</w:t>
            </w:r>
            <w:r>
              <w:rPr>
                <w:rFonts w:ascii="宋体" w:hAnsi="宋体" w:hint="eastAsia"/>
                <w:szCs w:val="21"/>
              </w:rPr>
              <w:t>：</w:t>
            </w:r>
            <w:r>
              <w:rPr>
                <w:rFonts w:ascii="宋体" w:hAnsi="宋体"/>
                <w:szCs w:val="21"/>
              </w:rPr>
              <w:t>008834</w:t>
            </w:r>
          </w:p>
        </w:tc>
        <w:tc>
          <w:tcPr>
            <w:tcW w:w="1121" w:type="dxa"/>
            <w:vAlign w:val="center"/>
          </w:tcPr>
          <w:p w:rsidR="001C4B7E" w:rsidRDefault="00102573">
            <w:pPr>
              <w:jc w:val="center"/>
              <w:rPr>
                <w:rFonts w:ascii="宋体" w:hAnsi="宋体"/>
                <w:szCs w:val="21"/>
              </w:rPr>
            </w:pPr>
            <w:r>
              <w:rPr>
                <w:rFonts w:ascii="宋体" w:hAnsi="宋体" w:hint="eastAsia"/>
                <w:szCs w:val="21"/>
              </w:rPr>
              <w:t>-</w:t>
            </w:r>
          </w:p>
        </w:tc>
        <w:tc>
          <w:tcPr>
            <w:tcW w:w="916" w:type="dxa"/>
            <w:vAlign w:val="center"/>
          </w:tcPr>
          <w:p w:rsidR="001C4B7E" w:rsidRDefault="00102573">
            <w:pPr>
              <w:jc w:val="center"/>
              <w:rPr>
                <w:rFonts w:ascii="宋体" w:hAnsi="宋体"/>
                <w:szCs w:val="21"/>
              </w:rPr>
            </w:pPr>
            <w:r>
              <w:rPr>
                <w:rFonts w:ascii="宋体" w:hAnsi="宋体" w:hint="eastAsia"/>
                <w:szCs w:val="21"/>
              </w:rPr>
              <w:t>是</w:t>
            </w:r>
          </w:p>
        </w:tc>
        <w:tc>
          <w:tcPr>
            <w:tcW w:w="1047" w:type="dxa"/>
            <w:vAlign w:val="center"/>
          </w:tcPr>
          <w:p w:rsidR="001C4B7E" w:rsidRDefault="00102573">
            <w:pPr>
              <w:jc w:val="center"/>
              <w:rPr>
                <w:rFonts w:ascii="宋体" w:hAnsi="宋体"/>
                <w:szCs w:val="21"/>
              </w:rPr>
            </w:pPr>
            <w:r>
              <w:rPr>
                <w:rFonts w:ascii="宋体" w:hAnsi="宋体" w:hint="eastAsia"/>
                <w:szCs w:val="21"/>
              </w:rPr>
              <w:t>是</w:t>
            </w:r>
          </w:p>
        </w:tc>
        <w:tc>
          <w:tcPr>
            <w:tcW w:w="1026" w:type="dxa"/>
            <w:vAlign w:val="center"/>
          </w:tcPr>
          <w:p w:rsidR="001C4B7E" w:rsidRDefault="00102573">
            <w:pPr>
              <w:jc w:val="center"/>
              <w:rPr>
                <w:rFonts w:ascii="宋体" w:hAnsi="宋体"/>
                <w:szCs w:val="21"/>
              </w:rPr>
            </w:pPr>
            <w:r>
              <w:rPr>
                <w:rFonts w:ascii="宋体" w:hAnsi="宋体" w:hint="eastAsia"/>
                <w:szCs w:val="21"/>
              </w:rPr>
              <w:t>是</w:t>
            </w:r>
          </w:p>
        </w:tc>
        <w:tc>
          <w:tcPr>
            <w:tcW w:w="1087" w:type="dxa"/>
            <w:vAlign w:val="center"/>
          </w:tcPr>
          <w:p w:rsidR="001C4B7E" w:rsidRDefault="00102573">
            <w:pPr>
              <w:jc w:val="center"/>
              <w:rPr>
                <w:rFonts w:ascii="宋体" w:hAnsi="宋体"/>
                <w:szCs w:val="21"/>
              </w:rPr>
            </w:pPr>
            <w:r>
              <w:rPr>
                <w:rFonts w:ascii="宋体" w:hAnsi="宋体" w:hint="eastAsia"/>
                <w:szCs w:val="21"/>
              </w:rPr>
              <w:t>是</w:t>
            </w:r>
          </w:p>
        </w:tc>
        <w:tc>
          <w:tcPr>
            <w:tcW w:w="1057" w:type="dxa"/>
            <w:vAlign w:val="center"/>
          </w:tcPr>
          <w:p w:rsidR="001C4B7E" w:rsidRDefault="00102573">
            <w:pPr>
              <w:jc w:val="center"/>
              <w:rPr>
                <w:rFonts w:ascii="宋体" w:hAnsi="宋体"/>
                <w:szCs w:val="21"/>
              </w:rPr>
            </w:pPr>
            <w:r>
              <w:rPr>
                <w:rFonts w:ascii="宋体" w:hAnsi="宋体" w:hint="eastAsia"/>
                <w:szCs w:val="21"/>
              </w:rPr>
              <w:t>是</w:t>
            </w:r>
          </w:p>
        </w:tc>
      </w:tr>
      <w:tr w:rsidR="001C4B7E">
        <w:trPr>
          <w:trHeight w:val="898"/>
          <w:jc w:val="center"/>
        </w:trPr>
        <w:tc>
          <w:tcPr>
            <w:tcW w:w="1672" w:type="dxa"/>
            <w:vAlign w:val="center"/>
          </w:tcPr>
          <w:p w:rsidR="001C4B7E" w:rsidRDefault="00102573">
            <w:pPr>
              <w:jc w:val="center"/>
              <w:rPr>
                <w:rFonts w:ascii="宋体" w:hAnsi="宋体"/>
                <w:szCs w:val="21"/>
              </w:rPr>
            </w:pPr>
            <w:r>
              <w:rPr>
                <w:rFonts w:ascii="宋体" w:hAnsi="宋体" w:hint="eastAsia"/>
                <w:szCs w:val="21"/>
              </w:rPr>
              <w:t>银华长丰混合型发起式证券投资基金</w:t>
            </w:r>
          </w:p>
        </w:tc>
        <w:tc>
          <w:tcPr>
            <w:tcW w:w="1130" w:type="dxa"/>
            <w:vAlign w:val="center"/>
          </w:tcPr>
          <w:p w:rsidR="001C4B7E" w:rsidRDefault="00102573">
            <w:pPr>
              <w:jc w:val="center"/>
              <w:rPr>
                <w:rFonts w:ascii="宋体" w:hAnsi="宋体"/>
                <w:szCs w:val="21"/>
              </w:rPr>
            </w:pPr>
            <w:r>
              <w:rPr>
                <w:rFonts w:ascii="宋体" w:hAnsi="宋体"/>
                <w:szCs w:val="21"/>
              </w:rPr>
              <w:t>008978</w:t>
            </w:r>
          </w:p>
        </w:tc>
        <w:tc>
          <w:tcPr>
            <w:tcW w:w="1121" w:type="dxa"/>
            <w:vAlign w:val="center"/>
          </w:tcPr>
          <w:p w:rsidR="001C4B7E" w:rsidRDefault="00102573">
            <w:pPr>
              <w:jc w:val="center"/>
              <w:rPr>
                <w:rFonts w:ascii="宋体" w:hAnsi="宋体"/>
                <w:szCs w:val="21"/>
              </w:rPr>
            </w:pPr>
            <w:r>
              <w:rPr>
                <w:rFonts w:ascii="宋体" w:hAnsi="宋体" w:hint="eastAsia"/>
                <w:szCs w:val="21"/>
              </w:rPr>
              <w:t>-</w:t>
            </w:r>
          </w:p>
        </w:tc>
        <w:tc>
          <w:tcPr>
            <w:tcW w:w="916" w:type="dxa"/>
            <w:vAlign w:val="center"/>
          </w:tcPr>
          <w:p w:rsidR="001C4B7E" w:rsidRDefault="00102573">
            <w:pPr>
              <w:jc w:val="center"/>
              <w:rPr>
                <w:rFonts w:ascii="宋体" w:hAnsi="宋体"/>
                <w:szCs w:val="21"/>
              </w:rPr>
            </w:pPr>
            <w:r>
              <w:rPr>
                <w:rFonts w:ascii="宋体" w:hAnsi="宋体" w:hint="eastAsia"/>
                <w:szCs w:val="21"/>
              </w:rPr>
              <w:t>是</w:t>
            </w:r>
          </w:p>
        </w:tc>
        <w:tc>
          <w:tcPr>
            <w:tcW w:w="1047" w:type="dxa"/>
            <w:vAlign w:val="center"/>
          </w:tcPr>
          <w:p w:rsidR="001C4B7E" w:rsidRDefault="00102573">
            <w:pPr>
              <w:jc w:val="center"/>
              <w:rPr>
                <w:rFonts w:ascii="宋体" w:hAnsi="宋体"/>
                <w:szCs w:val="21"/>
              </w:rPr>
            </w:pPr>
            <w:r>
              <w:rPr>
                <w:rFonts w:ascii="宋体" w:hAnsi="宋体" w:hint="eastAsia"/>
                <w:szCs w:val="21"/>
              </w:rPr>
              <w:t>是</w:t>
            </w:r>
          </w:p>
        </w:tc>
        <w:tc>
          <w:tcPr>
            <w:tcW w:w="1026" w:type="dxa"/>
            <w:vAlign w:val="center"/>
          </w:tcPr>
          <w:p w:rsidR="001C4B7E" w:rsidRDefault="00102573">
            <w:pPr>
              <w:jc w:val="center"/>
              <w:rPr>
                <w:rFonts w:ascii="宋体" w:hAnsi="宋体"/>
                <w:szCs w:val="21"/>
              </w:rPr>
            </w:pPr>
            <w:r>
              <w:rPr>
                <w:rFonts w:ascii="宋体" w:hAnsi="宋体" w:hint="eastAsia"/>
                <w:szCs w:val="21"/>
              </w:rPr>
              <w:t>是</w:t>
            </w:r>
          </w:p>
        </w:tc>
        <w:tc>
          <w:tcPr>
            <w:tcW w:w="1087" w:type="dxa"/>
            <w:vAlign w:val="center"/>
          </w:tcPr>
          <w:p w:rsidR="001C4B7E" w:rsidRDefault="00102573">
            <w:pPr>
              <w:jc w:val="center"/>
              <w:rPr>
                <w:rFonts w:ascii="宋体" w:hAnsi="宋体"/>
                <w:szCs w:val="21"/>
              </w:rPr>
            </w:pPr>
            <w:r>
              <w:rPr>
                <w:rFonts w:ascii="宋体" w:hAnsi="宋体" w:hint="eastAsia"/>
                <w:szCs w:val="21"/>
              </w:rPr>
              <w:t>是</w:t>
            </w:r>
          </w:p>
        </w:tc>
        <w:tc>
          <w:tcPr>
            <w:tcW w:w="1057" w:type="dxa"/>
            <w:vAlign w:val="center"/>
          </w:tcPr>
          <w:p w:rsidR="001C4B7E" w:rsidRDefault="00102573">
            <w:pPr>
              <w:jc w:val="center"/>
              <w:rPr>
                <w:rFonts w:ascii="宋体" w:hAnsi="宋体"/>
                <w:szCs w:val="21"/>
              </w:rPr>
            </w:pPr>
            <w:r>
              <w:rPr>
                <w:rFonts w:ascii="宋体" w:hAnsi="宋体" w:hint="eastAsia"/>
                <w:szCs w:val="21"/>
              </w:rPr>
              <w:t>是</w:t>
            </w:r>
          </w:p>
        </w:tc>
      </w:tr>
      <w:tr w:rsidR="001C4B7E">
        <w:trPr>
          <w:trHeight w:val="898"/>
          <w:jc w:val="center"/>
        </w:trPr>
        <w:tc>
          <w:tcPr>
            <w:tcW w:w="1672" w:type="dxa"/>
            <w:vAlign w:val="center"/>
          </w:tcPr>
          <w:p w:rsidR="001C4B7E" w:rsidRDefault="00102573">
            <w:pPr>
              <w:jc w:val="center"/>
              <w:rPr>
                <w:rFonts w:ascii="宋体" w:hAnsi="宋体"/>
                <w:szCs w:val="21"/>
              </w:rPr>
            </w:pPr>
            <w:r>
              <w:rPr>
                <w:rFonts w:ascii="宋体" w:hAnsi="宋体" w:hint="eastAsia"/>
                <w:szCs w:val="21"/>
              </w:rPr>
              <w:t>银华港股通精选股票型发起式证券投资基金</w:t>
            </w:r>
          </w:p>
        </w:tc>
        <w:tc>
          <w:tcPr>
            <w:tcW w:w="1130" w:type="dxa"/>
            <w:vAlign w:val="center"/>
          </w:tcPr>
          <w:p w:rsidR="001C4B7E" w:rsidRDefault="00102573">
            <w:pPr>
              <w:jc w:val="center"/>
              <w:rPr>
                <w:rFonts w:ascii="宋体" w:hAnsi="宋体"/>
                <w:szCs w:val="21"/>
              </w:rPr>
            </w:pPr>
            <w:r>
              <w:rPr>
                <w:rFonts w:ascii="宋体" w:hAnsi="宋体"/>
                <w:szCs w:val="21"/>
              </w:rPr>
              <w:t>A</w:t>
            </w:r>
            <w:r>
              <w:rPr>
                <w:rFonts w:ascii="宋体" w:hAnsi="宋体" w:hint="eastAsia"/>
                <w:szCs w:val="21"/>
              </w:rPr>
              <w:t>：</w:t>
            </w:r>
            <w:r>
              <w:rPr>
                <w:rFonts w:ascii="宋体" w:hAnsi="宋体"/>
                <w:szCs w:val="21"/>
              </w:rPr>
              <w:t>009017</w:t>
            </w:r>
          </w:p>
          <w:p w:rsidR="001C4B7E" w:rsidRDefault="00102573">
            <w:pPr>
              <w:jc w:val="center"/>
              <w:rPr>
                <w:rFonts w:ascii="宋体" w:hAnsi="宋体"/>
                <w:szCs w:val="21"/>
              </w:rPr>
            </w:pPr>
            <w:r>
              <w:rPr>
                <w:rFonts w:ascii="宋体" w:hAnsi="宋体"/>
                <w:szCs w:val="21"/>
              </w:rPr>
              <w:t>C</w:t>
            </w:r>
            <w:r>
              <w:rPr>
                <w:rFonts w:ascii="宋体" w:hAnsi="宋体" w:hint="eastAsia"/>
                <w:szCs w:val="21"/>
              </w:rPr>
              <w:t>：</w:t>
            </w:r>
            <w:r>
              <w:rPr>
                <w:rFonts w:ascii="宋体" w:hAnsi="宋体"/>
                <w:szCs w:val="21"/>
              </w:rPr>
              <w:t>014052</w:t>
            </w:r>
          </w:p>
        </w:tc>
        <w:tc>
          <w:tcPr>
            <w:tcW w:w="1121" w:type="dxa"/>
            <w:vAlign w:val="center"/>
          </w:tcPr>
          <w:p w:rsidR="001C4B7E" w:rsidRDefault="00102573">
            <w:pPr>
              <w:jc w:val="center"/>
              <w:rPr>
                <w:rFonts w:ascii="宋体" w:hAnsi="宋体"/>
                <w:szCs w:val="21"/>
              </w:rPr>
            </w:pPr>
            <w:r>
              <w:rPr>
                <w:rFonts w:ascii="宋体" w:hAnsi="宋体" w:hint="eastAsia"/>
                <w:szCs w:val="21"/>
              </w:rPr>
              <w:t>-</w:t>
            </w:r>
          </w:p>
        </w:tc>
        <w:tc>
          <w:tcPr>
            <w:tcW w:w="916" w:type="dxa"/>
            <w:vAlign w:val="center"/>
          </w:tcPr>
          <w:p w:rsidR="001C4B7E" w:rsidRDefault="00102573">
            <w:pPr>
              <w:jc w:val="center"/>
              <w:rPr>
                <w:rFonts w:ascii="宋体" w:hAnsi="宋体"/>
                <w:szCs w:val="21"/>
              </w:rPr>
            </w:pPr>
            <w:r>
              <w:rPr>
                <w:rFonts w:ascii="宋体" w:hAnsi="宋体" w:hint="eastAsia"/>
                <w:szCs w:val="21"/>
              </w:rPr>
              <w:t>是</w:t>
            </w:r>
          </w:p>
        </w:tc>
        <w:tc>
          <w:tcPr>
            <w:tcW w:w="1047" w:type="dxa"/>
            <w:vAlign w:val="center"/>
          </w:tcPr>
          <w:p w:rsidR="001C4B7E" w:rsidRDefault="00102573">
            <w:pPr>
              <w:jc w:val="center"/>
              <w:rPr>
                <w:rFonts w:ascii="宋体" w:hAnsi="宋体"/>
                <w:szCs w:val="21"/>
              </w:rPr>
            </w:pPr>
            <w:r>
              <w:rPr>
                <w:rFonts w:ascii="宋体" w:hAnsi="宋体" w:hint="eastAsia"/>
                <w:szCs w:val="21"/>
              </w:rPr>
              <w:t>是</w:t>
            </w:r>
          </w:p>
        </w:tc>
        <w:tc>
          <w:tcPr>
            <w:tcW w:w="1026" w:type="dxa"/>
            <w:vAlign w:val="center"/>
          </w:tcPr>
          <w:p w:rsidR="001C4B7E" w:rsidRDefault="00102573">
            <w:pPr>
              <w:jc w:val="center"/>
              <w:rPr>
                <w:rFonts w:ascii="宋体" w:hAnsi="宋体"/>
                <w:szCs w:val="21"/>
              </w:rPr>
            </w:pPr>
            <w:r>
              <w:rPr>
                <w:rFonts w:ascii="宋体" w:hAnsi="宋体" w:hint="eastAsia"/>
                <w:szCs w:val="21"/>
              </w:rPr>
              <w:t>是</w:t>
            </w:r>
          </w:p>
        </w:tc>
        <w:tc>
          <w:tcPr>
            <w:tcW w:w="1087" w:type="dxa"/>
            <w:vAlign w:val="center"/>
          </w:tcPr>
          <w:p w:rsidR="001C4B7E" w:rsidRDefault="00102573">
            <w:pPr>
              <w:jc w:val="center"/>
              <w:rPr>
                <w:rFonts w:ascii="宋体" w:hAnsi="宋体"/>
                <w:szCs w:val="21"/>
              </w:rPr>
            </w:pPr>
            <w:r>
              <w:rPr>
                <w:rFonts w:ascii="宋体" w:hAnsi="宋体" w:hint="eastAsia"/>
                <w:szCs w:val="21"/>
              </w:rPr>
              <w:t>不适用</w:t>
            </w:r>
          </w:p>
        </w:tc>
        <w:tc>
          <w:tcPr>
            <w:tcW w:w="1057" w:type="dxa"/>
            <w:vAlign w:val="center"/>
          </w:tcPr>
          <w:p w:rsidR="001C4B7E" w:rsidRDefault="00102573">
            <w:pPr>
              <w:jc w:val="center"/>
              <w:rPr>
                <w:rFonts w:ascii="宋体" w:hAnsi="宋体"/>
                <w:szCs w:val="21"/>
              </w:rPr>
            </w:pPr>
            <w:r>
              <w:rPr>
                <w:rFonts w:ascii="宋体" w:hAnsi="宋体" w:hint="eastAsia"/>
                <w:szCs w:val="21"/>
              </w:rPr>
              <w:t>不适用</w:t>
            </w:r>
          </w:p>
        </w:tc>
      </w:tr>
      <w:tr w:rsidR="001C4B7E">
        <w:trPr>
          <w:trHeight w:val="898"/>
          <w:jc w:val="center"/>
        </w:trPr>
        <w:tc>
          <w:tcPr>
            <w:tcW w:w="1672" w:type="dxa"/>
            <w:vAlign w:val="center"/>
          </w:tcPr>
          <w:p w:rsidR="001C4B7E" w:rsidRDefault="00102573">
            <w:pPr>
              <w:jc w:val="center"/>
              <w:rPr>
                <w:rFonts w:ascii="宋体" w:hAnsi="宋体"/>
                <w:szCs w:val="21"/>
              </w:rPr>
            </w:pPr>
            <w:r>
              <w:rPr>
                <w:rFonts w:ascii="宋体" w:hAnsi="宋体" w:hint="eastAsia"/>
                <w:szCs w:val="21"/>
              </w:rPr>
              <w:t>银华丰享一年持有期混合型证券投资基金</w:t>
            </w:r>
          </w:p>
        </w:tc>
        <w:tc>
          <w:tcPr>
            <w:tcW w:w="1130" w:type="dxa"/>
            <w:vAlign w:val="center"/>
          </w:tcPr>
          <w:p w:rsidR="001C4B7E" w:rsidRDefault="00102573">
            <w:pPr>
              <w:jc w:val="center"/>
              <w:rPr>
                <w:rFonts w:ascii="宋体" w:hAnsi="宋体"/>
                <w:szCs w:val="21"/>
              </w:rPr>
            </w:pPr>
            <w:r>
              <w:rPr>
                <w:rFonts w:ascii="宋体" w:hAnsi="宋体"/>
                <w:szCs w:val="21"/>
              </w:rPr>
              <w:t>009085</w:t>
            </w:r>
          </w:p>
        </w:tc>
        <w:tc>
          <w:tcPr>
            <w:tcW w:w="1121" w:type="dxa"/>
            <w:vAlign w:val="center"/>
          </w:tcPr>
          <w:p w:rsidR="001C4B7E" w:rsidRDefault="00102573">
            <w:pPr>
              <w:jc w:val="center"/>
              <w:rPr>
                <w:rFonts w:ascii="宋体" w:hAnsi="宋体"/>
                <w:szCs w:val="21"/>
              </w:rPr>
            </w:pPr>
            <w:r>
              <w:rPr>
                <w:rFonts w:ascii="宋体" w:hAnsi="宋体" w:hint="eastAsia"/>
                <w:szCs w:val="21"/>
              </w:rPr>
              <w:t>-</w:t>
            </w:r>
          </w:p>
        </w:tc>
        <w:tc>
          <w:tcPr>
            <w:tcW w:w="916" w:type="dxa"/>
            <w:vAlign w:val="center"/>
          </w:tcPr>
          <w:p w:rsidR="001C4B7E" w:rsidRDefault="00102573">
            <w:pPr>
              <w:jc w:val="center"/>
              <w:rPr>
                <w:rFonts w:ascii="宋体" w:hAnsi="宋体"/>
                <w:szCs w:val="21"/>
              </w:rPr>
            </w:pPr>
            <w:r>
              <w:rPr>
                <w:rFonts w:ascii="宋体" w:hAnsi="宋体" w:hint="eastAsia"/>
                <w:szCs w:val="21"/>
              </w:rPr>
              <w:t>是</w:t>
            </w:r>
          </w:p>
        </w:tc>
        <w:tc>
          <w:tcPr>
            <w:tcW w:w="1047" w:type="dxa"/>
            <w:vAlign w:val="center"/>
          </w:tcPr>
          <w:p w:rsidR="001C4B7E" w:rsidRDefault="00102573">
            <w:pPr>
              <w:jc w:val="center"/>
              <w:rPr>
                <w:rFonts w:ascii="宋体" w:hAnsi="宋体"/>
                <w:szCs w:val="21"/>
              </w:rPr>
            </w:pPr>
            <w:r>
              <w:rPr>
                <w:rFonts w:ascii="宋体" w:hAnsi="宋体" w:hint="eastAsia"/>
                <w:szCs w:val="21"/>
              </w:rPr>
              <w:t>是</w:t>
            </w:r>
          </w:p>
        </w:tc>
        <w:tc>
          <w:tcPr>
            <w:tcW w:w="1026" w:type="dxa"/>
            <w:vAlign w:val="center"/>
          </w:tcPr>
          <w:p w:rsidR="001C4B7E" w:rsidRDefault="00102573">
            <w:pPr>
              <w:jc w:val="center"/>
              <w:rPr>
                <w:rFonts w:ascii="宋体" w:hAnsi="宋体"/>
                <w:szCs w:val="21"/>
              </w:rPr>
            </w:pPr>
            <w:r>
              <w:rPr>
                <w:rFonts w:ascii="宋体" w:hAnsi="宋体" w:hint="eastAsia"/>
                <w:szCs w:val="21"/>
              </w:rPr>
              <w:t>是</w:t>
            </w:r>
          </w:p>
        </w:tc>
        <w:tc>
          <w:tcPr>
            <w:tcW w:w="1087" w:type="dxa"/>
            <w:vAlign w:val="center"/>
          </w:tcPr>
          <w:p w:rsidR="001C4B7E" w:rsidRDefault="00102573">
            <w:pPr>
              <w:jc w:val="center"/>
              <w:rPr>
                <w:rFonts w:ascii="宋体" w:hAnsi="宋体"/>
                <w:szCs w:val="21"/>
              </w:rPr>
            </w:pPr>
            <w:r>
              <w:rPr>
                <w:rFonts w:ascii="宋体" w:hAnsi="宋体" w:hint="eastAsia"/>
                <w:szCs w:val="21"/>
              </w:rPr>
              <w:t>是</w:t>
            </w:r>
          </w:p>
        </w:tc>
        <w:tc>
          <w:tcPr>
            <w:tcW w:w="1057" w:type="dxa"/>
            <w:vAlign w:val="center"/>
          </w:tcPr>
          <w:p w:rsidR="001C4B7E" w:rsidRDefault="00102573">
            <w:pPr>
              <w:jc w:val="center"/>
              <w:rPr>
                <w:rFonts w:ascii="宋体" w:hAnsi="宋体"/>
                <w:szCs w:val="21"/>
              </w:rPr>
            </w:pPr>
            <w:r>
              <w:rPr>
                <w:rFonts w:ascii="宋体" w:hAnsi="宋体" w:hint="eastAsia"/>
                <w:szCs w:val="21"/>
              </w:rPr>
              <w:t>是</w:t>
            </w:r>
          </w:p>
        </w:tc>
      </w:tr>
      <w:tr w:rsidR="001C4B7E">
        <w:trPr>
          <w:trHeight w:val="898"/>
          <w:jc w:val="center"/>
        </w:trPr>
        <w:tc>
          <w:tcPr>
            <w:tcW w:w="1672" w:type="dxa"/>
            <w:vAlign w:val="center"/>
          </w:tcPr>
          <w:p w:rsidR="001C4B7E" w:rsidRDefault="00102573">
            <w:pPr>
              <w:jc w:val="center"/>
              <w:rPr>
                <w:rFonts w:ascii="宋体" w:hAnsi="宋体"/>
                <w:szCs w:val="21"/>
              </w:rPr>
            </w:pPr>
            <w:r>
              <w:rPr>
                <w:rFonts w:ascii="宋体" w:hAnsi="宋体" w:hint="eastAsia"/>
                <w:szCs w:val="21"/>
              </w:rPr>
              <w:t>银华富利精选混合型证券投资基金</w:t>
            </w:r>
          </w:p>
        </w:tc>
        <w:tc>
          <w:tcPr>
            <w:tcW w:w="1130" w:type="dxa"/>
            <w:vAlign w:val="center"/>
          </w:tcPr>
          <w:p w:rsidR="001C4B7E" w:rsidRDefault="00102573">
            <w:pPr>
              <w:jc w:val="center"/>
              <w:rPr>
                <w:rFonts w:ascii="宋体" w:hAnsi="宋体"/>
                <w:szCs w:val="21"/>
              </w:rPr>
            </w:pPr>
            <w:r>
              <w:rPr>
                <w:rFonts w:ascii="宋体" w:hAnsi="宋体"/>
                <w:szCs w:val="21"/>
              </w:rPr>
              <w:t>A</w:t>
            </w:r>
            <w:r>
              <w:rPr>
                <w:rFonts w:ascii="宋体" w:hAnsi="宋体" w:hint="eastAsia"/>
                <w:szCs w:val="21"/>
              </w:rPr>
              <w:t>：</w:t>
            </w:r>
            <w:r>
              <w:rPr>
                <w:rFonts w:ascii="宋体" w:hAnsi="宋体"/>
                <w:szCs w:val="21"/>
              </w:rPr>
              <w:t>009542</w:t>
            </w:r>
          </w:p>
          <w:p w:rsidR="001C4B7E" w:rsidRDefault="00102573">
            <w:pPr>
              <w:jc w:val="center"/>
              <w:rPr>
                <w:rFonts w:ascii="宋体" w:hAnsi="宋体"/>
                <w:szCs w:val="21"/>
              </w:rPr>
            </w:pPr>
            <w:r>
              <w:rPr>
                <w:rFonts w:ascii="宋体" w:hAnsi="宋体"/>
                <w:szCs w:val="21"/>
              </w:rPr>
              <w:t>C</w:t>
            </w:r>
            <w:r>
              <w:rPr>
                <w:rFonts w:ascii="宋体" w:hAnsi="宋体" w:hint="eastAsia"/>
                <w:szCs w:val="21"/>
              </w:rPr>
              <w:t>：</w:t>
            </w:r>
            <w:r>
              <w:rPr>
                <w:rFonts w:ascii="宋体" w:hAnsi="宋体"/>
                <w:szCs w:val="21"/>
              </w:rPr>
              <w:t>014044</w:t>
            </w:r>
          </w:p>
        </w:tc>
        <w:tc>
          <w:tcPr>
            <w:tcW w:w="1121" w:type="dxa"/>
            <w:vAlign w:val="center"/>
          </w:tcPr>
          <w:p w:rsidR="001C4B7E" w:rsidRDefault="00102573">
            <w:pPr>
              <w:jc w:val="center"/>
              <w:rPr>
                <w:rFonts w:ascii="宋体" w:hAnsi="宋体"/>
                <w:szCs w:val="21"/>
              </w:rPr>
            </w:pPr>
            <w:r>
              <w:rPr>
                <w:rFonts w:ascii="宋体" w:hAnsi="宋体" w:hint="eastAsia"/>
                <w:szCs w:val="21"/>
              </w:rPr>
              <w:t>-</w:t>
            </w:r>
          </w:p>
        </w:tc>
        <w:tc>
          <w:tcPr>
            <w:tcW w:w="916" w:type="dxa"/>
            <w:vAlign w:val="center"/>
          </w:tcPr>
          <w:p w:rsidR="001C4B7E" w:rsidRDefault="00102573">
            <w:pPr>
              <w:jc w:val="center"/>
              <w:rPr>
                <w:rFonts w:ascii="宋体" w:hAnsi="宋体"/>
                <w:szCs w:val="21"/>
              </w:rPr>
            </w:pPr>
            <w:r>
              <w:rPr>
                <w:rFonts w:ascii="宋体" w:hAnsi="宋体" w:hint="eastAsia"/>
                <w:szCs w:val="21"/>
              </w:rPr>
              <w:t>是</w:t>
            </w:r>
          </w:p>
        </w:tc>
        <w:tc>
          <w:tcPr>
            <w:tcW w:w="1047" w:type="dxa"/>
            <w:vAlign w:val="center"/>
          </w:tcPr>
          <w:p w:rsidR="001C4B7E" w:rsidRDefault="00102573">
            <w:pPr>
              <w:jc w:val="center"/>
              <w:rPr>
                <w:rFonts w:ascii="宋体" w:hAnsi="宋体"/>
                <w:szCs w:val="21"/>
              </w:rPr>
            </w:pPr>
            <w:r>
              <w:rPr>
                <w:rFonts w:ascii="宋体" w:hAnsi="宋体" w:hint="eastAsia"/>
                <w:szCs w:val="21"/>
              </w:rPr>
              <w:t>是</w:t>
            </w:r>
          </w:p>
        </w:tc>
        <w:tc>
          <w:tcPr>
            <w:tcW w:w="1026" w:type="dxa"/>
            <w:vAlign w:val="center"/>
          </w:tcPr>
          <w:p w:rsidR="001C4B7E" w:rsidRDefault="00102573">
            <w:pPr>
              <w:jc w:val="center"/>
              <w:rPr>
                <w:rFonts w:ascii="宋体" w:hAnsi="宋体"/>
                <w:szCs w:val="21"/>
              </w:rPr>
            </w:pPr>
            <w:r>
              <w:rPr>
                <w:rFonts w:ascii="宋体" w:hAnsi="宋体" w:hint="eastAsia"/>
                <w:szCs w:val="21"/>
              </w:rPr>
              <w:t>是</w:t>
            </w:r>
          </w:p>
        </w:tc>
        <w:tc>
          <w:tcPr>
            <w:tcW w:w="1087" w:type="dxa"/>
            <w:vAlign w:val="center"/>
          </w:tcPr>
          <w:p w:rsidR="001C4B7E" w:rsidRDefault="00102573">
            <w:pPr>
              <w:jc w:val="center"/>
              <w:rPr>
                <w:rFonts w:ascii="宋体" w:hAnsi="宋体"/>
                <w:szCs w:val="21"/>
              </w:rPr>
            </w:pPr>
            <w:r>
              <w:rPr>
                <w:rFonts w:ascii="宋体" w:hAnsi="宋体" w:hint="eastAsia"/>
                <w:szCs w:val="21"/>
              </w:rPr>
              <w:t>是</w:t>
            </w:r>
          </w:p>
        </w:tc>
        <w:tc>
          <w:tcPr>
            <w:tcW w:w="1057" w:type="dxa"/>
            <w:vAlign w:val="center"/>
          </w:tcPr>
          <w:p w:rsidR="001C4B7E" w:rsidRDefault="00102573">
            <w:pPr>
              <w:jc w:val="center"/>
              <w:rPr>
                <w:rFonts w:ascii="宋体" w:hAnsi="宋体"/>
                <w:szCs w:val="21"/>
              </w:rPr>
            </w:pPr>
            <w:r>
              <w:rPr>
                <w:rFonts w:ascii="宋体" w:hAnsi="宋体" w:hint="eastAsia"/>
                <w:szCs w:val="21"/>
              </w:rPr>
              <w:t>是</w:t>
            </w:r>
          </w:p>
        </w:tc>
      </w:tr>
      <w:tr w:rsidR="001C4B7E">
        <w:trPr>
          <w:trHeight w:val="898"/>
          <w:jc w:val="center"/>
        </w:trPr>
        <w:tc>
          <w:tcPr>
            <w:tcW w:w="1672" w:type="dxa"/>
            <w:vAlign w:val="center"/>
          </w:tcPr>
          <w:p w:rsidR="001C4B7E" w:rsidRDefault="00102573">
            <w:pPr>
              <w:jc w:val="center"/>
              <w:rPr>
                <w:rFonts w:ascii="宋体" w:hAnsi="宋体"/>
                <w:szCs w:val="21"/>
              </w:rPr>
            </w:pPr>
            <w:r>
              <w:rPr>
                <w:rFonts w:ascii="宋体" w:hAnsi="宋体" w:hint="eastAsia"/>
                <w:szCs w:val="21"/>
              </w:rPr>
              <w:t>银华品质消费股票型证券投资基金</w:t>
            </w:r>
          </w:p>
        </w:tc>
        <w:tc>
          <w:tcPr>
            <w:tcW w:w="1130" w:type="dxa"/>
            <w:vAlign w:val="center"/>
          </w:tcPr>
          <w:p w:rsidR="001C4B7E" w:rsidRDefault="00102573">
            <w:pPr>
              <w:jc w:val="center"/>
              <w:rPr>
                <w:rFonts w:ascii="宋体" w:hAnsi="宋体"/>
                <w:szCs w:val="21"/>
              </w:rPr>
            </w:pPr>
            <w:r>
              <w:rPr>
                <w:rFonts w:ascii="宋体" w:hAnsi="宋体" w:hint="eastAsia"/>
                <w:szCs w:val="21"/>
              </w:rPr>
              <w:t>A</w:t>
            </w:r>
            <w:r>
              <w:rPr>
                <w:rFonts w:ascii="宋体" w:hAnsi="宋体" w:hint="eastAsia"/>
                <w:szCs w:val="21"/>
              </w:rPr>
              <w:t>：</w:t>
            </w:r>
            <w:r>
              <w:rPr>
                <w:rFonts w:ascii="宋体" w:hAnsi="宋体"/>
                <w:szCs w:val="21"/>
              </w:rPr>
              <w:t>009852</w:t>
            </w:r>
          </w:p>
          <w:p w:rsidR="001C4B7E" w:rsidRDefault="00102573">
            <w:pPr>
              <w:jc w:val="center"/>
              <w:rPr>
                <w:rFonts w:ascii="宋体" w:hAnsi="宋体"/>
                <w:szCs w:val="21"/>
              </w:rPr>
            </w:pPr>
            <w:r>
              <w:rPr>
                <w:rFonts w:ascii="宋体" w:hAnsi="宋体" w:hint="eastAsia"/>
                <w:szCs w:val="21"/>
              </w:rPr>
              <w:t>C</w:t>
            </w:r>
            <w:r>
              <w:rPr>
                <w:rFonts w:ascii="宋体" w:hAnsi="宋体" w:hint="eastAsia"/>
                <w:szCs w:val="21"/>
              </w:rPr>
              <w:t>：</w:t>
            </w:r>
            <w:r>
              <w:rPr>
                <w:rFonts w:ascii="宋体" w:hAnsi="宋体" w:hint="eastAsia"/>
                <w:szCs w:val="21"/>
              </w:rPr>
              <w:t>023948</w:t>
            </w:r>
          </w:p>
        </w:tc>
        <w:tc>
          <w:tcPr>
            <w:tcW w:w="1121" w:type="dxa"/>
            <w:vAlign w:val="center"/>
          </w:tcPr>
          <w:p w:rsidR="001C4B7E" w:rsidRDefault="00102573">
            <w:pPr>
              <w:jc w:val="center"/>
              <w:rPr>
                <w:rFonts w:ascii="宋体" w:hAnsi="宋体"/>
                <w:szCs w:val="21"/>
              </w:rPr>
            </w:pPr>
            <w:r>
              <w:rPr>
                <w:rFonts w:ascii="宋体" w:hAnsi="宋体" w:hint="eastAsia"/>
                <w:szCs w:val="21"/>
              </w:rPr>
              <w:t>-</w:t>
            </w:r>
          </w:p>
        </w:tc>
        <w:tc>
          <w:tcPr>
            <w:tcW w:w="916" w:type="dxa"/>
            <w:vAlign w:val="center"/>
          </w:tcPr>
          <w:p w:rsidR="001C4B7E" w:rsidRDefault="00102573">
            <w:pPr>
              <w:jc w:val="center"/>
              <w:rPr>
                <w:rFonts w:ascii="宋体" w:hAnsi="宋体"/>
                <w:szCs w:val="21"/>
              </w:rPr>
            </w:pPr>
            <w:r>
              <w:rPr>
                <w:rFonts w:ascii="宋体" w:hAnsi="宋体" w:hint="eastAsia"/>
                <w:szCs w:val="21"/>
              </w:rPr>
              <w:t>是</w:t>
            </w:r>
          </w:p>
        </w:tc>
        <w:tc>
          <w:tcPr>
            <w:tcW w:w="1047" w:type="dxa"/>
            <w:vAlign w:val="center"/>
          </w:tcPr>
          <w:p w:rsidR="001C4B7E" w:rsidRDefault="00102573">
            <w:pPr>
              <w:jc w:val="center"/>
              <w:rPr>
                <w:rFonts w:ascii="宋体" w:hAnsi="宋体"/>
                <w:szCs w:val="21"/>
              </w:rPr>
            </w:pPr>
            <w:r>
              <w:rPr>
                <w:rFonts w:ascii="宋体" w:hAnsi="宋体" w:hint="eastAsia"/>
                <w:szCs w:val="21"/>
              </w:rPr>
              <w:t>是</w:t>
            </w:r>
          </w:p>
        </w:tc>
        <w:tc>
          <w:tcPr>
            <w:tcW w:w="1026" w:type="dxa"/>
            <w:vAlign w:val="center"/>
          </w:tcPr>
          <w:p w:rsidR="001C4B7E" w:rsidRDefault="00102573">
            <w:pPr>
              <w:jc w:val="center"/>
              <w:rPr>
                <w:rFonts w:ascii="宋体" w:hAnsi="宋体"/>
                <w:szCs w:val="21"/>
              </w:rPr>
            </w:pPr>
            <w:r>
              <w:rPr>
                <w:rFonts w:ascii="宋体" w:hAnsi="宋体" w:hint="eastAsia"/>
                <w:szCs w:val="21"/>
              </w:rPr>
              <w:t>是</w:t>
            </w:r>
          </w:p>
        </w:tc>
        <w:tc>
          <w:tcPr>
            <w:tcW w:w="1087" w:type="dxa"/>
            <w:vAlign w:val="center"/>
          </w:tcPr>
          <w:p w:rsidR="001C4B7E" w:rsidRDefault="00102573">
            <w:pPr>
              <w:jc w:val="center"/>
              <w:rPr>
                <w:rFonts w:ascii="宋体" w:hAnsi="宋体"/>
                <w:szCs w:val="21"/>
              </w:rPr>
            </w:pPr>
            <w:r>
              <w:rPr>
                <w:rFonts w:ascii="宋体" w:hAnsi="宋体" w:hint="eastAsia"/>
                <w:szCs w:val="21"/>
              </w:rPr>
              <w:t>是</w:t>
            </w:r>
          </w:p>
        </w:tc>
        <w:tc>
          <w:tcPr>
            <w:tcW w:w="1057" w:type="dxa"/>
            <w:vAlign w:val="center"/>
          </w:tcPr>
          <w:p w:rsidR="001C4B7E" w:rsidRDefault="00102573">
            <w:pPr>
              <w:jc w:val="center"/>
              <w:rPr>
                <w:rFonts w:ascii="宋体" w:hAnsi="宋体"/>
                <w:szCs w:val="21"/>
              </w:rPr>
            </w:pPr>
            <w:r>
              <w:rPr>
                <w:rFonts w:ascii="宋体" w:hAnsi="宋体" w:hint="eastAsia"/>
                <w:szCs w:val="21"/>
              </w:rPr>
              <w:t>是</w:t>
            </w:r>
          </w:p>
        </w:tc>
      </w:tr>
      <w:tr w:rsidR="001C4B7E">
        <w:trPr>
          <w:trHeight w:val="898"/>
          <w:jc w:val="center"/>
        </w:trPr>
        <w:tc>
          <w:tcPr>
            <w:tcW w:w="1672" w:type="dxa"/>
            <w:vAlign w:val="center"/>
          </w:tcPr>
          <w:p w:rsidR="001C4B7E" w:rsidRDefault="00102573">
            <w:pPr>
              <w:jc w:val="center"/>
              <w:rPr>
                <w:rFonts w:ascii="宋体" w:hAnsi="宋体"/>
                <w:szCs w:val="21"/>
              </w:rPr>
            </w:pPr>
            <w:r>
              <w:rPr>
                <w:rFonts w:ascii="宋体" w:hAnsi="宋体" w:hint="eastAsia"/>
                <w:szCs w:val="21"/>
              </w:rPr>
              <w:t>银华乐享混合型证券投资基金</w:t>
            </w:r>
          </w:p>
        </w:tc>
        <w:tc>
          <w:tcPr>
            <w:tcW w:w="1130" w:type="dxa"/>
            <w:vAlign w:val="center"/>
          </w:tcPr>
          <w:p w:rsidR="001C4B7E" w:rsidRDefault="00102573">
            <w:pPr>
              <w:jc w:val="center"/>
              <w:rPr>
                <w:rFonts w:ascii="宋体" w:hAnsi="宋体"/>
                <w:szCs w:val="21"/>
              </w:rPr>
            </w:pPr>
            <w:r>
              <w:rPr>
                <w:rFonts w:ascii="宋体" w:hAnsi="宋体"/>
                <w:szCs w:val="21"/>
              </w:rPr>
              <w:t>A</w:t>
            </w:r>
            <w:r>
              <w:rPr>
                <w:rFonts w:ascii="宋体" w:hAnsi="宋体" w:hint="eastAsia"/>
                <w:szCs w:val="21"/>
              </w:rPr>
              <w:t>：</w:t>
            </w:r>
            <w:r>
              <w:rPr>
                <w:rFonts w:ascii="宋体" w:hAnsi="宋体"/>
                <w:szCs w:val="21"/>
              </w:rPr>
              <w:t>009859</w:t>
            </w:r>
          </w:p>
          <w:p w:rsidR="001C4B7E" w:rsidRDefault="00102573">
            <w:pPr>
              <w:jc w:val="center"/>
              <w:rPr>
                <w:rFonts w:ascii="宋体" w:hAnsi="宋体"/>
                <w:szCs w:val="21"/>
              </w:rPr>
            </w:pPr>
            <w:r>
              <w:rPr>
                <w:rFonts w:ascii="宋体" w:hAnsi="宋体"/>
                <w:szCs w:val="21"/>
              </w:rPr>
              <w:t>C</w:t>
            </w:r>
            <w:r>
              <w:rPr>
                <w:rFonts w:ascii="宋体" w:hAnsi="宋体" w:hint="eastAsia"/>
                <w:szCs w:val="21"/>
              </w:rPr>
              <w:t>：</w:t>
            </w:r>
            <w:r>
              <w:rPr>
                <w:rFonts w:ascii="宋体" w:hAnsi="宋体"/>
                <w:szCs w:val="21"/>
              </w:rPr>
              <w:t>015687</w:t>
            </w:r>
          </w:p>
        </w:tc>
        <w:tc>
          <w:tcPr>
            <w:tcW w:w="1121" w:type="dxa"/>
            <w:vAlign w:val="center"/>
          </w:tcPr>
          <w:p w:rsidR="001C4B7E" w:rsidRDefault="00102573">
            <w:pPr>
              <w:jc w:val="center"/>
              <w:rPr>
                <w:rFonts w:ascii="宋体" w:hAnsi="宋体"/>
                <w:szCs w:val="21"/>
              </w:rPr>
            </w:pPr>
            <w:r>
              <w:rPr>
                <w:rFonts w:ascii="宋体" w:hAnsi="宋体" w:hint="eastAsia"/>
                <w:szCs w:val="21"/>
              </w:rPr>
              <w:t>-</w:t>
            </w:r>
          </w:p>
        </w:tc>
        <w:tc>
          <w:tcPr>
            <w:tcW w:w="916" w:type="dxa"/>
            <w:vAlign w:val="center"/>
          </w:tcPr>
          <w:p w:rsidR="001C4B7E" w:rsidRDefault="00102573">
            <w:pPr>
              <w:jc w:val="center"/>
              <w:rPr>
                <w:rFonts w:ascii="宋体" w:hAnsi="宋体"/>
                <w:szCs w:val="21"/>
              </w:rPr>
            </w:pPr>
            <w:r>
              <w:rPr>
                <w:rFonts w:ascii="宋体" w:hAnsi="宋体" w:hint="eastAsia"/>
                <w:szCs w:val="21"/>
              </w:rPr>
              <w:t>是</w:t>
            </w:r>
          </w:p>
        </w:tc>
        <w:tc>
          <w:tcPr>
            <w:tcW w:w="1047" w:type="dxa"/>
            <w:vAlign w:val="center"/>
          </w:tcPr>
          <w:p w:rsidR="001C4B7E" w:rsidRDefault="00102573">
            <w:pPr>
              <w:jc w:val="center"/>
              <w:rPr>
                <w:rFonts w:ascii="宋体" w:hAnsi="宋体"/>
                <w:szCs w:val="21"/>
              </w:rPr>
            </w:pPr>
            <w:r>
              <w:rPr>
                <w:rFonts w:ascii="宋体" w:hAnsi="宋体" w:hint="eastAsia"/>
                <w:szCs w:val="21"/>
              </w:rPr>
              <w:t>是</w:t>
            </w:r>
          </w:p>
        </w:tc>
        <w:tc>
          <w:tcPr>
            <w:tcW w:w="1026" w:type="dxa"/>
            <w:vAlign w:val="center"/>
          </w:tcPr>
          <w:p w:rsidR="001C4B7E" w:rsidRDefault="00102573">
            <w:pPr>
              <w:jc w:val="center"/>
              <w:rPr>
                <w:rFonts w:ascii="宋体" w:hAnsi="宋体"/>
                <w:szCs w:val="21"/>
              </w:rPr>
            </w:pPr>
            <w:r>
              <w:rPr>
                <w:rFonts w:ascii="宋体" w:hAnsi="宋体" w:hint="eastAsia"/>
                <w:szCs w:val="21"/>
              </w:rPr>
              <w:t>是</w:t>
            </w:r>
          </w:p>
        </w:tc>
        <w:tc>
          <w:tcPr>
            <w:tcW w:w="1087" w:type="dxa"/>
            <w:vAlign w:val="center"/>
          </w:tcPr>
          <w:p w:rsidR="001C4B7E" w:rsidRDefault="00102573">
            <w:pPr>
              <w:jc w:val="center"/>
              <w:rPr>
                <w:rFonts w:ascii="宋体" w:hAnsi="宋体"/>
                <w:szCs w:val="21"/>
              </w:rPr>
            </w:pPr>
            <w:r>
              <w:rPr>
                <w:rFonts w:ascii="宋体" w:hAnsi="宋体" w:hint="eastAsia"/>
                <w:szCs w:val="21"/>
              </w:rPr>
              <w:t>是</w:t>
            </w:r>
          </w:p>
        </w:tc>
        <w:tc>
          <w:tcPr>
            <w:tcW w:w="1057" w:type="dxa"/>
            <w:vAlign w:val="center"/>
          </w:tcPr>
          <w:p w:rsidR="001C4B7E" w:rsidRDefault="00102573">
            <w:pPr>
              <w:jc w:val="center"/>
              <w:rPr>
                <w:rFonts w:ascii="宋体" w:hAnsi="宋体"/>
                <w:szCs w:val="21"/>
              </w:rPr>
            </w:pPr>
            <w:r>
              <w:rPr>
                <w:rFonts w:ascii="宋体" w:hAnsi="宋体" w:hint="eastAsia"/>
                <w:szCs w:val="21"/>
              </w:rPr>
              <w:t>是</w:t>
            </w:r>
          </w:p>
        </w:tc>
      </w:tr>
      <w:tr w:rsidR="001C4B7E">
        <w:trPr>
          <w:trHeight w:val="898"/>
          <w:jc w:val="center"/>
        </w:trPr>
        <w:tc>
          <w:tcPr>
            <w:tcW w:w="1672" w:type="dxa"/>
            <w:vAlign w:val="center"/>
          </w:tcPr>
          <w:p w:rsidR="001C4B7E" w:rsidRDefault="00102573">
            <w:pPr>
              <w:jc w:val="center"/>
              <w:rPr>
                <w:rFonts w:ascii="宋体" w:hAnsi="宋体"/>
                <w:szCs w:val="21"/>
              </w:rPr>
            </w:pPr>
            <w:r>
              <w:rPr>
                <w:rFonts w:ascii="宋体" w:hAnsi="宋体" w:hint="eastAsia"/>
                <w:szCs w:val="21"/>
              </w:rPr>
              <w:t>银华多元机遇混合型证券投资基金</w:t>
            </w:r>
          </w:p>
        </w:tc>
        <w:tc>
          <w:tcPr>
            <w:tcW w:w="1130" w:type="dxa"/>
            <w:vAlign w:val="center"/>
          </w:tcPr>
          <w:p w:rsidR="001C4B7E" w:rsidRDefault="00102573">
            <w:pPr>
              <w:jc w:val="center"/>
              <w:rPr>
                <w:rFonts w:ascii="宋体" w:hAnsi="宋体"/>
                <w:szCs w:val="21"/>
              </w:rPr>
            </w:pPr>
            <w:r>
              <w:rPr>
                <w:rFonts w:ascii="宋体" w:hAnsi="宋体"/>
                <w:szCs w:val="21"/>
              </w:rPr>
              <w:t>009960</w:t>
            </w:r>
          </w:p>
        </w:tc>
        <w:tc>
          <w:tcPr>
            <w:tcW w:w="1121" w:type="dxa"/>
            <w:vAlign w:val="center"/>
          </w:tcPr>
          <w:p w:rsidR="001C4B7E" w:rsidRDefault="00102573">
            <w:pPr>
              <w:jc w:val="center"/>
              <w:rPr>
                <w:rFonts w:ascii="宋体" w:hAnsi="宋体"/>
                <w:szCs w:val="21"/>
              </w:rPr>
            </w:pPr>
            <w:r>
              <w:rPr>
                <w:rFonts w:ascii="宋体" w:hAnsi="宋体" w:hint="eastAsia"/>
                <w:szCs w:val="21"/>
              </w:rPr>
              <w:t>-</w:t>
            </w:r>
          </w:p>
        </w:tc>
        <w:tc>
          <w:tcPr>
            <w:tcW w:w="916" w:type="dxa"/>
            <w:vAlign w:val="center"/>
          </w:tcPr>
          <w:p w:rsidR="001C4B7E" w:rsidRDefault="00102573">
            <w:pPr>
              <w:jc w:val="center"/>
              <w:rPr>
                <w:rFonts w:ascii="宋体" w:hAnsi="宋体"/>
                <w:szCs w:val="21"/>
              </w:rPr>
            </w:pPr>
            <w:r>
              <w:rPr>
                <w:rFonts w:ascii="宋体" w:hAnsi="宋体" w:hint="eastAsia"/>
                <w:szCs w:val="21"/>
              </w:rPr>
              <w:t>是</w:t>
            </w:r>
          </w:p>
        </w:tc>
        <w:tc>
          <w:tcPr>
            <w:tcW w:w="1047" w:type="dxa"/>
            <w:vAlign w:val="center"/>
          </w:tcPr>
          <w:p w:rsidR="001C4B7E" w:rsidRDefault="00102573">
            <w:pPr>
              <w:jc w:val="center"/>
              <w:rPr>
                <w:rFonts w:ascii="宋体" w:hAnsi="宋体"/>
                <w:szCs w:val="21"/>
              </w:rPr>
            </w:pPr>
            <w:r>
              <w:rPr>
                <w:rFonts w:ascii="宋体" w:hAnsi="宋体" w:hint="eastAsia"/>
                <w:szCs w:val="21"/>
              </w:rPr>
              <w:t>是</w:t>
            </w:r>
          </w:p>
        </w:tc>
        <w:tc>
          <w:tcPr>
            <w:tcW w:w="1026" w:type="dxa"/>
            <w:vAlign w:val="center"/>
          </w:tcPr>
          <w:p w:rsidR="001C4B7E" w:rsidRDefault="00102573">
            <w:pPr>
              <w:jc w:val="center"/>
              <w:rPr>
                <w:rFonts w:ascii="宋体" w:hAnsi="宋体"/>
                <w:szCs w:val="21"/>
              </w:rPr>
            </w:pPr>
            <w:r>
              <w:rPr>
                <w:rFonts w:ascii="宋体" w:hAnsi="宋体" w:hint="eastAsia"/>
                <w:szCs w:val="21"/>
              </w:rPr>
              <w:t>是</w:t>
            </w:r>
          </w:p>
        </w:tc>
        <w:tc>
          <w:tcPr>
            <w:tcW w:w="1087" w:type="dxa"/>
            <w:vAlign w:val="center"/>
          </w:tcPr>
          <w:p w:rsidR="001C4B7E" w:rsidRDefault="00102573">
            <w:pPr>
              <w:jc w:val="center"/>
              <w:rPr>
                <w:rFonts w:ascii="宋体" w:hAnsi="宋体"/>
                <w:szCs w:val="21"/>
              </w:rPr>
            </w:pPr>
            <w:r>
              <w:rPr>
                <w:rFonts w:ascii="宋体" w:hAnsi="宋体" w:hint="eastAsia"/>
                <w:szCs w:val="21"/>
              </w:rPr>
              <w:t>是</w:t>
            </w:r>
          </w:p>
        </w:tc>
        <w:tc>
          <w:tcPr>
            <w:tcW w:w="1057" w:type="dxa"/>
            <w:vAlign w:val="center"/>
          </w:tcPr>
          <w:p w:rsidR="001C4B7E" w:rsidRDefault="00102573">
            <w:pPr>
              <w:jc w:val="center"/>
              <w:rPr>
                <w:rFonts w:ascii="宋体" w:hAnsi="宋体"/>
                <w:szCs w:val="21"/>
              </w:rPr>
            </w:pPr>
            <w:r>
              <w:rPr>
                <w:rFonts w:ascii="宋体" w:hAnsi="宋体" w:hint="eastAsia"/>
                <w:szCs w:val="21"/>
              </w:rPr>
              <w:t>是</w:t>
            </w:r>
          </w:p>
        </w:tc>
      </w:tr>
      <w:tr w:rsidR="001C4B7E">
        <w:trPr>
          <w:trHeight w:val="898"/>
          <w:jc w:val="center"/>
        </w:trPr>
        <w:tc>
          <w:tcPr>
            <w:tcW w:w="1672" w:type="dxa"/>
            <w:vAlign w:val="center"/>
          </w:tcPr>
          <w:p w:rsidR="001C4B7E" w:rsidRDefault="00102573">
            <w:pPr>
              <w:jc w:val="center"/>
              <w:rPr>
                <w:rFonts w:ascii="宋体" w:hAnsi="宋体"/>
                <w:szCs w:val="21"/>
              </w:rPr>
            </w:pPr>
            <w:r>
              <w:rPr>
                <w:rFonts w:ascii="宋体" w:hAnsi="宋体" w:hint="eastAsia"/>
                <w:szCs w:val="21"/>
              </w:rPr>
              <w:t>银华招利一年持有期混合型证券投资基金</w:t>
            </w:r>
          </w:p>
        </w:tc>
        <w:tc>
          <w:tcPr>
            <w:tcW w:w="1130" w:type="dxa"/>
            <w:vAlign w:val="center"/>
          </w:tcPr>
          <w:p w:rsidR="001C4B7E" w:rsidRDefault="00102573">
            <w:pPr>
              <w:jc w:val="center"/>
              <w:rPr>
                <w:rFonts w:ascii="宋体" w:hAnsi="宋体"/>
                <w:szCs w:val="21"/>
              </w:rPr>
            </w:pPr>
            <w:r>
              <w:rPr>
                <w:rFonts w:ascii="宋体" w:hAnsi="宋体"/>
                <w:szCs w:val="21"/>
              </w:rPr>
              <w:t>A</w:t>
            </w:r>
            <w:r>
              <w:rPr>
                <w:rFonts w:ascii="宋体" w:hAnsi="宋体" w:hint="eastAsia"/>
                <w:szCs w:val="21"/>
              </w:rPr>
              <w:t>：</w:t>
            </w:r>
            <w:r>
              <w:rPr>
                <w:rFonts w:ascii="宋体" w:hAnsi="宋体"/>
                <w:szCs w:val="21"/>
              </w:rPr>
              <w:t>009977</w:t>
            </w:r>
          </w:p>
          <w:p w:rsidR="001C4B7E" w:rsidRDefault="00102573">
            <w:pPr>
              <w:jc w:val="center"/>
              <w:rPr>
                <w:rFonts w:ascii="宋体" w:hAnsi="宋体"/>
                <w:szCs w:val="21"/>
              </w:rPr>
            </w:pPr>
            <w:r>
              <w:rPr>
                <w:rFonts w:ascii="宋体" w:hAnsi="宋体"/>
                <w:szCs w:val="21"/>
              </w:rPr>
              <w:t>C</w:t>
            </w:r>
            <w:r>
              <w:rPr>
                <w:rFonts w:ascii="宋体" w:hAnsi="宋体" w:hint="eastAsia"/>
                <w:szCs w:val="21"/>
              </w:rPr>
              <w:t>：</w:t>
            </w:r>
            <w:r>
              <w:rPr>
                <w:rFonts w:ascii="宋体" w:hAnsi="宋体"/>
                <w:szCs w:val="21"/>
              </w:rPr>
              <w:t>009978</w:t>
            </w:r>
          </w:p>
        </w:tc>
        <w:tc>
          <w:tcPr>
            <w:tcW w:w="1121" w:type="dxa"/>
            <w:vAlign w:val="center"/>
          </w:tcPr>
          <w:p w:rsidR="001C4B7E" w:rsidRDefault="00102573">
            <w:pPr>
              <w:jc w:val="center"/>
              <w:rPr>
                <w:rFonts w:ascii="宋体" w:hAnsi="宋体"/>
                <w:szCs w:val="21"/>
              </w:rPr>
            </w:pPr>
            <w:r>
              <w:rPr>
                <w:rFonts w:ascii="宋体" w:hAnsi="宋体" w:hint="eastAsia"/>
                <w:szCs w:val="21"/>
              </w:rPr>
              <w:t>-</w:t>
            </w:r>
          </w:p>
        </w:tc>
        <w:tc>
          <w:tcPr>
            <w:tcW w:w="916" w:type="dxa"/>
            <w:vAlign w:val="center"/>
          </w:tcPr>
          <w:p w:rsidR="001C4B7E" w:rsidRDefault="00102573">
            <w:pPr>
              <w:jc w:val="center"/>
              <w:rPr>
                <w:rFonts w:ascii="宋体" w:hAnsi="宋体"/>
                <w:szCs w:val="21"/>
              </w:rPr>
            </w:pPr>
            <w:r>
              <w:rPr>
                <w:rFonts w:ascii="宋体" w:hAnsi="宋体" w:hint="eastAsia"/>
                <w:szCs w:val="21"/>
              </w:rPr>
              <w:t>是</w:t>
            </w:r>
          </w:p>
        </w:tc>
        <w:tc>
          <w:tcPr>
            <w:tcW w:w="1047" w:type="dxa"/>
            <w:vAlign w:val="center"/>
          </w:tcPr>
          <w:p w:rsidR="001C4B7E" w:rsidRDefault="00102573">
            <w:pPr>
              <w:jc w:val="center"/>
              <w:rPr>
                <w:rFonts w:ascii="宋体" w:hAnsi="宋体"/>
                <w:szCs w:val="21"/>
              </w:rPr>
            </w:pPr>
            <w:r>
              <w:rPr>
                <w:rFonts w:ascii="宋体" w:hAnsi="宋体" w:hint="eastAsia"/>
                <w:szCs w:val="21"/>
              </w:rPr>
              <w:t>是</w:t>
            </w:r>
          </w:p>
        </w:tc>
        <w:tc>
          <w:tcPr>
            <w:tcW w:w="1026" w:type="dxa"/>
            <w:vAlign w:val="center"/>
          </w:tcPr>
          <w:p w:rsidR="001C4B7E" w:rsidRDefault="00102573">
            <w:pPr>
              <w:jc w:val="center"/>
              <w:rPr>
                <w:rFonts w:ascii="宋体" w:hAnsi="宋体"/>
                <w:szCs w:val="21"/>
              </w:rPr>
            </w:pPr>
            <w:r>
              <w:rPr>
                <w:rFonts w:ascii="宋体" w:hAnsi="宋体" w:hint="eastAsia"/>
                <w:szCs w:val="21"/>
              </w:rPr>
              <w:t>是</w:t>
            </w:r>
          </w:p>
        </w:tc>
        <w:tc>
          <w:tcPr>
            <w:tcW w:w="1087" w:type="dxa"/>
            <w:vAlign w:val="center"/>
          </w:tcPr>
          <w:p w:rsidR="001C4B7E" w:rsidRDefault="00102573">
            <w:pPr>
              <w:jc w:val="center"/>
              <w:rPr>
                <w:rFonts w:ascii="宋体" w:hAnsi="宋体"/>
                <w:szCs w:val="21"/>
              </w:rPr>
            </w:pPr>
            <w:r>
              <w:rPr>
                <w:rFonts w:ascii="宋体" w:hAnsi="宋体" w:hint="eastAsia"/>
                <w:szCs w:val="21"/>
              </w:rPr>
              <w:t>是</w:t>
            </w:r>
          </w:p>
        </w:tc>
        <w:tc>
          <w:tcPr>
            <w:tcW w:w="1057" w:type="dxa"/>
            <w:vAlign w:val="center"/>
          </w:tcPr>
          <w:p w:rsidR="001C4B7E" w:rsidRDefault="00102573">
            <w:pPr>
              <w:jc w:val="center"/>
              <w:rPr>
                <w:rFonts w:ascii="宋体" w:hAnsi="宋体"/>
                <w:szCs w:val="21"/>
              </w:rPr>
            </w:pPr>
            <w:r>
              <w:rPr>
                <w:rFonts w:ascii="宋体" w:hAnsi="宋体" w:hint="eastAsia"/>
                <w:szCs w:val="21"/>
              </w:rPr>
              <w:t>是</w:t>
            </w:r>
          </w:p>
        </w:tc>
      </w:tr>
      <w:tr w:rsidR="001C4B7E">
        <w:trPr>
          <w:trHeight w:val="898"/>
          <w:jc w:val="center"/>
        </w:trPr>
        <w:tc>
          <w:tcPr>
            <w:tcW w:w="1672" w:type="dxa"/>
            <w:vAlign w:val="center"/>
          </w:tcPr>
          <w:p w:rsidR="001C4B7E" w:rsidRDefault="00102573">
            <w:pPr>
              <w:jc w:val="center"/>
              <w:rPr>
                <w:rFonts w:ascii="宋体" w:hAnsi="宋体"/>
                <w:szCs w:val="21"/>
              </w:rPr>
            </w:pPr>
            <w:r>
              <w:rPr>
                <w:rFonts w:ascii="宋体" w:hAnsi="宋体" w:hint="eastAsia"/>
                <w:szCs w:val="21"/>
              </w:rPr>
              <w:t>银华心佳两年持有期混合型证券投资基金</w:t>
            </w:r>
          </w:p>
        </w:tc>
        <w:tc>
          <w:tcPr>
            <w:tcW w:w="1130" w:type="dxa"/>
            <w:vAlign w:val="center"/>
          </w:tcPr>
          <w:p w:rsidR="001C4B7E" w:rsidRDefault="00102573">
            <w:pPr>
              <w:jc w:val="center"/>
              <w:rPr>
                <w:rFonts w:ascii="宋体" w:hAnsi="宋体"/>
                <w:szCs w:val="21"/>
              </w:rPr>
            </w:pPr>
            <w:r>
              <w:rPr>
                <w:rFonts w:ascii="宋体" w:hAnsi="宋体"/>
                <w:szCs w:val="21"/>
              </w:rPr>
              <w:t>010730</w:t>
            </w:r>
          </w:p>
        </w:tc>
        <w:tc>
          <w:tcPr>
            <w:tcW w:w="1121" w:type="dxa"/>
            <w:vAlign w:val="center"/>
          </w:tcPr>
          <w:p w:rsidR="001C4B7E" w:rsidRDefault="00102573">
            <w:pPr>
              <w:jc w:val="center"/>
              <w:rPr>
                <w:rFonts w:ascii="宋体" w:hAnsi="宋体"/>
                <w:szCs w:val="21"/>
              </w:rPr>
            </w:pPr>
            <w:r>
              <w:rPr>
                <w:rFonts w:ascii="宋体" w:hAnsi="宋体" w:hint="eastAsia"/>
                <w:szCs w:val="21"/>
              </w:rPr>
              <w:t>-</w:t>
            </w:r>
          </w:p>
        </w:tc>
        <w:tc>
          <w:tcPr>
            <w:tcW w:w="916" w:type="dxa"/>
            <w:vAlign w:val="center"/>
          </w:tcPr>
          <w:p w:rsidR="001C4B7E" w:rsidRDefault="00102573">
            <w:pPr>
              <w:jc w:val="center"/>
              <w:rPr>
                <w:rFonts w:ascii="宋体" w:hAnsi="宋体"/>
                <w:szCs w:val="21"/>
              </w:rPr>
            </w:pPr>
            <w:r>
              <w:rPr>
                <w:rFonts w:ascii="宋体" w:hAnsi="宋体" w:hint="eastAsia"/>
                <w:szCs w:val="21"/>
              </w:rPr>
              <w:t>是</w:t>
            </w:r>
          </w:p>
        </w:tc>
        <w:tc>
          <w:tcPr>
            <w:tcW w:w="1047" w:type="dxa"/>
            <w:vAlign w:val="center"/>
          </w:tcPr>
          <w:p w:rsidR="001C4B7E" w:rsidRDefault="00102573">
            <w:pPr>
              <w:jc w:val="center"/>
              <w:rPr>
                <w:rFonts w:ascii="宋体" w:hAnsi="宋体"/>
                <w:szCs w:val="21"/>
              </w:rPr>
            </w:pPr>
            <w:r>
              <w:rPr>
                <w:rFonts w:ascii="宋体" w:hAnsi="宋体" w:hint="eastAsia"/>
                <w:szCs w:val="21"/>
              </w:rPr>
              <w:t>是</w:t>
            </w:r>
          </w:p>
        </w:tc>
        <w:tc>
          <w:tcPr>
            <w:tcW w:w="1026" w:type="dxa"/>
            <w:vAlign w:val="center"/>
          </w:tcPr>
          <w:p w:rsidR="001C4B7E" w:rsidRDefault="00102573">
            <w:pPr>
              <w:jc w:val="center"/>
              <w:rPr>
                <w:rFonts w:ascii="宋体" w:hAnsi="宋体"/>
                <w:szCs w:val="21"/>
              </w:rPr>
            </w:pPr>
            <w:r>
              <w:rPr>
                <w:rFonts w:ascii="宋体" w:hAnsi="宋体" w:hint="eastAsia"/>
                <w:szCs w:val="21"/>
              </w:rPr>
              <w:t>是</w:t>
            </w:r>
          </w:p>
        </w:tc>
        <w:tc>
          <w:tcPr>
            <w:tcW w:w="1087" w:type="dxa"/>
            <w:vAlign w:val="center"/>
          </w:tcPr>
          <w:p w:rsidR="001C4B7E" w:rsidRDefault="00102573">
            <w:pPr>
              <w:jc w:val="center"/>
              <w:rPr>
                <w:rFonts w:ascii="宋体" w:hAnsi="宋体"/>
                <w:szCs w:val="21"/>
              </w:rPr>
            </w:pPr>
            <w:r>
              <w:rPr>
                <w:rFonts w:ascii="宋体" w:hAnsi="宋体" w:hint="eastAsia"/>
                <w:szCs w:val="21"/>
              </w:rPr>
              <w:t>是</w:t>
            </w:r>
          </w:p>
        </w:tc>
        <w:tc>
          <w:tcPr>
            <w:tcW w:w="1057" w:type="dxa"/>
            <w:vAlign w:val="center"/>
          </w:tcPr>
          <w:p w:rsidR="001C4B7E" w:rsidRDefault="00102573">
            <w:pPr>
              <w:jc w:val="center"/>
              <w:rPr>
                <w:rFonts w:ascii="宋体" w:hAnsi="宋体"/>
                <w:szCs w:val="21"/>
              </w:rPr>
            </w:pPr>
            <w:r>
              <w:rPr>
                <w:rFonts w:ascii="宋体" w:hAnsi="宋体" w:hint="eastAsia"/>
                <w:szCs w:val="21"/>
              </w:rPr>
              <w:t>是</w:t>
            </w:r>
          </w:p>
        </w:tc>
      </w:tr>
      <w:tr w:rsidR="001C4B7E">
        <w:trPr>
          <w:trHeight w:val="898"/>
          <w:jc w:val="center"/>
        </w:trPr>
        <w:tc>
          <w:tcPr>
            <w:tcW w:w="1672" w:type="dxa"/>
            <w:vAlign w:val="center"/>
          </w:tcPr>
          <w:p w:rsidR="001C4B7E" w:rsidRDefault="00102573">
            <w:pPr>
              <w:jc w:val="center"/>
              <w:rPr>
                <w:rFonts w:ascii="宋体" w:hAnsi="宋体"/>
                <w:szCs w:val="21"/>
              </w:rPr>
            </w:pPr>
            <w:r>
              <w:rPr>
                <w:rFonts w:ascii="宋体" w:hAnsi="宋体" w:hint="eastAsia"/>
                <w:szCs w:val="21"/>
              </w:rPr>
              <w:t>银华远兴一年持有期债券型证券投资基金</w:t>
            </w:r>
          </w:p>
        </w:tc>
        <w:tc>
          <w:tcPr>
            <w:tcW w:w="1130" w:type="dxa"/>
            <w:vAlign w:val="center"/>
          </w:tcPr>
          <w:p w:rsidR="001C4B7E" w:rsidRDefault="00102573">
            <w:pPr>
              <w:jc w:val="center"/>
              <w:rPr>
                <w:rFonts w:ascii="宋体" w:hAnsi="宋体"/>
                <w:szCs w:val="21"/>
              </w:rPr>
            </w:pPr>
            <w:r>
              <w:rPr>
                <w:rFonts w:ascii="宋体" w:hAnsi="宋体"/>
                <w:szCs w:val="21"/>
              </w:rPr>
              <w:t>010816</w:t>
            </w:r>
          </w:p>
        </w:tc>
        <w:tc>
          <w:tcPr>
            <w:tcW w:w="1121" w:type="dxa"/>
            <w:vAlign w:val="center"/>
          </w:tcPr>
          <w:p w:rsidR="001C4B7E" w:rsidRDefault="00102573">
            <w:pPr>
              <w:jc w:val="center"/>
              <w:rPr>
                <w:rFonts w:ascii="宋体" w:hAnsi="宋体"/>
                <w:szCs w:val="21"/>
              </w:rPr>
            </w:pPr>
            <w:r>
              <w:rPr>
                <w:rFonts w:ascii="宋体" w:hAnsi="宋体" w:hint="eastAsia"/>
                <w:szCs w:val="21"/>
              </w:rPr>
              <w:t>-</w:t>
            </w:r>
          </w:p>
        </w:tc>
        <w:tc>
          <w:tcPr>
            <w:tcW w:w="916" w:type="dxa"/>
            <w:vAlign w:val="center"/>
          </w:tcPr>
          <w:p w:rsidR="001C4B7E" w:rsidRDefault="00102573">
            <w:pPr>
              <w:jc w:val="center"/>
              <w:rPr>
                <w:rFonts w:ascii="宋体" w:hAnsi="宋体"/>
                <w:szCs w:val="21"/>
              </w:rPr>
            </w:pPr>
            <w:r>
              <w:rPr>
                <w:rFonts w:ascii="宋体" w:hAnsi="宋体" w:hint="eastAsia"/>
                <w:szCs w:val="21"/>
              </w:rPr>
              <w:t>是</w:t>
            </w:r>
          </w:p>
        </w:tc>
        <w:tc>
          <w:tcPr>
            <w:tcW w:w="1047" w:type="dxa"/>
            <w:vAlign w:val="center"/>
          </w:tcPr>
          <w:p w:rsidR="001C4B7E" w:rsidRDefault="00102573">
            <w:pPr>
              <w:jc w:val="center"/>
              <w:rPr>
                <w:rFonts w:ascii="宋体" w:hAnsi="宋体"/>
                <w:szCs w:val="21"/>
              </w:rPr>
            </w:pPr>
            <w:r>
              <w:rPr>
                <w:rFonts w:ascii="宋体" w:hAnsi="宋体" w:hint="eastAsia"/>
                <w:szCs w:val="21"/>
              </w:rPr>
              <w:t>是</w:t>
            </w:r>
          </w:p>
        </w:tc>
        <w:tc>
          <w:tcPr>
            <w:tcW w:w="1026" w:type="dxa"/>
            <w:vAlign w:val="center"/>
          </w:tcPr>
          <w:p w:rsidR="001C4B7E" w:rsidRDefault="00102573">
            <w:pPr>
              <w:jc w:val="center"/>
              <w:rPr>
                <w:rFonts w:ascii="宋体" w:hAnsi="宋体"/>
                <w:szCs w:val="21"/>
              </w:rPr>
            </w:pPr>
            <w:r>
              <w:rPr>
                <w:rFonts w:ascii="宋体" w:hAnsi="宋体" w:hint="eastAsia"/>
                <w:szCs w:val="21"/>
              </w:rPr>
              <w:t>是</w:t>
            </w:r>
          </w:p>
        </w:tc>
        <w:tc>
          <w:tcPr>
            <w:tcW w:w="1087" w:type="dxa"/>
            <w:vAlign w:val="center"/>
          </w:tcPr>
          <w:p w:rsidR="001C4B7E" w:rsidRDefault="00102573">
            <w:pPr>
              <w:jc w:val="center"/>
              <w:rPr>
                <w:rFonts w:ascii="宋体" w:hAnsi="宋体"/>
                <w:szCs w:val="21"/>
              </w:rPr>
            </w:pPr>
            <w:r>
              <w:rPr>
                <w:rFonts w:ascii="宋体" w:hAnsi="宋体" w:hint="eastAsia"/>
                <w:szCs w:val="21"/>
              </w:rPr>
              <w:t>是</w:t>
            </w:r>
          </w:p>
        </w:tc>
        <w:tc>
          <w:tcPr>
            <w:tcW w:w="1057" w:type="dxa"/>
            <w:vAlign w:val="center"/>
          </w:tcPr>
          <w:p w:rsidR="001C4B7E" w:rsidRDefault="00102573">
            <w:pPr>
              <w:jc w:val="center"/>
              <w:rPr>
                <w:rFonts w:ascii="宋体" w:hAnsi="宋体"/>
                <w:szCs w:val="21"/>
              </w:rPr>
            </w:pPr>
            <w:r>
              <w:rPr>
                <w:rFonts w:ascii="宋体" w:hAnsi="宋体" w:hint="eastAsia"/>
                <w:szCs w:val="21"/>
              </w:rPr>
              <w:t>是</w:t>
            </w:r>
          </w:p>
        </w:tc>
      </w:tr>
      <w:tr w:rsidR="001C4B7E">
        <w:trPr>
          <w:trHeight w:val="898"/>
          <w:jc w:val="center"/>
        </w:trPr>
        <w:tc>
          <w:tcPr>
            <w:tcW w:w="1672" w:type="dxa"/>
            <w:vAlign w:val="center"/>
          </w:tcPr>
          <w:p w:rsidR="001C4B7E" w:rsidRDefault="00102573">
            <w:pPr>
              <w:jc w:val="center"/>
              <w:rPr>
                <w:rFonts w:ascii="宋体" w:hAnsi="宋体"/>
                <w:szCs w:val="21"/>
              </w:rPr>
            </w:pPr>
            <w:r>
              <w:rPr>
                <w:rFonts w:ascii="宋体" w:hAnsi="宋体" w:hint="eastAsia"/>
                <w:szCs w:val="21"/>
              </w:rPr>
              <w:t>银华稳健增长一年持有期混合型证券投资</w:t>
            </w:r>
            <w:r>
              <w:rPr>
                <w:rFonts w:ascii="宋体" w:hAnsi="宋体" w:hint="eastAsia"/>
                <w:szCs w:val="21"/>
              </w:rPr>
              <w:lastRenderedPageBreak/>
              <w:t>基金</w:t>
            </w:r>
          </w:p>
        </w:tc>
        <w:tc>
          <w:tcPr>
            <w:tcW w:w="1130" w:type="dxa"/>
            <w:vAlign w:val="center"/>
          </w:tcPr>
          <w:p w:rsidR="001C4B7E" w:rsidRDefault="00102573">
            <w:pPr>
              <w:jc w:val="center"/>
              <w:rPr>
                <w:rFonts w:ascii="宋体" w:hAnsi="宋体"/>
                <w:szCs w:val="21"/>
              </w:rPr>
            </w:pPr>
            <w:r>
              <w:rPr>
                <w:rFonts w:ascii="宋体" w:hAnsi="宋体"/>
                <w:szCs w:val="21"/>
              </w:rPr>
              <w:lastRenderedPageBreak/>
              <w:t>011405</w:t>
            </w:r>
          </w:p>
        </w:tc>
        <w:tc>
          <w:tcPr>
            <w:tcW w:w="1121" w:type="dxa"/>
            <w:vAlign w:val="center"/>
          </w:tcPr>
          <w:p w:rsidR="001C4B7E" w:rsidRDefault="00102573">
            <w:pPr>
              <w:jc w:val="center"/>
              <w:rPr>
                <w:rFonts w:ascii="宋体" w:hAnsi="宋体"/>
                <w:szCs w:val="21"/>
              </w:rPr>
            </w:pPr>
            <w:r>
              <w:rPr>
                <w:rFonts w:ascii="宋体" w:hAnsi="宋体" w:hint="eastAsia"/>
                <w:szCs w:val="21"/>
              </w:rPr>
              <w:t>-</w:t>
            </w:r>
          </w:p>
        </w:tc>
        <w:tc>
          <w:tcPr>
            <w:tcW w:w="916" w:type="dxa"/>
            <w:vAlign w:val="center"/>
          </w:tcPr>
          <w:p w:rsidR="001C4B7E" w:rsidRDefault="00102573">
            <w:pPr>
              <w:jc w:val="center"/>
              <w:rPr>
                <w:rFonts w:ascii="宋体" w:hAnsi="宋体"/>
                <w:szCs w:val="21"/>
              </w:rPr>
            </w:pPr>
            <w:r>
              <w:rPr>
                <w:rFonts w:ascii="宋体" w:hAnsi="宋体" w:hint="eastAsia"/>
                <w:szCs w:val="21"/>
              </w:rPr>
              <w:t>是</w:t>
            </w:r>
          </w:p>
        </w:tc>
        <w:tc>
          <w:tcPr>
            <w:tcW w:w="1047" w:type="dxa"/>
            <w:vAlign w:val="center"/>
          </w:tcPr>
          <w:p w:rsidR="001C4B7E" w:rsidRDefault="00102573">
            <w:pPr>
              <w:jc w:val="center"/>
              <w:rPr>
                <w:rFonts w:ascii="宋体" w:hAnsi="宋体"/>
                <w:szCs w:val="21"/>
              </w:rPr>
            </w:pPr>
            <w:r>
              <w:rPr>
                <w:rFonts w:ascii="宋体" w:hAnsi="宋体" w:hint="eastAsia"/>
                <w:szCs w:val="21"/>
              </w:rPr>
              <w:t>是</w:t>
            </w:r>
          </w:p>
        </w:tc>
        <w:tc>
          <w:tcPr>
            <w:tcW w:w="1026" w:type="dxa"/>
            <w:vAlign w:val="center"/>
          </w:tcPr>
          <w:p w:rsidR="001C4B7E" w:rsidRDefault="00102573">
            <w:pPr>
              <w:jc w:val="center"/>
              <w:rPr>
                <w:rFonts w:ascii="宋体" w:hAnsi="宋体"/>
                <w:szCs w:val="21"/>
              </w:rPr>
            </w:pPr>
            <w:r>
              <w:rPr>
                <w:rFonts w:ascii="宋体" w:hAnsi="宋体" w:hint="eastAsia"/>
                <w:szCs w:val="21"/>
              </w:rPr>
              <w:t>是</w:t>
            </w:r>
          </w:p>
        </w:tc>
        <w:tc>
          <w:tcPr>
            <w:tcW w:w="1087" w:type="dxa"/>
            <w:vAlign w:val="center"/>
          </w:tcPr>
          <w:p w:rsidR="001C4B7E" w:rsidRDefault="00102573">
            <w:pPr>
              <w:jc w:val="center"/>
              <w:rPr>
                <w:rFonts w:ascii="宋体" w:hAnsi="宋体"/>
                <w:szCs w:val="21"/>
              </w:rPr>
            </w:pPr>
            <w:r>
              <w:rPr>
                <w:rFonts w:ascii="宋体" w:hAnsi="宋体" w:hint="eastAsia"/>
                <w:szCs w:val="21"/>
              </w:rPr>
              <w:t>是</w:t>
            </w:r>
          </w:p>
        </w:tc>
        <w:tc>
          <w:tcPr>
            <w:tcW w:w="1057" w:type="dxa"/>
            <w:vAlign w:val="center"/>
          </w:tcPr>
          <w:p w:rsidR="001C4B7E" w:rsidRDefault="00102573">
            <w:pPr>
              <w:jc w:val="center"/>
              <w:rPr>
                <w:rFonts w:ascii="宋体" w:hAnsi="宋体"/>
                <w:szCs w:val="21"/>
              </w:rPr>
            </w:pPr>
            <w:r>
              <w:rPr>
                <w:rFonts w:ascii="宋体" w:hAnsi="宋体" w:hint="eastAsia"/>
                <w:szCs w:val="21"/>
              </w:rPr>
              <w:t>是</w:t>
            </w:r>
          </w:p>
        </w:tc>
      </w:tr>
      <w:tr w:rsidR="001C4B7E">
        <w:trPr>
          <w:trHeight w:val="898"/>
          <w:jc w:val="center"/>
        </w:trPr>
        <w:tc>
          <w:tcPr>
            <w:tcW w:w="1672" w:type="dxa"/>
            <w:vAlign w:val="center"/>
          </w:tcPr>
          <w:p w:rsidR="001C4B7E" w:rsidRDefault="00102573">
            <w:pPr>
              <w:jc w:val="center"/>
              <w:rPr>
                <w:rFonts w:ascii="宋体" w:hAnsi="宋体"/>
                <w:szCs w:val="21"/>
              </w:rPr>
            </w:pPr>
            <w:r>
              <w:rPr>
                <w:rFonts w:ascii="宋体" w:hAnsi="宋体" w:hint="eastAsia"/>
                <w:szCs w:val="21"/>
              </w:rPr>
              <w:lastRenderedPageBreak/>
              <w:t>银华阿尔法混合型证券投资基金</w:t>
            </w:r>
          </w:p>
        </w:tc>
        <w:tc>
          <w:tcPr>
            <w:tcW w:w="1130" w:type="dxa"/>
            <w:vAlign w:val="center"/>
          </w:tcPr>
          <w:p w:rsidR="001C4B7E" w:rsidRDefault="00102573">
            <w:pPr>
              <w:jc w:val="center"/>
              <w:rPr>
                <w:rFonts w:ascii="宋体" w:hAnsi="宋体"/>
                <w:szCs w:val="21"/>
              </w:rPr>
            </w:pPr>
            <w:r>
              <w:rPr>
                <w:rFonts w:ascii="宋体" w:hAnsi="宋体"/>
                <w:szCs w:val="21"/>
              </w:rPr>
              <w:t>011817</w:t>
            </w:r>
          </w:p>
        </w:tc>
        <w:tc>
          <w:tcPr>
            <w:tcW w:w="1121" w:type="dxa"/>
            <w:vAlign w:val="center"/>
          </w:tcPr>
          <w:p w:rsidR="001C4B7E" w:rsidRDefault="00102573">
            <w:pPr>
              <w:jc w:val="center"/>
              <w:rPr>
                <w:rFonts w:ascii="宋体" w:hAnsi="宋体"/>
                <w:szCs w:val="21"/>
              </w:rPr>
            </w:pPr>
            <w:r>
              <w:rPr>
                <w:rFonts w:ascii="宋体" w:hAnsi="宋体" w:hint="eastAsia"/>
                <w:szCs w:val="21"/>
              </w:rPr>
              <w:t>-</w:t>
            </w:r>
          </w:p>
        </w:tc>
        <w:tc>
          <w:tcPr>
            <w:tcW w:w="916" w:type="dxa"/>
            <w:vAlign w:val="center"/>
          </w:tcPr>
          <w:p w:rsidR="001C4B7E" w:rsidRDefault="00102573">
            <w:pPr>
              <w:jc w:val="center"/>
              <w:rPr>
                <w:rFonts w:ascii="宋体" w:hAnsi="宋体"/>
                <w:szCs w:val="21"/>
              </w:rPr>
            </w:pPr>
            <w:r>
              <w:rPr>
                <w:rFonts w:ascii="宋体" w:hAnsi="宋体" w:hint="eastAsia"/>
                <w:szCs w:val="21"/>
              </w:rPr>
              <w:t>是</w:t>
            </w:r>
          </w:p>
        </w:tc>
        <w:tc>
          <w:tcPr>
            <w:tcW w:w="1047" w:type="dxa"/>
            <w:vAlign w:val="center"/>
          </w:tcPr>
          <w:p w:rsidR="001C4B7E" w:rsidRDefault="00102573">
            <w:pPr>
              <w:jc w:val="center"/>
              <w:rPr>
                <w:rFonts w:ascii="宋体" w:hAnsi="宋体"/>
                <w:szCs w:val="21"/>
              </w:rPr>
            </w:pPr>
            <w:r>
              <w:rPr>
                <w:rFonts w:ascii="宋体" w:hAnsi="宋体" w:hint="eastAsia"/>
                <w:szCs w:val="21"/>
              </w:rPr>
              <w:t>是</w:t>
            </w:r>
          </w:p>
        </w:tc>
        <w:tc>
          <w:tcPr>
            <w:tcW w:w="1026" w:type="dxa"/>
            <w:vAlign w:val="center"/>
          </w:tcPr>
          <w:p w:rsidR="001C4B7E" w:rsidRDefault="00102573">
            <w:pPr>
              <w:jc w:val="center"/>
              <w:rPr>
                <w:rFonts w:ascii="宋体" w:hAnsi="宋体"/>
                <w:szCs w:val="21"/>
              </w:rPr>
            </w:pPr>
            <w:r>
              <w:rPr>
                <w:rFonts w:ascii="宋体" w:hAnsi="宋体" w:hint="eastAsia"/>
                <w:szCs w:val="21"/>
              </w:rPr>
              <w:t>是</w:t>
            </w:r>
          </w:p>
        </w:tc>
        <w:tc>
          <w:tcPr>
            <w:tcW w:w="1087" w:type="dxa"/>
            <w:vAlign w:val="center"/>
          </w:tcPr>
          <w:p w:rsidR="001C4B7E" w:rsidRDefault="00102573">
            <w:pPr>
              <w:jc w:val="center"/>
              <w:rPr>
                <w:rFonts w:ascii="宋体" w:hAnsi="宋体"/>
                <w:szCs w:val="21"/>
              </w:rPr>
            </w:pPr>
            <w:r>
              <w:rPr>
                <w:rFonts w:ascii="宋体" w:hAnsi="宋体" w:hint="eastAsia"/>
                <w:szCs w:val="21"/>
              </w:rPr>
              <w:t>是</w:t>
            </w:r>
          </w:p>
        </w:tc>
        <w:tc>
          <w:tcPr>
            <w:tcW w:w="1057" w:type="dxa"/>
            <w:vAlign w:val="center"/>
          </w:tcPr>
          <w:p w:rsidR="001C4B7E" w:rsidRDefault="00102573">
            <w:pPr>
              <w:jc w:val="center"/>
              <w:rPr>
                <w:rFonts w:ascii="宋体" w:hAnsi="宋体"/>
                <w:szCs w:val="21"/>
              </w:rPr>
            </w:pPr>
            <w:r>
              <w:rPr>
                <w:rFonts w:ascii="宋体" w:hAnsi="宋体" w:hint="eastAsia"/>
                <w:szCs w:val="21"/>
              </w:rPr>
              <w:t>是</w:t>
            </w:r>
          </w:p>
        </w:tc>
      </w:tr>
      <w:tr w:rsidR="001C4B7E">
        <w:trPr>
          <w:trHeight w:val="617"/>
          <w:jc w:val="center"/>
        </w:trPr>
        <w:tc>
          <w:tcPr>
            <w:tcW w:w="1672" w:type="dxa"/>
            <w:vAlign w:val="center"/>
          </w:tcPr>
          <w:p w:rsidR="001C4B7E" w:rsidRDefault="00102573">
            <w:pPr>
              <w:jc w:val="center"/>
              <w:rPr>
                <w:rFonts w:ascii="宋体" w:hAnsi="宋体"/>
                <w:szCs w:val="21"/>
              </w:rPr>
            </w:pPr>
            <w:r>
              <w:rPr>
                <w:rFonts w:ascii="宋体" w:hAnsi="宋体" w:hint="eastAsia"/>
                <w:szCs w:val="21"/>
              </w:rPr>
              <w:t>银华安盛混合型证券投资基金</w:t>
            </w:r>
          </w:p>
        </w:tc>
        <w:tc>
          <w:tcPr>
            <w:tcW w:w="1130" w:type="dxa"/>
            <w:vAlign w:val="center"/>
          </w:tcPr>
          <w:p w:rsidR="001C4B7E" w:rsidRDefault="00102573">
            <w:pPr>
              <w:jc w:val="center"/>
              <w:rPr>
                <w:rFonts w:ascii="宋体" w:hAnsi="宋体"/>
                <w:szCs w:val="21"/>
              </w:rPr>
            </w:pPr>
            <w:r>
              <w:rPr>
                <w:rFonts w:ascii="宋体" w:hAnsi="宋体"/>
                <w:szCs w:val="21"/>
              </w:rPr>
              <w:t>012502</w:t>
            </w:r>
          </w:p>
        </w:tc>
        <w:tc>
          <w:tcPr>
            <w:tcW w:w="1121" w:type="dxa"/>
            <w:vAlign w:val="center"/>
          </w:tcPr>
          <w:p w:rsidR="001C4B7E" w:rsidRDefault="00102573">
            <w:pPr>
              <w:jc w:val="center"/>
              <w:rPr>
                <w:rFonts w:ascii="宋体" w:hAnsi="宋体"/>
                <w:szCs w:val="21"/>
              </w:rPr>
            </w:pPr>
            <w:r>
              <w:rPr>
                <w:rFonts w:ascii="宋体" w:hAnsi="宋体" w:hint="eastAsia"/>
                <w:szCs w:val="21"/>
              </w:rPr>
              <w:t>-</w:t>
            </w:r>
          </w:p>
        </w:tc>
        <w:tc>
          <w:tcPr>
            <w:tcW w:w="916" w:type="dxa"/>
            <w:vAlign w:val="center"/>
          </w:tcPr>
          <w:p w:rsidR="001C4B7E" w:rsidRDefault="00102573">
            <w:pPr>
              <w:jc w:val="center"/>
              <w:rPr>
                <w:rFonts w:ascii="宋体" w:hAnsi="宋体"/>
                <w:szCs w:val="21"/>
              </w:rPr>
            </w:pPr>
            <w:r>
              <w:rPr>
                <w:rFonts w:ascii="宋体" w:hAnsi="宋体" w:hint="eastAsia"/>
                <w:szCs w:val="21"/>
              </w:rPr>
              <w:t>是</w:t>
            </w:r>
          </w:p>
        </w:tc>
        <w:tc>
          <w:tcPr>
            <w:tcW w:w="1047" w:type="dxa"/>
            <w:vAlign w:val="center"/>
          </w:tcPr>
          <w:p w:rsidR="001C4B7E" w:rsidRDefault="00102573">
            <w:pPr>
              <w:jc w:val="center"/>
              <w:rPr>
                <w:rFonts w:ascii="宋体" w:hAnsi="宋体"/>
                <w:szCs w:val="21"/>
              </w:rPr>
            </w:pPr>
            <w:r>
              <w:rPr>
                <w:rFonts w:ascii="宋体" w:hAnsi="宋体" w:hint="eastAsia"/>
                <w:szCs w:val="21"/>
              </w:rPr>
              <w:t>是</w:t>
            </w:r>
          </w:p>
        </w:tc>
        <w:tc>
          <w:tcPr>
            <w:tcW w:w="1026" w:type="dxa"/>
            <w:vAlign w:val="center"/>
          </w:tcPr>
          <w:p w:rsidR="001C4B7E" w:rsidRDefault="00102573">
            <w:pPr>
              <w:jc w:val="center"/>
              <w:rPr>
                <w:rFonts w:ascii="宋体" w:hAnsi="宋体"/>
                <w:szCs w:val="21"/>
              </w:rPr>
            </w:pPr>
            <w:r>
              <w:rPr>
                <w:rFonts w:ascii="宋体" w:hAnsi="宋体" w:hint="eastAsia"/>
                <w:szCs w:val="21"/>
              </w:rPr>
              <w:t>是</w:t>
            </w:r>
          </w:p>
        </w:tc>
        <w:tc>
          <w:tcPr>
            <w:tcW w:w="1087" w:type="dxa"/>
            <w:vAlign w:val="center"/>
          </w:tcPr>
          <w:p w:rsidR="001C4B7E" w:rsidRDefault="00102573">
            <w:pPr>
              <w:jc w:val="center"/>
              <w:rPr>
                <w:rFonts w:ascii="宋体" w:hAnsi="宋体"/>
                <w:szCs w:val="21"/>
              </w:rPr>
            </w:pPr>
            <w:r>
              <w:rPr>
                <w:rFonts w:ascii="宋体" w:hAnsi="宋体" w:hint="eastAsia"/>
                <w:szCs w:val="21"/>
              </w:rPr>
              <w:t>是</w:t>
            </w:r>
          </w:p>
        </w:tc>
        <w:tc>
          <w:tcPr>
            <w:tcW w:w="1057" w:type="dxa"/>
            <w:vAlign w:val="center"/>
          </w:tcPr>
          <w:p w:rsidR="001C4B7E" w:rsidRDefault="00102573">
            <w:pPr>
              <w:jc w:val="center"/>
              <w:rPr>
                <w:rFonts w:ascii="宋体" w:hAnsi="宋体"/>
                <w:szCs w:val="21"/>
              </w:rPr>
            </w:pPr>
            <w:r>
              <w:rPr>
                <w:rFonts w:ascii="宋体" w:hAnsi="宋体" w:hint="eastAsia"/>
                <w:szCs w:val="21"/>
              </w:rPr>
              <w:t>是</w:t>
            </w:r>
          </w:p>
        </w:tc>
      </w:tr>
      <w:tr w:rsidR="001C4B7E">
        <w:trPr>
          <w:trHeight w:val="617"/>
          <w:jc w:val="center"/>
        </w:trPr>
        <w:tc>
          <w:tcPr>
            <w:tcW w:w="1672" w:type="dxa"/>
            <w:vAlign w:val="center"/>
          </w:tcPr>
          <w:p w:rsidR="001C4B7E" w:rsidRDefault="00102573">
            <w:pPr>
              <w:jc w:val="center"/>
              <w:rPr>
                <w:rFonts w:ascii="宋体" w:hAnsi="宋体"/>
                <w:szCs w:val="21"/>
              </w:rPr>
            </w:pPr>
            <w:r>
              <w:rPr>
                <w:rFonts w:ascii="宋体" w:hAnsi="宋体" w:hint="eastAsia"/>
                <w:szCs w:val="21"/>
              </w:rPr>
              <w:t>银华核心动力精选混合型证券投资基金</w:t>
            </w:r>
          </w:p>
        </w:tc>
        <w:tc>
          <w:tcPr>
            <w:tcW w:w="1130" w:type="dxa"/>
            <w:vAlign w:val="center"/>
          </w:tcPr>
          <w:p w:rsidR="001C4B7E" w:rsidRDefault="00102573">
            <w:pPr>
              <w:jc w:val="center"/>
              <w:rPr>
                <w:rFonts w:ascii="宋体" w:hAnsi="宋体"/>
                <w:szCs w:val="21"/>
              </w:rPr>
            </w:pPr>
            <w:r>
              <w:rPr>
                <w:rFonts w:ascii="宋体" w:hAnsi="宋体"/>
                <w:szCs w:val="21"/>
              </w:rPr>
              <w:t>A</w:t>
            </w:r>
            <w:r>
              <w:rPr>
                <w:rFonts w:ascii="宋体" w:hAnsi="宋体" w:hint="eastAsia"/>
                <w:szCs w:val="21"/>
              </w:rPr>
              <w:t>：</w:t>
            </w:r>
            <w:r>
              <w:rPr>
                <w:rFonts w:ascii="宋体" w:hAnsi="宋体"/>
                <w:szCs w:val="21"/>
              </w:rPr>
              <w:t>015035</w:t>
            </w:r>
          </w:p>
          <w:p w:rsidR="001C4B7E" w:rsidRDefault="00102573">
            <w:pPr>
              <w:jc w:val="center"/>
              <w:rPr>
                <w:rFonts w:ascii="宋体" w:hAnsi="宋体"/>
                <w:szCs w:val="21"/>
              </w:rPr>
            </w:pPr>
            <w:r>
              <w:rPr>
                <w:rFonts w:ascii="宋体" w:hAnsi="宋体"/>
                <w:szCs w:val="21"/>
              </w:rPr>
              <w:t>C</w:t>
            </w:r>
            <w:r>
              <w:rPr>
                <w:rFonts w:ascii="宋体" w:hAnsi="宋体" w:hint="eastAsia"/>
                <w:szCs w:val="21"/>
              </w:rPr>
              <w:t>：</w:t>
            </w:r>
            <w:r>
              <w:rPr>
                <w:rFonts w:ascii="宋体" w:hAnsi="宋体"/>
                <w:szCs w:val="21"/>
              </w:rPr>
              <w:t>015036</w:t>
            </w:r>
          </w:p>
        </w:tc>
        <w:tc>
          <w:tcPr>
            <w:tcW w:w="1121" w:type="dxa"/>
            <w:vAlign w:val="center"/>
          </w:tcPr>
          <w:p w:rsidR="001C4B7E" w:rsidRDefault="00102573">
            <w:pPr>
              <w:jc w:val="center"/>
              <w:rPr>
                <w:rFonts w:ascii="宋体" w:hAnsi="宋体"/>
                <w:szCs w:val="21"/>
              </w:rPr>
            </w:pPr>
            <w:r>
              <w:rPr>
                <w:rFonts w:ascii="宋体" w:hAnsi="宋体" w:hint="eastAsia"/>
                <w:szCs w:val="21"/>
              </w:rPr>
              <w:t>-</w:t>
            </w:r>
          </w:p>
        </w:tc>
        <w:tc>
          <w:tcPr>
            <w:tcW w:w="916" w:type="dxa"/>
            <w:vAlign w:val="center"/>
          </w:tcPr>
          <w:p w:rsidR="001C4B7E" w:rsidRDefault="00102573">
            <w:pPr>
              <w:jc w:val="center"/>
              <w:rPr>
                <w:rFonts w:ascii="宋体" w:hAnsi="宋体"/>
                <w:szCs w:val="21"/>
              </w:rPr>
            </w:pPr>
            <w:r>
              <w:rPr>
                <w:rFonts w:ascii="宋体" w:hAnsi="宋体" w:hint="eastAsia"/>
                <w:szCs w:val="21"/>
              </w:rPr>
              <w:t>是</w:t>
            </w:r>
          </w:p>
        </w:tc>
        <w:tc>
          <w:tcPr>
            <w:tcW w:w="1047" w:type="dxa"/>
            <w:vAlign w:val="center"/>
          </w:tcPr>
          <w:p w:rsidR="001C4B7E" w:rsidRDefault="00102573">
            <w:pPr>
              <w:jc w:val="center"/>
              <w:rPr>
                <w:rFonts w:ascii="宋体" w:hAnsi="宋体"/>
                <w:szCs w:val="21"/>
              </w:rPr>
            </w:pPr>
            <w:r>
              <w:rPr>
                <w:rFonts w:ascii="宋体" w:hAnsi="宋体" w:hint="eastAsia"/>
                <w:szCs w:val="21"/>
              </w:rPr>
              <w:t>是</w:t>
            </w:r>
          </w:p>
        </w:tc>
        <w:tc>
          <w:tcPr>
            <w:tcW w:w="1026" w:type="dxa"/>
            <w:vAlign w:val="center"/>
          </w:tcPr>
          <w:p w:rsidR="001C4B7E" w:rsidRDefault="00102573">
            <w:pPr>
              <w:jc w:val="center"/>
              <w:rPr>
                <w:rFonts w:ascii="宋体" w:hAnsi="宋体"/>
                <w:szCs w:val="21"/>
              </w:rPr>
            </w:pPr>
            <w:r>
              <w:rPr>
                <w:rFonts w:ascii="宋体" w:hAnsi="宋体" w:hint="eastAsia"/>
                <w:szCs w:val="21"/>
              </w:rPr>
              <w:t>是</w:t>
            </w:r>
          </w:p>
        </w:tc>
        <w:tc>
          <w:tcPr>
            <w:tcW w:w="1087" w:type="dxa"/>
            <w:vAlign w:val="center"/>
          </w:tcPr>
          <w:p w:rsidR="001C4B7E" w:rsidRDefault="00102573">
            <w:pPr>
              <w:jc w:val="center"/>
              <w:rPr>
                <w:rFonts w:ascii="宋体" w:hAnsi="宋体"/>
                <w:szCs w:val="21"/>
              </w:rPr>
            </w:pPr>
            <w:r>
              <w:rPr>
                <w:rFonts w:ascii="宋体" w:hAnsi="宋体" w:hint="eastAsia"/>
                <w:szCs w:val="21"/>
              </w:rPr>
              <w:t>是</w:t>
            </w:r>
          </w:p>
        </w:tc>
        <w:tc>
          <w:tcPr>
            <w:tcW w:w="1057" w:type="dxa"/>
            <w:vAlign w:val="center"/>
          </w:tcPr>
          <w:p w:rsidR="001C4B7E" w:rsidRDefault="00102573">
            <w:pPr>
              <w:jc w:val="center"/>
              <w:rPr>
                <w:rFonts w:ascii="宋体" w:hAnsi="宋体"/>
                <w:szCs w:val="21"/>
              </w:rPr>
            </w:pPr>
            <w:r>
              <w:rPr>
                <w:rFonts w:ascii="宋体" w:hAnsi="宋体" w:hint="eastAsia"/>
                <w:szCs w:val="21"/>
              </w:rPr>
              <w:t>是</w:t>
            </w:r>
          </w:p>
        </w:tc>
      </w:tr>
      <w:tr w:rsidR="001C4B7E">
        <w:trPr>
          <w:trHeight w:val="898"/>
          <w:jc w:val="center"/>
        </w:trPr>
        <w:tc>
          <w:tcPr>
            <w:tcW w:w="1672" w:type="dxa"/>
            <w:vAlign w:val="center"/>
          </w:tcPr>
          <w:p w:rsidR="001C4B7E" w:rsidRDefault="00102573">
            <w:pPr>
              <w:jc w:val="center"/>
              <w:rPr>
                <w:rFonts w:ascii="宋体" w:hAnsi="宋体"/>
                <w:szCs w:val="21"/>
              </w:rPr>
            </w:pPr>
            <w:r>
              <w:rPr>
                <w:rFonts w:ascii="宋体" w:hAnsi="宋体" w:hint="eastAsia"/>
                <w:szCs w:val="21"/>
              </w:rPr>
              <w:t>银华全球新能源车量化优选股票型发起式证券投资基金（</w:t>
            </w:r>
            <w:r>
              <w:rPr>
                <w:rFonts w:ascii="宋体" w:hAnsi="宋体" w:hint="eastAsia"/>
                <w:szCs w:val="21"/>
              </w:rPr>
              <w:t>QDII</w:t>
            </w:r>
            <w:r>
              <w:rPr>
                <w:rFonts w:ascii="宋体" w:hAnsi="宋体" w:hint="eastAsia"/>
                <w:szCs w:val="21"/>
              </w:rPr>
              <w:t>）</w:t>
            </w:r>
          </w:p>
        </w:tc>
        <w:tc>
          <w:tcPr>
            <w:tcW w:w="1130" w:type="dxa"/>
            <w:vAlign w:val="center"/>
          </w:tcPr>
          <w:p w:rsidR="001C4B7E" w:rsidRDefault="00102573">
            <w:pPr>
              <w:jc w:val="center"/>
              <w:rPr>
                <w:rFonts w:ascii="宋体" w:hAnsi="宋体"/>
                <w:szCs w:val="21"/>
              </w:rPr>
            </w:pPr>
            <w:r>
              <w:rPr>
                <w:rFonts w:ascii="宋体" w:hAnsi="宋体"/>
                <w:szCs w:val="21"/>
              </w:rPr>
              <w:t>A</w:t>
            </w:r>
            <w:r>
              <w:rPr>
                <w:rFonts w:ascii="宋体" w:hAnsi="宋体" w:hint="eastAsia"/>
                <w:szCs w:val="21"/>
              </w:rPr>
              <w:t>：</w:t>
            </w:r>
            <w:r>
              <w:rPr>
                <w:rFonts w:ascii="宋体" w:hAnsi="宋体"/>
                <w:szCs w:val="21"/>
              </w:rPr>
              <w:t>015204</w:t>
            </w:r>
          </w:p>
          <w:p w:rsidR="001C4B7E" w:rsidRDefault="00102573">
            <w:pPr>
              <w:jc w:val="center"/>
              <w:rPr>
                <w:rFonts w:ascii="宋体" w:hAnsi="宋体"/>
                <w:szCs w:val="21"/>
              </w:rPr>
            </w:pPr>
            <w:r>
              <w:rPr>
                <w:rFonts w:ascii="宋体" w:hAnsi="宋体"/>
                <w:szCs w:val="21"/>
              </w:rPr>
              <w:t>C</w:t>
            </w:r>
            <w:r>
              <w:rPr>
                <w:rFonts w:ascii="宋体" w:hAnsi="宋体" w:hint="eastAsia"/>
                <w:szCs w:val="21"/>
              </w:rPr>
              <w:t>：</w:t>
            </w:r>
            <w:r>
              <w:rPr>
                <w:rFonts w:ascii="宋体" w:hAnsi="宋体"/>
                <w:szCs w:val="21"/>
              </w:rPr>
              <w:t>015205</w:t>
            </w:r>
          </w:p>
        </w:tc>
        <w:tc>
          <w:tcPr>
            <w:tcW w:w="1121" w:type="dxa"/>
            <w:vAlign w:val="center"/>
          </w:tcPr>
          <w:p w:rsidR="001C4B7E" w:rsidRDefault="00102573">
            <w:pPr>
              <w:jc w:val="center"/>
              <w:rPr>
                <w:rFonts w:ascii="宋体" w:hAnsi="宋体"/>
                <w:szCs w:val="21"/>
              </w:rPr>
            </w:pPr>
            <w:r>
              <w:rPr>
                <w:rFonts w:ascii="宋体" w:hAnsi="宋体" w:hint="eastAsia"/>
                <w:szCs w:val="21"/>
              </w:rPr>
              <w:t>-</w:t>
            </w:r>
          </w:p>
        </w:tc>
        <w:tc>
          <w:tcPr>
            <w:tcW w:w="916" w:type="dxa"/>
            <w:vAlign w:val="center"/>
          </w:tcPr>
          <w:p w:rsidR="001C4B7E" w:rsidRDefault="00102573">
            <w:pPr>
              <w:jc w:val="center"/>
              <w:rPr>
                <w:rFonts w:ascii="宋体" w:hAnsi="宋体"/>
                <w:szCs w:val="21"/>
              </w:rPr>
            </w:pPr>
            <w:r>
              <w:rPr>
                <w:rFonts w:ascii="宋体" w:hAnsi="宋体" w:hint="eastAsia"/>
                <w:szCs w:val="21"/>
              </w:rPr>
              <w:t>是</w:t>
            </w:r>
          </w:p>
        </w:tc>
        <w:tc>
          <w:tcPr>
            <w:tcW w:w="1047" w:type="dxa"/>
            <w:vAlign w:val="center"/>
          </w:tcPr>
          <w:p w:rsidR="001C4B7E" w:rsidRDefault="00102573">
            <w:pPr>
              <w:jc w:val="center"/>
              <w:rPr>
                <w:rFonts w:ascii="宋体" w:hAnsi="宋体"/>
                <w:szCs w:val="21"/>
              </w:rPr>
            </w:pPr>
            <w:r>
              <w:rPr>
                <w:rFonts w:ascii="宋体" w:hAnsi="宋体" w:hint="eastAsia"/>
                <w:szCs w:val="21"/>
              </w:rPr>
              <w:t>是</w:t>
            </w:r>
          </w:p>
        </w:tc>
        <w:tc>
          <w:tcPr>
            <w:tcW w:w="1026" w:type="dxa"/>
            <w:vAlign w:val="center"/>
          </w:tcPr>
          <w:p w:rsidR="001C4B7E" w:rsidRDefault="00102573">
            <w:pPr>
              <w:jc w:val="center"/>
              <w:rPr>
                <w:rFonts w:ascii="宋体" w:hAnsi="宋体"/>
                <w:szCs w:val="21"/>
              </w:rPr>
            </w:pPr>
            <w:r>
              <w:rPr>
                <w:rFonts w:ascii="宋体" w:hAnsi="宋体" w:hint="eastAsia"/>
                <w:szCs w:val="21"/>
              </w:rPr>
              <w:t>是</w:t>
            </w:r>
          </w:p>
        </w:tc>
        <w:tc>
          <w:tcPr>
            <w:tcW w:w="1087" w:type="dxa"/>
            <w:vAlign w:val="center"/>
          </w:tcPr>
          <w:p w:rsidR="001C4B7E" w:rsidRDefault="00102573">
            <w:pPr>
              <w:jc w:val="center"/>
              <w:rPr>
                <w:rFonts w:ascii="宋体" w:hAnsi="宋体"/>
                <w:szCs w:val="21"/>
              </w:rPr>
            </w:pPr>
            <w:r>
              <w:rPr>
                <w:rFonts w:ascii="宋体" w:hAnsi="宋体" w:hint="eastAsia"/>
                <w:szCs w:val="21"/>
              </w:rPr>
              <w:t>不适用</w:t>
            </w:r>
          </w:p>
        </w:tc>
        <w:tc>
          <w:tcPr>
            <w:tcW w:w="1057" w:type="dxa"/>
            <w:vAlign w:val="center"/>
          </w:tcPr>
          <w:p w:rsidR="001C4B7E" w:rsidRDefault="00102573">
            <w:pPr>
              <w:jc w:val="center"/>
              <w:rPr>
                <w:rFonts w:ascii="宋体" w:hAnsi="宋体"/>
                <w:szCs w:val="21"/>
              </w:rPr>
            </w:pPr>
            <w:r>
              <w:rPr>
                <w:rFonts w:ascii="宋体" w:hAnsi="宋体" w:hint="eastAsia"/>
                <w:szCs w:val="21"/>
              </w:rPr>
              <w:t>不适用</w:t>
            </w:r>
          </w:p>
        </w:tc>
      </w:tr>
      <w:tr w:rsidR="001C4B7E">
        <w:trPr>
          <w:trHeight w:val="898"/>
          <w:jc w:val="center"/>
        </w:trPr>
        <w:tc>
          <w:tcPr>
            <w:tcW w:w="1672" w:type="dxa"/>
            <w:vAlign w:val="center"/>
          </w:tcPr>
          <w:p w:rsidR="001C4B7E" w:rsidRDefault="00102573">
            <w:pPr>
              <w:jc w:val="center"/>
              <w:rPr>
                <w:rFonts w:ascii="宋体" w:hAnsi="宋体"/>
                <w:szCs w:val="21"/>
              </w:rPr>
            </w:pPr>
            <w:r>
              <w:rPr>
                <w:rFonts w:ascii="宋体" w:hAnsi="宋体" w:hint="eastAsia"/>
                <w:szCs w:val="21"/>
              </w:rPr>
              <w:t>银华华利均衡优选一年持有期混合型基金中基金（</w:t>
            </w:r>
            <w:r>
              <w:rPr>
                <w:rFonts w:ascii="宋体" w:hAnsi="宋体" w:hint="eastAsia"/>
                <w:szCs w:val="21"/>
              </w:rPr>
              <w:t>FOF</w:t>
            </w:r>
            <w:r>
              <w:rPr>
                <w:rFonts w:ascii="宋体" w:hAnsi="宋体" w:hint="eastAsia"/>
                <w:szCs w:val="21"/>
              </w:rPr>
              <w:t>）</w:t>
            </w:r>
          </w:p>
        </w:tc>
        <w:tc>
          <w:tcPr>
            <w:tcW w:w="1130" w:type="dxa"/>
            <w:vAlign w:val="center"/>
          </w:tcPr>
          <w:p w:rsidR="001C4B7E" w:rsidRDefault="00102573">
            <w:pPr>
              <w:jc w:val="center"/>
              <w:rPr>
                <w:rFonts w:ascii="宋体" w:hAnsi="宋体"/>
                <w:szCs w:val="21"/>
              </w:rPr>
            </w:pPr>
            <w:r>
              <w:rPr>
                <w:rFonts w:ascii="宋体" w:hAnsi="宋体"/>
                <w:szCs w:val="21"/>
              </w:rPr>
              <w:t>015418</w:t>
            </w:r>
          </w:p>
        </w:tc>
        <w:tc>
          <w:tcPr>
            <w:tcW w:w="1121" w:type="dxa"/>
            <w:vAlign w:val="center"/>
          </w:tcPr>
          <w:p w:rsidR="001C4B7E" w:rsidRDefault="00102573">
            <w:pPr>
              <w:jc w:val="center"/>
              <w:rPr>
                <w:rFonts w:ascii="宋体" w:hAnsi="宋体"/>
                <w:szCs w:val="21"/>
              </w:rPr>
            </w:pPr>
            <w:r>
              <w:rPr>
                <w:rFonts w:ascii="宋体" w:hAnsi="宋体" w:hint="eastAsia"/>
                <w:szCs w:val="21"/>
              </w:rPr>
              <w:t>-</w:t>
            </w:r>
          </w:p>
        </w:tc>
        <w:tc>
          <w:tcPr>
            <w:tcW w:w="916" w:type="dxa"/>
            <w:vAlign w:val="center"/>
          </w:tcPr>
          <w:p w:rsidR="001C4B7E" w:rsidRDefault="00102573">
            <w:pPr>
              <w:jc w:val="center"/>
              <w:rPr>
                <w:rFonts w:ascii="宋体" w:hAnsi="宋体"/>
                <w:szCs w:val="21"/>
              </w:rPr>
            </w:pPr>
            <w:r>
              <w:rPr>
                <w:rFonts w:ascii="宋体" w:hAnsi="宋体" w:hint="eastAsia"/>
                <w:szCs w:val="21"/>
              </w:rPr>
              <w:t>是</w:t>
            </w:r>
          </w:p>
        </w:tc>
        <w:tc>
          <w:tcPr>
            <w:tcW w:w="1047" w:type="dxa"/>
            <w:vAlign w:val="center"/>
          </w:tcPr>
          <w:p w:rsidR="001C4B7E" w:rsidRDefault="00102573">
            <w:pPr>
              <w:jc w:val="center"/>
              <w:rPr>
                <w:rFonts w:ascii="宋体" w:hAnsi="宋体"/>
                <w:szCs w:val="21"/>
              </w:rPr>
            </w:pPr>
            <w:r>
              <w:rPr>
                <w:rFonts w:ascii="宋体" w:hAnsi="宋体" w:hint="eastAsia"/>
                <w:szCs w:val="21"/>
              </w:rPr>
              <w:t>是</w:t>
            </w:r>
          </w:p>
        </w:tc>
        <w:tc>
          <w:tcPr>
            <w:tcW w:w="1026" w:type="dxa"/>
            <w:vAlign w:val="center"/>
          </w:tcPr>
          <w:p w:rsidR="001C4B7E" w:rsidRDefault="00102573">
            <w:pPr>
              <w:jc w:val="center"/>
              <w:rPr>
                <w:rFonts w:ascii="宋体" w:hAnsi="宋体"/>
                <w:szCs w:val="21"/>
              </w:rPr>
            </w:pPr>
            <w:r>
              <w:rPr>
                <w:rFonts w:ascii="宋体" w:hAnsi="宋体" w:hint="eastAsia"/>
                <w:szCs w:val="21"/>
              </w:rPr>
              <w:t>是</w:t>
            </w:r>
          </w:p>
        </w:tc>
        <w:tc>
          <w:tcPr>
            <w:tcW w:w="1087" w:type="dxa"/>
            <w:vAlign w:val="center"/>
          </w:tcPr>
          <w:p w:rsidR="001C4B7E" w:rsidRDefault="00102573">
            <w:pPr>
              <w:jc w:val="center"/>
              <w:rPr>
                <w:rFonts w:ascii="宋体" w:hAnsi="宋体"/>
                <w:szCs w:val="21"/>
              </w:rPr>
            </w:pPr>
            <w:r>
              <w:rPr>
                <w:rFonts w:ascii="宋体" w:hAnsi="宋体" w:hint="eastAsia"/>
                <w:szCs w:val="21"/>
              </w:rPr>
              <w:t>不适用</w:t>
            </w:r>
          </w:p>
        </w:tc>
        <w:tc>
          <w:tcPr>
            <w:tcW w:w="1057" w:type="dxa"/>
            <w:vAlign w:val="center"/>
          </w:tcPr>
          <w:p w:rsidR="001C4B7E" w:rsidRDefault="00102573">
            <w:pPr>
              <w:jc w:val="center"/>
              <w:rPr>
                <w:rFonts w:ascii="宋体" w:hAnsi="宋体"/>
                <w:szCs w:val="21"/>
              </w:rPr>
            </w:pPr>
            <w:r>
              <w:rPr>
                <w:rFonts w:ascii="宋体" w:hAnsi="宋体" w:hint="eastAsia"/>
                <w:szCs w:val="21"/>
              </w:rPr>
              <w:t>不适用</w:t>
            </w:r>
          </w:p>
        </w:tc>
      </w:tr>
      <w:tr w:rsidR="001C4B7E">
        <w:trPr>
          <w:trHeight w:val="898"/>
          <w:jc w:val="center"/>
        </w:trPr>
        <w:tc>
          <w:tcPr>
            <w:tcW w:w="1672" w:type="dxa"/>
            <w:vAlign w:val="center"/>
          </w:tcPr>
          <w:p w:rsidR="001C4B7E" w:rsidRDefault="00102573">
            <w:pPr>
              <w:jc w:val="center"/>
              <w:rPr>
                <w:rFonts w:ascii="宋体" w:hAnsi="宋体"/>
                <w:szCs w:val="21"/>
              </w:rPr>
            </w:pPr>
            <w:r>
              <w:rPr>
                <w:rFonts w:ascii="宋体" w:hAnsi="宋体" w:hint="eastAsia"/>
                <w:szCs w:val="21"/>
              </w:rPr>
              <w:t>银华创新动力优选混合型证券投资基金</w:t>
            </w:r>
          </w:p>
        </w:tc>
        <w:tc>
          <w:tcPr>
            <w:tcW w:w="1130" w:type="dxa"/>
            <w:vAlign w:val="center"/>
          </w:tcPr>
          <w:p w:rsidR="001C4B7E" w:rsidRDefault="00102573">
            <w:pPr>
              <w:jc w:val="center"/>
              <w:rPr>
                <w:rFonts w:ascii="宋体" w:hAnsi="宋体"/>
                <w:szCs w:val="21"/>
              </w:rPr>
            </w:pPr>
            <w:r>
              <w:rPr>
                <w:rFonts w:ascii="宋体" w:hAnsi="宋体"/>
                <w:szCs w:val="21"/>
              </w:rPr>
              <w:t>A</w:t>
            </w:r>
            <w:r>
              <w:rPr>
                <w:rFonts w:ascii="宋体" w:hAnsi="宋体" w:hint="eastAsia"/>
                <w:szCs w:val="21"/>
              </w:rPr>
              <w:t>：</w:t>
            </w:r>
            <w:r>
              <w:rPr>
                <w:rFonts w:ascii="宋体" w:hAnsi="宋体" w:hint="eastAsia"/>
                <w:szCs w:val="21"/>
              </w:rPr>
              <w:t>016248</w:t>
            </w:r>
          </w:p>
          <w:p w:rsidR="001C4B7E" w:rsidRDefault="00102573">
            <w:pPr>
              <w:jc w:val="center"/>
              <w:rPr>
                <w:rFonts w:ascii="宋体" w:hAnsi="宋体"/>
                <w:szCs w:val="21"/>
              </w:rPr>
            </w:pPr>
            <w:r>
              <w:rPr>
                <w:rFonts w:ascii="宋体" w:hAnsi="宋体"/>
                <w:szCs w:val="21"/>
              </w:rPr>
              <w:t>C</w:t>
            </w:r>
            <w:r>
              <w:rPr>
                <w:rFonts w:ascii="宋体" w:hAnsi="宋体" w:hint="eastAsia"/>
                <w:szCs w:val="21"/>
              </w:rPr>
              <w:t>：</w:t>
            </w:r>
            <w:r>
              <w:rPr>
                <w:rFonts w:ascii="宋体" w:hAnsi="宋体" w:hint="eastAsia"/>
                <w:szCs w:val="21"/>
              </w:rPr>
              <w:t>016249</w:t>
            </w:r>
          </w:p>
        </w:tc>
        <w:tc>
          <w:tcPr>
            <w:tcW w:w="1121" w:type="dxa"/>
            <w:vAlign w:val="center"/>
          </w:tcPr>
          <w:p w:rsidR="001C4B7E" w:rsidRDefault="00102573">
            <w:pPr>
              <w:jc w:val="center"/>
              <w:rPr>
                <w:rFonts w:ascii="宋体" w:hAnsi="宋体"/>
                <w:szCs w:val="21"/>
              </w:rPr>
            </w:pPr>
            <w:r>
              <w:rPr>
                <w:rFonts w:ascii="宋体" w:hAnsi="宋体" w:hint="eastAsia"/>
                <w:szCs w:val="21"/>
              </w:rPr>
              <w:t>-</w:t>
            </w:r>
          </w:p>
        </w:tc>
        <w:tc>
          <w:tcPr>
            <w:tcW w:w="916" w:type="dxa"/>
            <w:vAlign w:val="center"/>
          </w:tcPr>
          <w:p w:rsidR="001C4B7E" w:rsidRDefault="00102573">
            <w:pPr>
              <w:jc w:val="center"/>
              <w:rPr>
                <w:rFonts w:ascii="宋体" w:hAnsi="宋体"/>
                <w:szCs w:val="21"/>
              </w:rPr>
            </w:pPr>
            <w:r>
              <w:rPr>
                <w:rFonts w:ascii="宋体" w:hAnsi="宋体" w:hint="eastAsia"/>
                <w:szCs w:val="21"/>
              </w:rPr>
              <w:t>是</w:t>
            </w:r>
          </w:p>
        </w:tc>
        <w:tc>
          <w:tcPr>
            <w:tcW w:w="1047" w:type="dxa"/>
            <w:vAlign w:val="center"/>
          </w:tcPr>
          <w:p w:rsidR="001C4B7E" w:rsidRDefault="00102573">
            <w:pPr>
              <w:jc w:val="center"/>
              <w:rPr>
                <w:rFonts w:ascii="宋体" w:hAnsi="宋体"/>
                <w:szCs w:val="21"/>
              </w:rPr>
            </w:pPr>
            <w:r>
              <w:rPr>
                <w:rFonts w:ascii="宋体" w:hAnsi="宋体" w:hint="eastAsia"/>
                <w:szCs w:val="21"/>
              </w:rPr>
              <w:t>是</w:t>
            </w:r>
          </w:p>
        </w:tc>
        <w:tc>
          <w:tcPr>
            <w:tcW w:w="1026" w:type="dxa"/>
            <w:vAlign w:val="center"/>
          </w:tcPr>
          <w:p w:rsidR="001C4B7E" w:rsidRDefault="00102573">
            <w:pPr>
              <w:jc w:val="center"/>
              <w:rPr>
                <w:rFonts w:ascii="宋体" w:hAnsi="宋体"/>
                <w:szCs w:val="21"/>
              </w:rPr>
            </w:pPr>
            <w:r>
              <w:rPr>
                <w:rFonts w:ascii="宋体" w:hAnsi="宋体" w:hint="eastAsia"/>
                <w:szCs w:val="21"/>
              </w:rPr>
              <w:t>是</w:t>
            </w:r>
          </w:p>
        </w:tc>
        <w:tc>
          <w:tcPr>
            <w:tcW w:w="1087" w:type="dxa"/>
            <w:vAlign w:val="center"/>
          </w:tcPr>
          <w:p w:rsidR="001C4B7E" w:rsidRDefault="00102573">
            <w:pPr>
              <w:jc w:val="center"/>
              <w:rPr>
                <w:rFonts w:ascii="宋体" w:hAnsi="宋体"/>
                <w:szCs w:val="21"/>
              </w:rPr>
            </w:pPr>
            <w:r>
              <w:rPr>
                <w:rFonts w:ascii="宋体" w:hAnsi="宋体" w:hint="eastAsia"/>
                <w:szCs w:val="21"/>
              </w:rPr>
              <w:t>是</w:t>
            </w:r>
          </w:p>
        </w:tc>
        <w:tc>
          <w:tcPr>
            <w:tcW w:w="1057" w:type="dxa"/>
            <w:vAlign w:val="center"/>
          </w:tcPr>
          <w:p w:rsidR="001C4B7E" w:rsidRDefault="00102573">
            <w:pPr>
              <w:jc w:val="center"/>
              <w:rPr>
                <w:rFonts w:ascii="宋体" w:hAnsi="宋体"/>
                <w:szCs w:val="21"/>
              </w:rPr>
            </w:pPr>
            <w:r>
              <w:rPr>
                <w:rFonts w:ascii="宋体" w:hAnsi="宋体" w:hint="eastAsia"/>
                <w:szCs w:val="21"/>
              </w:rPr>
              <w:t>是</w:t>
            </w:r>
          </w:p>
        </w:tc>
      </w:tr>
      <w:tr w:rsidR="001C4B7E">
        <w:trPr>
          <w:trHeight w:val="898"/>
          <w:jc w:val="center"/>
        </w:trPr>
        <w:tc>
          <w:tcPr>
            <w:tcW w:w="1672" w:type="dxa"/>
            <w:vAlign w:val="center"/>
          </w:tcPr>
          <w:p w:rsidR="001C4B7E" w:rsidRDefault="00102573">
            <w:pPr>
              <w:jc w:val="center"/>
              <w:rPr>
                <w:rFonts w:ascii="宋体" w:hAnsi="宋体"/>
                <w:szCs w:val="21"/>
              </w:rPr>
            </w:pPr>
            <w:r>
              <w:rPr>
                <w:rFonts w:ascii="宋体" w:hAnsi="宋体" w:hint="eastAsia"/>
                <w:szCs w:val="21"/>
              </w:rPr>
              <w:t>银华海外数字经济量化选股混合型发起式证券投资基金（</w:t>
            </w:r>
            <w:r>
              <w:rPr>
                <w:rFonts w:ascii="宋体" w:hAnsi="宋体" w:hint="eastAsia"/>
                <w:szCs w:val="21"/>
              </w:rPr>
              <w:t>QDII</w:t>
            </w:r>
            <w:r>
              <w:rPr>
                <w:rFonts w:ascii="宋体" w:hAnsi="宋体" w:hint="eastAsia"/>
                <w:szCs w:val="21"/>
              </w:rPr>
              <w:t>）</w:t>
            </w:r>
          </w:p>
        </w:tc>
        <w:tc>
          <w:tcPr>
            <w:tcW w:w="1130" w:type="dxa"/>
            <w:vAlign w:val="center"/>
          </w:tcPr>
          <w:p w:rsidR="001C4B7E" w:rsidRDefault="00102573">
            <w:pPr>
              <w:jc w:val="center"/>
              <w:rPr>
                <w:rFonts w:ascii="宋体" w:hAnsi="宋体"/>
                <w:szCs w:val="21"/>
              </w:rPr>
            </w:pPr>
            <w:r>
              <w:rPr>
                <w:rFonts w:ascii="宋体" w:hAnsi="宋体"/>
                <w:szCs w:val="21"/>
              </w:rPr>
              <w:t>A</w:t>
            </w:r>
            <w:r>
              <w:rPr>
                <w:rFonts w:ascii="宋体" w:hAnsi="宋体" w:hint="eastAsia"/>
                <w:szCs w:val="21"/>
              </w:rPr>
              <w:t>：</w:t>
            </w:r>
            <w:r>
              <w:rPr>
                <w:rFonts w:ascii="宋体" w:hAnsi="宋体" w:hint="eastAsia"/>
                <w:szCs w:val="21"/>
              </w:rPr>
              <w:t>016701</w:t>
            </w:r>
          </w:p>
          <w:p w:rsidR="001C4B7E" w:rsidRDefault="00102573">
            <w:pPr>
              <w:jc w:val="center"/>
              <w:rPr>
                <w:rFonts w:ascii="宋体" w:hAnsi="宋体"/>
                <w:szCs w:val="21"/>
              </w:rPr>
            </w:pPr>
            <w:r>
              <w:rPr>
                <w:rFonts w:ascii="宋体" w:hAnsi="宋体"/>
                <w:szCs w:val="21"/>
              </w:rPr>
              <w:t>C</w:t>
            </w:r>
            <w:r>
              <w:rPr>
                <w:rFonts w:ascii="宋体" w:hAnsi="宋体" w:hint="eastAsia"/>
                <w:szCs w:val="21"/>
              </w:rPr>
              <w:t>：</w:t>
            </w:r>
            <w:r>
              <w:rPr>
                <w:rFonts w:ascii="宋体" w:hAnsi="宋体" w:hint="eastAsia"/>
                <w:szCs w:val="21"/>
              </w:rPr>
              <w:t>016702</w:t>
            </w:r>
          </w:p>
        </w:tc>
        <w:tc>
          <w:tcPr>
            <w:tcW w:w="1121" w:type="dxa"/>
            <w:vAlign w:val="center"/>
          </w:tcPr>
          <w:p w:rsidR="001C4B7E" w:rsidRDefault="00102573">
            <w:pPr>
              <w:jc w:val="center"/>
              <w:rPr>
                <w:rFonts w:ascii="宋体" w:hAnsi="宋体"/>
                <w:szCs w:val="21"/>
              </w:rPr>
            </w:pPr>
            <w:r>
              <w:rPr>
                <w:rFonts w:ascii="宋体" w:hAnsi="宋体" w:hint="eastAsia"/>
                <w:szCs w:val="21"/>
              </w:rPr>
              <w:t>-</w:t>
            </w:r>
          </w:p>
        </w:tc>
        <w:tc>
          <w:tcPr>
            <w:tcW w:w="916" w:type="dxa"/>
            <w:vAlign w:val="center"/>
          </w:tcPr>
          <w:p w:rsidR="001C4B7E" w:rsidRDefault="00102573">
            <w:pPr>
              <w:ind w:firstLineChars="100" w:firstLine="210"/>
              <w:rPr>
                <w:rFonts w:ascii="宋体" w:hAnsi="宋体"/>
                <w:szCs w:val="21"/>
              </w:rPr>
            </w:pPr>
            <w:r>
              <w:rPr>
                <w:rFonts w:ascii="宋体" w:hAnsi="宋体" w:hint="eastAsia"/>
                <w:szCs w:val="21"/>
              </w:rPr>
              <w:t>是</w:t>
            </w:r>
          </w:p>
        </w:tc>
        <w:tc>
          <w:tcPr>
            <w:tcW w:w="1047" w:type="dxa"/>
            <w:vAlign w:val="center"/>
          </w:tcPr>
          <w:p w:rsidR="001C4B7E" w:rsidRDefault="00102573">
            <w:pPr>
              <w:jc w:val="center"/>
              <w:rPr>
                <w:rFonts w:ascii="宋体" w:hAnsi="宋体"/>
                <w:szCs w:val="21"/>
              </w:rPr>
            </w:pPr>
            <w:r>
              <w:rPr>
                <w:rFonts w:ascii="宋体" w:hAnsi="宋体" w:hint="eastAsia"/>
                <w:szCs w:val="21"/>
              </w:rPr>
              <w:t>是</w:t>
            </w:r>
          </w:p>
        </w:tc>
        <w:tc>
          <w:tcPr>
            <w:tcW w:w="1026" w:type="dxa"/>
            <w:vAlign w:val="center"/>
          </w:tcPr>
          <w:p w:rsidR="001C4B7E" w:rsidRDefault="00102573">
            <w:pPr>
              <w:jc w:val="center"/>
              <w:rPr>
                <w:rFonts w:ascii="宋体" w:hAnsi="宋体"/>
                <w:szCs w:val="21"/>
              </w:rPr>
            </w:pPr>
            <w:r>
              <w:rPr>
                <w:rFonts w:ascii="宋体" w:hAnsi="宋体" w:hint="eastAsia"/>
                <w:szCs w:val="21"/>
              </w:rPr>
              <w:t>是</w:t>
            </w:r>
          </w:p>
        </w:tc>
        <w:tc>
          <w:tcPr>
            <w:tcW w:w="1087" w:type="dxa"/>
            <w:vAlign w:val="center"/>
          </w:tcPr>
          <w:p w:rsidR="001C4B7E" w:rsidRDefault="00102573">
            <w:pPr>
              <w:jc w:val="center"/>
              <w:rPr>
                <w:rFonts w:ascii="宋体" w:hAnsi="宋体"/>
                <w:szCs w:val="21"/>
              </w:rPr>
            </w:pPr>
            <w:r>
              <w:rPr>
                <w:rFonts w:ascii="宋体" w:hAnsi="宋体" w:hint="eastAsia"/>
                <w:szCs w:val="21"/>
              </w:rPr>
              <w:t>不适用</w:t>
            </w:r>
          </w:p>
        </w:tc>
        <w:tc>
          <w:tcPr>
            <w:tcW w:w="1057" w:type="dxa"/>
            <w:vAlign w:val="center"/>
          </w:tcPr>
          <w:p w:rsidR="001C4B7E" w:rsidRDefault="00102573">
            <w:pPr>
              <w:jc w:val="center"/>
              <w:rPr>
                <w:rFonts w:ascii="宋体" w:hAnsi="宋体"/>
                <w:szCs w:val="21"/>
              </w:rPr>
            </w:pPr>
            <w:r>
              <w:rPr>
                <w:rFonts w:ascii="宋体" w:hAnsi="宋体" w:hint="eastAsia"/>
                <w:szCs w:val="21"/>
              </w:rPr>
              <w:t>不适用</w:t>
            </w:r>
          </w:p>
        </w:tc>
      </w:tr>
      <w:tr w:rsidR="001C4B7E">
        <w:trPr>
          <w:trHeight w:val="898"/>
          <w:jc w:val="center"/>
        </w:trPr>
        <w:tc>
          <w:tcPr>
            <w:tcW w:w="1672" w:type="dxa"/>
            <w:vAlign w:val="center"/>
          </w:tcPr>
          <w:p w:rsidR="001C4B7E" w:rsidRDefault="00102573">
            <w:pPr>
              <w:jc w:val="center"/>
              <w:rPr>
                <w:rFonts w:ascii="宋体" w:hAnsi="宋体"/>
                <w:szCs w:val="21"/>
              </w:rPr>
            </w:pPr>
            <w:r>
              <w:rPr>
                <w:rFonts w:ascii="宋体" w:hAnsi="宋体" w:hint="eastAsia"/>
                <w:szCs w:val="21"/>
              </w:rPr>
              <w:t>银华动力领航混合型证券投资基金</w:t>
            </w:r>
          </w:p>
        </w:tc>
        <w:tc>
          <w:tcPr>
            <w:tcW w:w="1130" w:type="dxa"/>
            <w:vAlign w:val="center"/>
          </w:tcPr>
          <w:p w:rsidR="001C4B7E" w:rsidRDefault="00102573">
            <w:pPr>
              <w:jc w:val="center"/>
              <w:rPr>
                <w:rFonts w:ascii="宋体" w:hAnsi="宋体"/>
                <w:szCs w:val="21"/>
              </w:rPr>
            </w:pPr>
            <w:r>
              <w:rPr>
                <w:rFonts w:ascii="宋体" w:hAnsi="宋体"/>
                <w:szCs w:val="21"/>
              </w:rPr>
              <w:t>A</w:t>
            </w:r>
            <w:r>
              <w:rPr>
                <w:rFonts w:ascii="宋体" w:hAnsi="宋体" w:hint="eastAsia"/>
                <w:szCs w:val="21"/>
              </w:rPr>
              <w:t>：</w:t>
            </w:r>
            <w:r>
              <w:rPr>
                <w:rFonts w:ascii="宋体" w:hAnsi="宋体" w:hint="eastAsia"/>
                <w:szCs w:val="21"/>
              </w:rPr>
              <w:t>017635</w:t>
            </w:r>
          </w:p>
          <w:p w:rsidR="001C4B7E" w:rsidRDefault="00102573">
            <w:pPr>
              <w:jc w:val="center"/>
              <w:rPr>
                <w:rFonts w:ascii="宋体" w:hAnsi="宋体"/>
                <w:szCs w:val="21"/>
              </w:rPr>
            </w:pPr>
            <w:r>
              <w:rPr>
                <w:rFonts w:ascii="宋体" w:hAnsi="宋体"/>
                <w:szCs w:val="21"/>
              </w:rPr>
              <w:t>C</w:t>
            </w:r>
            <w:r>
              <w:rPr>
                <w:rFonts w:ascii="宋体" w:hAnsi="宋体" w:hint="eastAsia"/>
                <w:szCs w:val="21"/>
              </w:rPr>
              <w:t>：</w:t>
            </w:r>
            <w:r>
              <w:rPr>
                <w:rFonts w:ascii="宋体" w:hAnsi="宋体" w:hint="eastAsia"/>
                <w:szCs w:val="21"/>
              </w:rPr>
              <w:t>017636</w:t>
            </w:r>
          </w:p>
        </w:tc>
        <w:tc>
          <w:tcPr>
            <w:tcW w:w="1121" w:type="dxa"/>
            <w:vAlign w:val="center"/>
          </w:tcPr>
          <w:p w:rsidR="001C4B7E" w:rsidRDefault="00102573">
            <w:pPr>
              <w:jc w:val="center"/>
              <w:rPr>
                <w:rFonts w:ascii="宋体" w:hAnsi="宋体"/>
                <w:szCs w:val="21"/>
              </w:rPr>
            </w:pPr>
            <w:r>
              <w:rPr>
                <w:rFonts w:ascii="宋体" w:hAnsi="宋体" w:hint="eastAsia"/>
                <w:szCs w:val="21"/>
              </w:rPr>
              <w:t>-</w:t>
            </w:r>
          </w:p>
        </w:tc>
        <w:tc>
          <w:tcPr>
            <w:tcW w:w="916" w:type="dxa"/>
            <w:vAlign w:val="center"/>
          </w:tcPr>
          <w:p w:rsidR="001C4B7E" w:rsidRDefault="00102573">
            <w:pPr>
              <w:jc w:val="center"/>
              <w:rPr>
                <w:rFonts w:ascii="宋体" w:hAnsi="宋体"/>
                <w:szCs w:val="21"/>
              </w:rPr>
            </w:pPr>
            <w:r>
              <w:rPr>
                <w:rFonts w:ascii="宋体" w:hAnsi="宋体" w:hint="eastAsia"/>
                <w:szCs w:val="21"/>
              </w:rPr>
              <w:t>是</w:t>
            </w:r>
          </w:p>
        </w:tc>
        <w:tc>
          <w:tcPr>
            <w:tcW w:w="1047" w:type="dxa"/>
            <w:vAlign w:val="center"/>
          </w:tcPr>
          <w:p w:rsidR="001C4B7E" w:rsidRDefault="00102573">
            <w:pPr>
              <w:jc w:val="center"/>
              <w:rPr>
                <w:rFonts w:ascii="宋体" w:hAnsi="宋体"/>
                <w:szCs w:val="21"/>
              </w:rPr>
            </w:pPr>
            <w:r>
              <w:rPr>
                <w:rFonts w:ascii="宋体" w:hAnsi="宋体" w:hint="eastAsia"/>
                <w:szCs w:val="21"/>
              </w:rPr>
              <w:t>是</w:t>
            </w:r>
          </w:p>
        </w:tc>
        <w:tc>
          <w:tcPr>
            <w:tcW w:w="1026" w:type="dxa"/>
            <w:vAlign w:val="center"/>
          </w:tcPr>
          <w:p w:rsidR="001C4B7E" w:rsidRDefault="00102573">
            <w:pPr>
              <w:jc w:val="center"/>
              <w:rPr>
                <w:rFonts w:ascii="宋体" w:hAnsi="宋体"/>
                <w:szCs w:val="21"/>
              </w:rPr>
            </w:pPr>
            <w:r>
              <w:rPr>
                <w:rFonts w:ascii="宋体" w:hAnsi="宋体" w:hint="eastAsia"/>
                <w:szCs w:val="21"/>
              </w:rPr>
              <w:t>是</w:t>
            </w:r>
          </w:p>
        </w:tc>
        <w:tc>
          <w:tcPr>
            <w:tcW w:w="1087" w:type="dxa"/>
            <w:vAlign w:val="center"/>
          </w:tcPr>
          <w:p w:rsidR="001C4B7E" w:rsidRDefault="00102573">
            <w:pPr>
              <w:jc w:val="center"/>
              <w:rPr>
                <w:rFonts w:ascii="宋体" w:hAnsi="宋体"/>
                <w:szCs w:val="21"/>
              </w:rPr>
            </w:pPr>
            <w:r>
              <w:rPr>
                <w:rFonts w:ascii="宋体" w:hAnsi="宋体" w:hint="eastAsia"/>
                <w:szCs w:val="21"/>
              </w:rPr>
              <w:t>是</w:t>
            </w:r>
          </w:p>
        </w:tc>
        <w:tc>
          <w:tcPr>
            <w:tcW w:w="1057" w:type="dxa"/>
            <w:vAlign w:val="center"/>
          </w:tcPr>
          <w:p w:rsidR="001C4B7E" w:rsidRDefault="00102573">
            <w:pPr>
              <w:jc w:val="center"/>
              <w:rPr>
                <w:rFonts w:ascii="宋体" w:hAnsi="宋体"/>
                <w:szCs w:val="21"/>
              </w:rPr>
            </w:pPr>
            <w:r>
              <w:rPr>
                <w:rFonts w:ascii="宋体" w:hAnsi="宋体" w:hint="eastAsia"/>
                <w:szCs w:val="21"/>
              </w:rPr>
              <w:t>是</w:t>
            </w:r>
          </w:p>
        </w:tc>
      </w:tr>
      <w:tr w:rsidR="001C4B7E">
        <w:trPr>
          <w:trHeight w:val="900"/>
          <w:jc w:val="center"/>
        </w:trPr>
        <w:tc>
          <w:tcPr>
            <w:tcW w:w="1672" w:type="dxa"/>
            <w:vAlign w:val="center"/>
          </w:tcPr>
          <w:p w:rsidR="001C4B7E" w:rsidRDefault="00102573">
            <w:pPr>
              <w:jc w:val="center"/>
              <w:rPr>
                <w:rFonts w:ascii="宋体" w:hAnsi="宋体"/>
                <w:szCs w:val="21"/>
              </w:rPr>
            </w:pPr>
            <w:r>
              <w:rPr>
                <w:rFonts w:ascii="宋体" w:hAnsi="宋体" w:hint="eastAsia"/>
                <w:szCs w:val="21"/>
              </w:rPr>
              <w:t>银华医疗健康混合型证券投资基金</w:t>
            </w:r>
          </w:p>
        </w:tc>
        <w:tc>
          <w:tcPr>
            <w:tcW w:w="1130" w:type="dxa"/>
            <w:vAlign w:val="center"/>
          </w:tcPr>
          <w:p w:rsidR="001C4B7E" w:rsidRDefault="00102573">
            <w:pPr>
              <w:jc w:val="center"/>
              <w:rPr>
                <w:rFonts w:ascii="宋体" w:hAnsi="宋体"/>
                <w:szCs w:val="21"/>
              </w:rPr>
            </w:pPr>
            <w:r>
              <w:rPr>
                <w:rFonts w:ascii="宋体" w:hAnsi="宋体"/>
                <w:szCs w:val="21"/>
              </w:rPr>
              <w:t>A</w:t>
            </w:r>
            <w:r>
              <w:rPr>
                <w:rFonts w:ascii="宋体" w:hAnsi="宋体" w:hint="eastAsia"/>
                <w:szCs w:val="21"/>
              </w:rPr>
              <w:t>：</w:t>
            </w:r>
            <w:r>
              <w:rPr>
                <w:rFonts w:ascii="宋体" w:hAnsi="宋体" w:hint="eastAsia"/>
                <w:szCs w:val="21"/>
              </w:rPr>
              <w:t>018364</w:t>
            </w:r>
          </w:p>
          <w:p w:rsidR="001C4B7E" w:rsidRDefault="00102573">
            <w:pPr>
              <w:jc w:val="center"/>
              <w:rPr>
                <w:rFonts w:ascii="宋体" w:hAnsi="宋体"/>
                <w:szCs w:val="21"/>
              </w:rPr>
            </w:pPr>
            <w:r>
              <w:rPr>
                <w:rFonts w:ascii="宋体" w:hAnsi="宋体"/>
                <w:szCs w:val="21"/>
              </w:rPr>
              <w:t>C</w:t>
            </w:r>
            <w:r>
              <w:rPr>
                <w:rFonts w:ascii="宋体" w:hAnsi="宋体" w:hint="eastAsia"/>
                <w:szCs w:val="21"/>
              </w:rPr>
              <w:t>：</w:t>
            </w:r>
            <w:r>
              <w:rPr>
                <w:rFonts w:ascii="宋体" w:hAnsi="宋体" w:hint="eastAsia"/>
                <w:szCs w:val="21"/>
              </w:rPr>
              <w:t>018365</w:t>
            </w:r>
          </w:p>
        </w:tc>
        <w:tc>
          <w:tcPr>
            <w:tcW w:w="1121" w:type="dxa"/>
            <w:vAlign w:val="center"/>
          </w:tcPr>
          <w:p w:rsidR="001C4B7E" w:rsidRDefault="00102573">
            <w:pPr>
              <w:jc w:val="center"/>
              <w:rPr>
                <w:rFonts w:ascii="宋体" w:hAnsi="宋体"/>
                <w:szCs w:val="21"/>
              </w:rPr>
            </w:pPr>
            <w:r>
              <w:rPr>
                <w:rFonts w:ascii="宋体" w:hAnsi="宋体" w:hint="eastAsia"/>
                <w:szCs w:val="21"/>
              </w:rPr>
              <w:t>-</w:t>
            </w:r>
          </w:p>
        </w:tc>
        <w:tc>
          <w:tcPr>
            <w:tcW w:w="916" w:type="dxa"/>
            <w:vAlign w:val="center"/>
          </w:tcPr>
          <w:p w:rsidR="001C4B7E" w:rsidRDefault="00102573">
            <w:pPr>
              <w:jc w:val="center"/>
              <w:rPr>
                <w:rFonts w:ascii="宋体" w:hAnsi="宋体"/>
                <w:szCs w:val="21"/>
              </w:rPr>
            </w:pPr>
            <w:r>
              <w:rPr>
                <w:rFonts w:ascii="宋体" w:hAnsi="宋体" w:hint="eastAsia"/>
                <w:szCs w:val="21"/>
              </w:rPr>
              <w:t>是</w:t>
            </w:r>
          </w:p>
        </w:tc>
        <w:tc>
          <w:tcPr>
            <w:tcW w:w="1047" w:type="dxa"/>
            <w:vAlign w:val="center"/>
          </w:tcPr>
          <w:p w:rsidR="001C4B7E" w:rsidRDefault="00102573">
            <w:pPr>
              <w:jc w:val="center"/>
              <w:rPr>
                <w:rFonts w:ascii="宋体" w:hAnsi="宋体"/>
                <w:szCs w:val="21"/>
              </w:rPr>
            </w:pPr>
            <w:r>
              <w:rPr>
                <w:rFonts w:ascii="宋体" w:hAnsi="宋体" w:hint="eastAsia"/>
                <w:szCs w:val="21"/>
              </w:rPr>
              <w:t>是</w:t>
            </w:r>
          </w:p>
        </w:tc>
        <w:tc>
          <w:tcPr>
            <w:tcW w:w="1026" w:type="dxa"/>
            <w:vAlign w:val="center"/>
          </w:tcPr>
          <w:p w:rsidR="001C4B7E" w:rsidRDefault="00102573">
            <w:pPr>
              <w:jc w:val="center"/>
              <w:rPr>
                <w:rFonts w:ascii="宋体" w:hAnsi="宋体"/>
                <w:szCs w:val="21"/>
              </w:rPr>
            </w:pPr>
            <w:r>
              <w:rPr>
                <w:rFonts w:ascii="宋体" w:hAnsi="宋体" w:hint="eastAsia"/>
                <w:szCs w:val="21"/>
              </w:rPr>
              <w:t>是</w:t>
            </w:r>
          </w:p>
        </w:tc>
        <w:tc>
          <w:tcPr>
            <w:tcW w:w="1087" w:type="dxa"/>
            <w:vAlign w:val="center"/>
          </w:tcPr>
          <w:p w:rsidR="001C4B7E" w:rsidRDefault="00102573">
            <w:pPr>
              <w:jc w:val="center"/>
              <w:rPr>
                <w:rFonts w:ascii="宋体" w:hAnsi="宋体"/>
                <w:szCs w:val="21"/>
              </w:rPr>
            </w:pPr>
            <w:r>
              <w:rPr>
                <w:rFonts w:ascii="宋体" w:hAnsi="宋体" w:hint="eastAsia"/>
                <w:szCs w:val="21"/>
              </w:rPr>
              <w:t>是</w:t>
            </w:r>
          </w:p>
        </w:tc>
        <w:tc>
          <w:tcPr>
            <w:tcW w:w="1057" w:type="dxa"/>
            <w:vAlign w:val="center"/>
          </w:tcPr>
          <w:p w:rsidR="001C4B7E" w:rsidRDefault="00102573">
            <w:pPr>
              <w:jc w:val="center"/>
              <w:rPr>
                <w:rFonts w:ascii="宋体" w:hAnsi="宋体"/>
                <w:szCs w:val="21"/>
              </w:rPr>
            </w:pPr>
            <w:r>
              <w:rPr>
                <w:rFonts w:ascii="宋体" w:hAnsi="宋体" w:hint="eastAsia"/>
                <w:szCs w:val="21"/>
              </w:rPr>
              <w:t>是</w:t>
            </w:r>
          </w:p>
        </w:tc>
      </w:tr>
      <w:tr w:rsidR="001C4B7E">
        <w:trPr>
          <w:trHeight w:val="900"/>
          <w:jc w:val="center"/>
        </w:trPr>
        <w:tc>
          <w:tcPr>
            <w:tcW w:w="1672" w:type="dxa"/>
            <w:vAlign w:val="center"/>
          </w:tcPr>
          <w:p w:rsidR="001C4B7E" w:rsidRDefault="00102573">
            <w:pPr>
              <w:jc w:val="center"/>
              <w:rPr>
                <w:rFonts w:ascii="宋体" w:hAnsi="宋体"/>
                <w:szCs w:val="21"/>
              </w:rPr>
            </w:pPr>
            <w:r>
              <w:rPr>
                <w:rFonts w:ascii="宋体" w:hAnsi="宋体" w:hint="eastAsia"/>
                <w:szCs w:val="21"/>
              </w:rPr>
              <w:t>银华富兴央企混合型发起式证券投资基金</w:t>
            </w:r>
          </w:p>
        </w:tc>
        <w:tc>
          <w:tcPr>
            <w:tcW w:w="1130" w:type="dxa"/>
            <w:vAlign w:val="center"/>
          </w:tcPr>
          <w:p w:rsidR="001C4B7E" w:rsidRDefault="00102573">
            <w:pPr>
              <w:jc w:val="center"/>
              <w:rPr>
                <w:rFonts w:ascii="宋体" w:hAnsi="宋体"/>
                <w:szCs w:val="21"/>
              </w:rPr>
            </w:pPr>
            <w:r>
              <w:rPr>
                <w:rFonts w:ascii="宋体" w:hAnsi="宋体"/>
                <w:szCs w:val="21"/>
              </w:rPr>
              <w:t>A</w:t>
            </w:r>
            <w:r>
              <w:rPr>
                <w:rFonts w:ascii="宋体" w:hAnsi="宋体" w:hint="eastAsia"/>
                <w:szCs w:val="21"/>
              </w:rPr>
              <w:t>：</w:t>
            </w:r>
            <w:r>
              <w:rPr>
                <w:rFonts w:ascii="宋体" w:hAnsi="宋体" w:hint="eastAsia"/>
                <w:szCs w:val="21"/>
              </w:rPr>
              <w:t>019743</w:t>
            </w:r>
          </w:p>
          <w:p w:rsidR="001C4B7E" w:rsidRDefault="00102573">
            <w:pPr>
              <w:jc w:val="center"/>
              <w:rPr>
                <w:rFonts w:ascii="宋体" w:hAnsi="宋体"/>
                <w:szCs w:val="21"/>
              </w:rPr>
            </w:pPr>
            <w:r>
              <w:rPr>
                <w:rFonts w:ascii="宋体" w:hAnsi="宋体"/>
                <w:szCs w:val="21"/>
              </w:rPr>
              <w:t>C</w:t>
            </w:r>
            <w:r>
              <w:rPr>
                <w:rFonts w:ascii="宋体" w:hAnsi="宋体" w:hint="eastAsia"/>
                <w:szCs w:val="21"/>
              </w:rPr>
              <w:t>：</w:t>
            </w:r>
            <w:r>
              <w:rPr>
                <w:rFonts w:ascii="宋体" w:hAnsi="宋体" w:hint="eastAsia"/>
                <w:szCs w:val="21"/>
              </w:rPr>
              <w:t>01974</w:t>
            </w:r>
            <w:r>
              <w:rPr>
                <w:rFonts w:ascii="宋体" w:hAnsi="宋体" w:hint="eastAsia"/>
                <w:szCs w:val="21"/>
              </w:rPr>
              <w:t>4</w:t>
            </w:r>
          </w:p>
        </w:tc>
        <w:tc>
          <w:tcPr>
            <w:tcW w:w="1121" w:type="dxa"/>
            <w:vAlign w:val="center"/>
          </w:tcPr>
          <w:p w:rsidR="001C4B7E" w:rsidRDefault="00102573">
            <w:pPr>
              <w:jc w:val="center"/>
              <w:rPr>
                <w:rFonts w:ascii="宋体" w:hAnsi="宋体"/>
                <w:szCs w:val="21"/>
              </w:rPr>
            </w:pPr>
            <w:r>
              <w:rPr>
                <w:rFonts w:ascii="宋体" w:hAnsi="宋体" w:hint="eastAsia"/>
                <w:szCs w:val="21"/>
              </w:rPr>
              <w:t>-</w:t>
            </w:r>
          </w:p>
        </w:tc>
        <w:tc>
          <w:tcPr>
            <w:tcW w:w="916" w:type="dxa"/>
            <w:vAlign w:val="center"/>
          </w:tcPr>
          <w:p w:rsidR="001C4B7E" w:rsidRDefault="00102573">
            <w:pPr>
              <w:jc w:val="center"/>
              <w:rPr>
                <w:rFonts w:ascii="宋体" w:hAnsi="宋体"/>
                <w:szCs w:val="21"/>
              </w:rPr>
            </w:pPr>
            <w:r>
              <w:rPr>
                <w:rFonts w:ascii="宋体" w:hAnsi="宋体" w:hint="eastAsia"/>
                <w:szCs w:val="21"/>
              </w:rPr>
              <w:t>是</w:t>
            </w:r>
          </w:p>
        </w:tc>
        <w:tc>
          <w:tcPr>
            <w:tcW w:w="1047" w:type="dxa"/>
            <w:vAlign w:val="center"/>
          </w:tcPr>
          <w:p w:rsidR="001C4B7E" w:rsidRDefault="00102573">
            <w:pPr>
              <w:jc w:val="center"/>
              <w:rPr>
                <w:rFonts w:ascii="宋体" w:hAnsi="宋体"/>
                <w:szCs w:val="21"/>
              </w:rPr>
            </w:pPr>
            <w:r>
              <w:rPr>
                <w:rFonts w:ascii="宋体" w:hAnsi="宋体" w:hint="eastAsia"/>
                <w:szCs w:val="21"/>
              </w:rPr>
              <w:t>是</w:t>
            </w:r>
          </w:p>
        </w:tc>
        <w:tc>
          <w:tcPr>
            <w:tcW w:w="1026" w:type="dxa"/>
            <w:vAlign w:val="center"/>
          </w:tcPr>
          <w:p w:rsidR="001C4B7E" w:rsidRDefault="00102573">
            <w:pPr>
              <w:jc w:val="center"/>
              <w:rPr>
                <w:rFonts w:ascii="宋体" w:hAnsi="宋体"/>
                <w:szCs w:val="21"/>
              </w:rPr>
            </w:pPr>
            <w:r>
              <w:rPr>
                <w:rFonts w:ascii="宋体" w:hAnsi="宋体" w:hint="eastAsia"/>
                <w:szCs w:val="21"/>
              </w:rPr>
              <w:t>是</w:t>
            </w:r>
          </w:p>
        </w:tc>
        <w:tc>
          <w:tcPr>
            <w:tcW w:w="1087" w:type="dxa"/>
            <w:vAlign w:val="center"/>
          </w:tcPr>
          <w:p w:rsidR="001C4B7E" w:rsidRDefault="00102573">
            <w:pPr>
              <w:jc w:val="center"/>
              <w:rPr>
                <w:rFonts w:ascii="宋体" w:hAnsi="宋体"/>
                <w:szCs w:val="21"/>
              </w:rPr>
            </w:pPr>
            <w:r>
              <w:rPr>
                <w:rFonts w:ascii="宋体" w:hAnsi="宋体" w:hint="eastAsia"/>
                <w:szCs w:val="21"/>
              </w:rPr>
              <w:t>是</w:t>
            </w:r>
          </w:p>
        </w:tc>
        <w:tc>
          <w:tcPr>
            <w:tcW w:w="1057" w:type="dxa"/>
            <w:vAlign w:val="center"/>
          </w:tcPr>
          <w:p w:rsidR="001C4B7E" w:rsidRDefault="00102573">
            <w:pPr>
              <w:jc w:val="center"/>
              <w:rPr>
                <w:rFonts w:ascii="宋体" w:hAnsi="宋体"/>
                <w:szCs w:val="21"/>
              </w:rPr>
            </w:pPr>
            <w:r>
              <w:rPr>
                <w:rFonts w:ascii="宋体" w:hAnsi="宋体" w:hint="eastAsia"/>
                <w:szCs w:val="21"/>
              </w:rPr>
              <w:t>是</w:t>
            </w:r>
          </w:p>
        </w:tc>
      </w:tr>
      <w:tr w:rsidR="001C4B7E">
        <w:trPr>
          <w:trHeight w:val="898"/>
          <w:jc w:val="center"/>
        </w:trPr>
        <w:tc>
          <w:tcPr>
            <w:tcW w:w="1672" w:type="dxa"/>
            <w:vAlign w:val="center"/>
          </w:tcPr>
          <w:p w:rsidR="001C4B7E" w:rsidRDefault="00102573">
            <w:pPr>
              <w:jc w:val="center"/>
              <w:rPr>
                <w:rFonts w:ascii="宋体" w:hAnsi="宋体"/>
                <w:szCs w:val="21"/>
              </w:rPr>
            </w:pPr>
            <w:r>
              <w:rPr>
                <w:rFonts w:ascii="宋体" w:hAnsi="宋体" w:hint="eastAsia"/>
                <w:szCs w:val="21"/>
              </w:rPr>
              <w:t>银华甄选价值成长混合型证券投资基金</w:t>
            </w:r>
          </w:p>
        </w:tc>
        <w:tc>
          <w:tcPr>
            <w:tcW w:w="1130" w:type="dxa"/>
            <w:vAlign w:val="center"/>
          </w:tcPr>
          <w:p w:rsidR="001C4B7E" w:rsidRDefault="00102573">
            <w:pPr>
              <w:jc w:val="center"/>
              <w:rPr>
                <w:rFonts w:ascii="宋体" w:hAnsi="宋体"/>
                <w:szCs w:val="21"/>
              </w:rPr>
            </w:pPr>
            <w:r>
              <w:rPr>
                <w:rFonts w:ascii="宋体" w:hAnsi="宋体"/>
                <w:szCs w:val="21"/>
              </w:rPr>
              <w:t>A</w:t>
            </w:r>
            <w:r>
              <w:rPr>
                <w:rFonts w:ascii="宋体" w:hAnsi="宋体" w:hint="eastAsia"/>
                <w:szCs w:val="21"/>
              </w:rPr>
              <w:t>：</w:t>
            </w:r>
            <w:r>
              <w:rPr>
                <w:rFonts w:ascii="宋体" w:hAnsi="宋体" w:hint="eastAsia"/>
                <w:szCs w:val="21"/>
              </w:rPr>
              <w:t>021145</w:t>
            </w:r>
          </w:p>
          <w:p w:rsidR="001C4B7E" w:rsidRDefault="00102573">
            <w:pPr>
              <w:jc w:val="center"/>
              <w:rPr>
                <w:rFonts w:ascii="宋体" w:hAnsi="宋体"/>
                <w:szCs w:val="21"/>
              </w:rPr>
            </w:pPr>
            <w:r>
              <w:rPr>
                <w:rFonts w:ascii="宋体" w:hAnsi="宋体"/>
                <w:szCs w:val="21"/>
              </w:rPr>
              <w:t>C</w:t>
            </w:r>
            <w:r>
              <w:rPr>
                <w:rFonts w:ascii="宋体" w:hAnsi="宋体" w:hint="eastAsia"/>
                <w:szCs w:val="21"/>
              </w:rPr>
              <w:t>：</w:t>
            </w:r>
            <w:r>
              <w:rPr>
                <w:rFonts w:ascii="宋体" w:hAnsi="宋体" w:hint="eastAsia"/>
                <w:szCs w:val="21"/>
              </w:rPr>
              <w:t>021146</w:t>
            </w:r>
          </w:p>
        </w:tc>
        <w:tc>
          <w:tcPr>
            <w:tcW w:w="1121" w:type="dxa"/>
            <w:vAlign w:val="center"/>
          </w:tcPr>
          <w:p w:rsidR="001C4B7E" w:rsidRDefault="00102573">
            <w:pPr>
              <w:jc w:val="center"/>
              <w:rPr>
                <w:rFonts w:ascii="宋体" w:hAnsi="宋体"/>
                <w:szCs w:val="21"/>
              </w:rPr>
            </w:pPr>
            <w:r>
              <w:rPr>
                <w:rFonts w:ascii="宋体" w:hAnsi="宋体" w:hint="eastAsia"/>
                <w:szCs w:val="21"/>
              </w:rPr>
              <w:t>-</w:t>
            </w:r>
          </w:p>
        </w:tc>
        <w:tc>
          <w:tcPr>
            <w:tcW w:w="916" w:type="dxa"/>
            <w:vAlign w:val="center"/>
          </w:tcPr>
          <w:p w:rsidR="001C4B7E" w:rsidRDefault="00102573">
            <w:pPr>
              <w:jc w:val="center"/>
              <w:rPr>
                <w:rFonts w:ascii="宋体" w:hAnsi="宋体"/>
                <w:szCs w:val="21"/>
              </w:rPr>
            </w:pPr>
            <w:r>
              <w:rPr>
                <w:rFonts w:ascii="宋体" w:hAnsi="宋体" w:hint="eastAsia"/>
                <w:szCs w:val="21"/>
              </w:rPr>
              <w:t>是</w:t>
            </w:r>
          </w:p>
        </w:tc>
        <w:tc>
          <w:tcPr>
            <w:tcW w:w="1047" w:type="dxa"/>
            <w:vAlign w:val="center"/>
          </w:tcPr>
          <w:p w:rsidR="001C4B7E" w:rsidRDefault="00102573">
            <w:pPr>
              <w:jc w:val="center"/>
              <w:rPr>
                <w:rFonts w:ascii="宋体" w:hAnsi="宋体"/>
                <w:szCs w:val="21"/>
              </w:rPr>
            </w:pPr>
            <w:r>
              <w:rPr>
                <w:rFonts w:ascii="宋体" w:hAnsi="宋体" w:hint="eastAsia"/>
                <w:szCs w:val="21"/>
              </w:rPr>
              <w:t>是</w:t>
            </w:r>
          </w:p>
        </w:tc>
        <w:tc>
          <w:tcPr>
            <w:tcW w:w="1026" w:type="dxa"/>
            <w:vAlign w:val="center"/>
          </w:tcPr>
          <w:p w:rsidR="001C4B7E" w:rsidRDefault="00102573">
            <w:pPr>
              <w:jc w:val="center"/>
              <w:rPr>
                <w:rFonts w:ascii="宋体" w:hAnsi="宋体"/>
                <w:szCs w:val="21"/>
              </w:rPr>
            </w:pPr>
            <w:r>
              <w:rPr>
                <w:rFonts w:ascii="宋体" w:hAnsi="宋体" w:hint="eastAsia"/>
                <w:szCs w:val="21"/>
              </w:rPr>
              <w:t>是</w:t>
            </w:r>
          </w:p>
        </w:tc>
        <w:tc>
          <w:tcPr>
            <w:tcW w:w="1087" w:type="dxa"/>
            <w:vAlign w:val="center"/>
          </w:tcPr>
          <w:p w:rsidR="001C4B7E" w:rsidRDefault="00102573">
            <w:pPr>
              <w:jc w:val="center"/>
              <w:rPr>
                <w:rFonts w:ascii="宋体" w:hAnsi="宋体"/>
                <w:szCs w:val="21"/>
              </w:rPr>
            </w:pPr>
            <w:r>
              <w:rPr>
                <w:rFonts w:ascii="宋体" w:hAnsi="宋体" w:hint="eastAsia"/>
                <w:szCs w:val="21"/>
              </w:rPr>
              <w:t>是</w:t>
            </w:r>
          </w:p>
        </w:tc>
        <w:tc>
          <w:tcPr>
            <w:tcW w:w="1057" w:type="dxa"/>
            <w:vAlign w:val="center"/>
          </w:tcPr>
          <w:p w:rsidR="001C4B7E" w:rsidRDefault="00102573">
            <w:pPr>
              <w:jc w:val="center"/>
              <w:rPr>
                <w:rFonts w:ascii="宋体" w:hAnsi="宋体"/>
                <w:szCs w:val="21"/>
              </w:rPr>
            </w:pPr>
            <w:r>
              <w:rPr>
                <w:rFonts w:ascii="宋体" w:hAnsi="宋体" w:hint="eastAsia"/>
                <w:szCs w:val="21"/>
              </w:rPr>
              <w:t>是</w:t>
            </w:r>
          </w:p>
        </w:tc>
      </w:tr>
      <w:tr w:rsidR="001C4B7E">
        <w:trPr>
          <w:trHeight w:val="898"/>
          <w:jc w:val="center"/>
        </w:trPr>
        <w:tc>
          <w:tcPr>
            <w:tcW w:w="1672" w:type="dxa"/>
            <w:vAlign w:val="center"/>
          </w:tcPr>
          <w:p w:rsidR="001C4B7E" w:rsidRDefault="00102573">
            <w:pPr>
              <w:jc w:val="center"/>
              <w:rPr>
                <w:rFonts w:ascii="宋体" w:hAnsi="宋体"/>
                <w:szCs w:val="21"/>
              </w:rPr>
            </w:pPr>
            <w:r>
              <w:rPr>
                <w:rFonts w:ascii="宋体" w:hAnsi="宋体" w:hint="eastAsia"/>
                <w:szCs w:val="21"/>
              </w:rPr>
              <w:t>银华华丰三个月持有期混合型基金中基金</w:t>
            </w:r>
            <w:r>
              <w:rPr>
                <w:rFonts w:ascii="宋体" w:hAnsi="宋体" w:hint="eastAsia"/>
                <w:szCs w:val="21"/>
              </w:rPr>
              <w:t>(FOF)</w:t>
            </w:r>
          </w:p>
        </w:tc>
        <w:tc>
          <w:tcPr>
            <w:tcW w:w="1130" w:type="dxa"/>
            <w:vAlign w:val="center"/>
          </w:tcPr>
          <w:p w:rsidR="001C4B7E" w:rsidRDefault="00102573">
            <w:pPr>
              <w:jc w:val="center"/>
              <w:rPr>
                <w:rFonts w:ascii="宋体" w:hAnsi="宋体"/>
                <w:szCs w:val="21"/>
              </w:rPr>
            </w:pPr>
            <w:r>
              <w:rPr>
                <w:rFonts w:ascii="宋体" w:hAnsi="宋体"/>
                <w:szCs w:val="21"/>
              </w:rPr>
              <w:t>A</w:t>
            </w:r>
            <w:r>
              <w:rPr>
                <w:rFonts w:ascii="宋体" w:hAnsi="宋体" w:hint="eastAsia"/>
                <w:szCs w:val="21"/>
              </w:rPr>
              <w:t>：</w:t>
            </w:r>
            <w:r>
              <w:rPr>
                <w:rFonts w:ascii="宋体" w:hAnsi="宋体" w:hint="eastAsia"/>
                <w:szCs w:val="21"/>
              </w:rPr>
              <w:t>022565</w:t>
            </w:r>
          </w:p>
          <w:p w:rsidR="001C4B7E" w:rsidRDefault="00102573">
            <w:pPr>
              <w:jc w:val="center"/>
              <w:rPr>
                <w:rFonts w:ascii="宋体" w:hAnsi="宋体"/>
                <w:szCs w:val="21"/>
              </w:rPr>
            </w:pPr>
            <w:r>
              <w:rPr>
                <w:rFonts w:ascii="宋体" w:hAnsi="宋体"/>
                <w:szCs w:val="21"/>
              </w:rPr>
              <w:t>C</w:t>
            </w:r>
            <w:r>
              <w:rPr>
                <w:rFonts w:ascii="宋体" w:hAnsi="宋体" w:hint="eastAsia"/>
                <w:szCs w:val="21"/>
              </w:rPr>
              <w:t>：</w:t>
            </w:r>
            <w:r>
              <w:rPr>
                <w:rFonts w:ascii="宋体" w:hAnsi="宋体"/>
                <w:szCs w:val="21"/>
              </w:rPr>
              <w:t>022566</w:t>
            </w:r>
          </w:p>
        </w:tc>
        <w:tc>
          <w:tcPr>
            <w:tcW w:w="1121" w:type="dxa"/>
            <w:vAlign w:val="center"/>
          </w:tcPr>
          <w:p w:rsidR="001C4B7E" w:rsidRDefault="00102573">
            <w:pPr>
              <w:jc w:val="center"/>
              <w:rPr>
                <w:rFonts w:ascii="宋体" w:hAnsi="宋体"/>
                <w:szCs w:val="21"/>
              </w:rPr>
            </w:pPr>
            <w:r>
              <w:rPr>
                <w:rFonts w:ascii="宋体" w:hAnsi="宋体" w:hint="eastAsia"/>
                <w:szCs w:val="21"/>
              </w:rPr>
              <w:t>-</w:t>
            </w:r>
          </w:p>
        </w:tc>
        <w:tc>
          <w:tcPr>
            <w:tcW w:w="916" w:type="dxa"/>
            <w:vAlign w:val="center"/>
          </w:tcPr>
          <w:p w:rsidR="001C4B7E" w:rsidRDefault="00102573">
            <w:pPr>
              <w:jc w:val="center"/>
              <w:rPr>
                <w:rFonts w:ascii="宋体" w:hAnsi="宋体"/>
                <w:szCs w:val="21"/>
              </w:rPr>
            </w:pPr>
            <w:r>
              <w:rPr>
                <w:rFonts w:ascii="宋体" w:hAnsi="宋体" w:hint="eastAsia"/>
                <w:szCs w:val="21"/>
              </w:rPr>
              <w:t>是</w:t>
            </w:r>
          </w:p>
        </w:tc>
        <w:tc>
          <w:tcPr>
            <w:tcW w:w="1047" w:type="dxa"/>
            <w:vAlign w:val="center"/>
          </w:tcPr>
          <w:p w:rsidR="001C4B7E" w:rsidRDefault="00102573">
            <w:pPr>
              <w:jc w:val="center"/>
              <w:rPr>
                <w:rFonts w:ascii="宋体" w:hAnsi="宋体"/>
                <w:szCs w:val="21"/>
              </w:rPr>
            </w:pPr>
            <w:r>
              <w:rPr>
                <w:rFonts w:ascii="宋体" w:hAnsi="宋体" w:hint="eastAsia"/>
                <w:szCs w:val="21"/>
              </w:rPr>
              <w:t>是</w:t>
            </w:r>
          </w:p>
        </w:tc>
        <w:tc>
          <w:tcPr>
            <w:tcW w:w="1026" w:type="dxa"/>
            <w:vAlign w:val="center"/>
          </w:tcPr>
          <w:p w:rsidR="001C4B7E" w:rsidRDefault="00102573">
            <w:pPr>
              <w:jc w:val="center"/>
              <w:rPr>
                <w:rFonts w:ascii="宋体" w:hAnsi="宋体"/>
                <w:szCs w:val="21"/>
              </w:rPr>
            </w:pPr>
            <w:r>
              <w:rPr>
                <w:rFonts w:ascii="宋体" w:hAnsi="宋体" w:hint="eastAsia"/>
                <w:szCs w:val="21"/>
              </w:rPr>
              <w:t>是</w:t>
            </w:r>
          </w:p>
        </w:tc>
        <w:tc>
          <w:tcPr>
            <w:tcW w:w="1087" w:type="dxa"/>
            <w:vAlign w:val="center"/>
          </w:tcPr>
          <w:p w:rsidR="001C4B7E" w:rsidRDefault="00102573">
            <w:pPr>
              <w:jc w:val="center"/>
              <w:rPr>
                <w:rFonts w:ascii="宋体" w:hAnsi="宋体"/>
                <w:szCs w:val="21"/>
              </w:rPr>
            </w:pPr>
            <w:r>
              <w:rPr>
                <w:rFonts w:ascii="宋体" w:hAnsi="宋体" w:hint="eastAsia"/>
                <w:szCs w:val="21"/>
              </w:rPr>
              <w:t>不适用</w:t>
            </w:r>
          </w:p>
        </w:tc>
        <w:tc>
          <w:tcPr>
            <w:tcW w:w="1057" w:type="dxa"/>
            <w:vAlign w:val="center"/>
          </w:tcPr>
          <w:p w:rsidR="001C4B7E" w:rsidRDefault="00102573">
            <w:pPr>
              <w:jc w:val="center"/>
              <w:rPr>
                <w:rFonts w:ascii="宋体" w:hAnsi="宋体"/>
                <w:szCs w:val="21"/>
              </w:rPr>
            </w:pPr>
            <w:r>
              <w:rPr>
                <w:rFonts w:ascii="宋体" w:hAnsi="宋体" w:hint="eastAsia"/>
                <w:szCs w:val="21"/>
              </w:rPr>
              <w:t>不适用</w:t>
            </w:r>
          </w:p>
        </w:tc>
      </w:tr>
      <w:tr w:rsidR="001C4B7E">
        <w:trPr>
          <w:trHeight w:val="898"/>
          <w:jc w:val="center"/>
        </w:trPr>
        <w:tc>
          <w:tcPr>
            <w:tcW w:w="1672" w:type="dxa"/>
            <w:vAlign w:val="center"/>
          </w:tcPr>
          <w:p w:rsidR="001C4B7E" w:rsidRDefault="00102573">
            <w:pPr>
              <w:jc w:val="center"/>
              <w:rPr>
                <w:rFonts w:ascii="宋体" w:hAnsi="宋体"/>
                <w:szCs w:val="21"/>
              </w:rPr>
            </w:pPr>
            <w:r>
              <w:rPr>
                <w:rFonts w:ascii="宋体" w:hAnsi="宋体" w:hint="eastAsia"/>
                <w:szCs w:val="21"/>
              </w:rPr>
              <w:t>银华国证港股通创新药交易型开放式指数证券投资基金发起式联接基金</w:t>
            </w:r>
          </w:p>
        </w:tc>
        <w:tc>
          <w:tcPr>
            <w:tcW w:w="1130" w:type="dxa"/>
            <w:vAlign w:val="center"/>
          </w:tcPr>
          <w:p w:rsidR="001C4B7E" w:rsidRDefault="00102573">
            <w:pPr>
              <w:jc w:val="center"/>
              <w:rPr>
                <w:rFonts w:ascii="宋体" w:hAnsi="宋体"/>
                <w:szCs w:val="21"/>
              </w:rPr>
            </w:pPr>
            <w:r>
              <w:rPr>
                <w:rFonts w:ascii="宋体" w:hAnsi="宋体"/>
                <w:szCs w:val="21"/>
              </w:rPr>
              <w:t>A</w:t>
            </w:r>
            <w:r>
              <w:rPr>
                <w:rFonts w:ascii="宋体" w:hAnsi="宋体" w:hint="eastAsia"/>
                <w:szCs w:val="21"/>
              </w:rPr>
              <w:t>：</w:t>
            </w:r>
            <w:r>
              <w:rPr>
                <w:rFonts w:ascii="宋体" w:hAnsi="宋体" w:hint="eastAsia"/>
                <w:szCs w:val="21"/>
              </w:rPr>
              <w:t>023929</w:t>
            </w:r>
          </w:p>
          <w:p w:rsidR="001C4B7E" w:rsidRDefault="00102573">
            <w:pPr>
              <w:jc w:val="center"/>
              <w:rPr>
                <w:rFonts w:ascii="宋体" w:hAnsi="宋体"/>
                <w:szCs w:val="21"/>
              </w:rPr>
            </w:pPr>
            <w:r>
              <w:rPr>
                <w:rFonts w:ascii="宋体" w:hAnsi="宋体"/>
                <w:szCs w:val="21"/>
              </w:rPr>
              <w:t>C</w:t>
            </w:r>
            <w:r>
              <w:rPr>
                <w:rFonts w:ascii="宋体" w:hAnsi="宋体" w:hint="eastAsia"/>
                <w:szCs w:val="21"/>
              </w:rPr>
              <w:t>：</w:t>
            </w:r>
            <w:r>
              <w:rPr>
                <w:rFonts w:ascii="宋体" w:hAnsi="宋体" w:hint="eastAsia"/>
                <w:szCs w:val="21"/>
              </w:rPr>
              <w:t>023930</w:t>
            </w:r>
          </w:p>
        </w:tc>
        <w:tc>
          <w:tcPr>
            <w:tcW w:w="1121" w:type="dxa"/>
            <w:vAlign w:val="center"/>
          </w:tcPr>
          <w:p w:rsidR="001C4B7E" w:rsidRDefault="00102573">
            <w:pPr>
              <w:jc w:val="center"/>
              <w:rPr>
                <w:rFonts w:ascii="宋体" w:hAnsi="宋体"/>
                <w:szCs w:val="21"/>
              </w:rPr>
            </w:pPr>
            <w:r>
              <w:rPr>
                <w:rFonts w:ascii="宋体" w:hAnsi="宋体" w:hint="eastAsia"/>
                <w:szCs w:val="21"/>
              </w:rPr>
              <w:t>-</w:t>
            </w:r>
          </w:p>
        </w:tc>
        <w:tc>
          <w:tcPr>
            <w:tcW w:w="916" w:type="dxa"/>
            <w:vAlign w:val="center"/>
          </w:tcPr>
          <w:p w:rsidR="001C4B7E" w:rsidRDefault="00102573">
            <w:pPr>
              <w:jc w:val="center"/>
              <w:rPr>
                <w:rFonts w:ascii="宋体" w:hAnsi="宋体"/>
                <w:szCs w:val="21"/>
              </w:rPr>
            </w:pPr>
            <w:r>
              <w:rPr>
                <w:rFonts w:ascii="宋体" w:hAnsi="宋体" w:hint="eastAsia"/>
                <w:szCs w:val="21"/>
              </w:rPr>
              <w:t>是</w:t>
            </w:r>
          </w:p>
        </w:tc>
        <w:tc>
          <w:tcPr>
            <w:tcW w:w="1047" w:type="dxa"/>
            <w:vAlign w:val="center"/>
          </w:tcPr>
          <w:p w:rsidR="001C4B7E" w:rsidRDefault="00102573">
            <w:pPr>
              <w:jc w:val="center"/>
              <w:rPr>
                <w:rFonts w:ascii="宋体" w:hAnsi="宋体"/>
                <w:szCs w:val="21"/>
              </w:rPr>
            </w:pPr>
            <w:r>
              <w:rPr>
                <w:rFonts w:ascii="宋体" w:hAnsi="宋体" w:hint="eastAsia"/>
                <w:szCs w:val="21"/>
              </w:rPr>
              <w:t>是</w:t>
            </w:r>
          </w:p>
        </w:tc>
        <w:tc>
          <w:tcPr>
            <w:tcW w:w="1026" w:type="dxa"/>
            <w:vAlign w:val="center"/>
          </w:tcPr>
          <w:p w:rsidR="001C4B7E" w:rsidRDefault="00102573">
            <w:pPr>
              <w:jc w:val="center"/>
              <w:rPr>
                <w:rFonts w:ascii="宋体" w:hAnsi="宋体"/>
                <w:szCs w:val="21"/>
              </w:rPr>
            </w:pPr>
            <w:r>
              <w:rPr>
                <w:rFonts w:ascii="宋体" w:hAnsi="宋体" w:hint="eastAsia"/>
                <w:szCs w:val="21"/>
              </w:rPr>
              <w:t>是</w:t>
            </w:r>
          </w:p>
        </w:tc>
        <w:tc>
          <w:tcPr>
            <w:tcW w:w="1087" w:type="dxa"/>
            <w:vAlign w:val="center"/>
          </w:tcPr>
          <w:p w:rsidR="001C4B7E" w:rsidRDefault="00102573">
            <w:pPr>
              <w:jc w:val="center"/>
              <w:rPr>
                <w:rFonts w:ascii="宋体" w:hAnsi="宋体"/>
                <w:szCs w:val="21"/>
              </w:rPr>
            </w:pPr>
            <w:r>
              <w:rPr>
                <w:rFonts w:ascii="宋体" w:hAnsi="宋体" w:hint="eastAsia"/>
                <w:szCs w:val="21"/>
              </w:rPr>
              <w:t>是</w:t>
            </w:r>
          </w:p>
        </w:tc>
        <w:tc>
          <w:tcPr>
            <w:tcW w:w="1057" w:type="dxa"/>
            <w:vAlign w:val="center"/>
          </w:tcPr>
          <w:p w:rsidR="001C4B7E" w:rsidRDefault="00102573">
            <w:pPr>
              <w:jc w:val="center"/>
              <w:rPr>
                <w:rFonts w:ascii="宋体" w:hAnsi="宋体"/>
                <w:szCs w:val="21"/>
              </w:rPr>
            </w:pPr>
            <w:r>
              <w:rPr>
                <w:rFonts w:ascii="宋体" w:hAnsi="宋体" w:hint="eastAsia"/>
                <w:szCs w:val="21"/>
              </w:rPr>
              <w:t>是</w:t>
            </w:r>
          </w:p>
        </w:tc>
      </w:tr>
      <w:tr w:rsidR="001C4B7E">
        <w:trPr>
          <w:trHeight w:val="898"/>
          <w:jc w:val="center"/>
        </w:trPr>
        <w:tc>
          <w:tcPr>
            <w:tcW w:w="1672" w:type="dxa"/>
            <w:vAlign w:val="center"/>
          </w:tcPr>
          <w:p w:rsidR="001C4B7E" w:rsidRDefault="00102573">
            <w:pPr>
              <w:jc w:val="center"/>
              <w:rPr>
                <w:rFonts w:ascii="宋体" w:hAnsi="宋体"/>
                <w:szCs w:val="21"/>
              </w:rPr>
            </w:pPr>
            <w:r>
              <w:rPr>
                <w:rFonts w:ascii="宋体" w:hAnsi="宋体" w:hint="eastAsia"/>
                <w:szCs w:val="21"/>
              </w:rPr>
              <w:t>银华恒生港股通中国科技交易型开放式指数证券投资基金发起式联接基金</w:t>
            </w:r>
          </w:p>
        </w:tc>
        <w:tc>
          <w:tcPr>
            <w:tcW w:w="1130" w:type="dxa"/>
            <w:vAlign w:val="center"/>
          </w:tcPr>
          <w:p w:rsidR="001C4B7E" w:rsidRDefault="00102573">
            <w:pPr>
              <w:jc w:val="center"/>
              <w:rPr>
                <w:rFonts w:ascii="宋体" w:hAnsi="宋体"/>
                <w:szCs w:val="21"/>
              </w:rPr>
            </w:pPr>
            <w:r>
              <w:rPr>
                <w:rFonts w:ascii="宋体" w:hAnsi="宋体"/>
                <w:szCs w:val="21"/>
              </w:rPr>
              <w:t>A</w:t>
            </w:r>
            <w:r>
              <w:rPr>
                <w:rFonts w:ascii="宋体" w:hAnsi="宋体" w:hint="eastAsia"/>
                <w:szCs w:val="21"/>
              </w:rPr>
              <w:t>：</w:t>
            </w:r>
            <w:r>
              <w:rPr>
                <w:rFonts w:ascii="宋体" w:hAnsi="宋体" w:hint="eastAsia"/>
                <w:szCs w:val="21"/>
              </w:rPr>
              <w:t xml:space="preserve">024037 </w:t>
            </w:r>
          </w:p>
          <w:p w:rsidR="001C4B7E" w:rsidRDefault="00102573">
            <w:pPr>
              <w:jc w:val="center"/>
              <w:rPr>
                <w:rFonts w:ascii="宋体" w:hAnsi="宋体"/>
                <w:szCs w:val="21"/>
              </w:rPr>
            </w:pPr>
            <w:r>
              <w:rPr>
                <w:rFonts w:ascii="宋体" w:hAnsi="宋体"/>
                <w:szCs w:val="21"/>
              </w:rPr>
              <w:t>C</w:t>
            </w:r>
            <w:r>
              <w:rPr>
                <w:rFonts w:ascii="宋体" w:hAnsi="宋体" w:hint="eastAsia"/>
                <w:szCs w:val="21"/>
              </w:rPr>
              <w:t>：</w:t>
            </w:r>
            <w:r>
              <w:rPr>
                <w:rFonts w:ascii="宋体" w:hAnsi="宋体" w:hint="eastAsia"/>
                <w:szCs w:val="21"/>
              </w:rPr>
              <w:t xml:space="preserve">024038 </w:t>
            </w:r>
            <w:r>
              <w:rPr>
                <w:rFonts w:ascii="宋体" w:hAnsi="宋体" w:hint="eastAsia"/>
                <w:szCs w:val="21"/>
              </w:rPr>
              <w:br/>
            </w:r>
            <w:r>
              <w:rPr>
                <w:rFonts w:ascii="宋体" w:hAnsi="宋体" w:hint="eastAsia"/>
                <w:szCs w:val="21"/>
              </w:rPr>
              <w:t>I</w:t>
            </w:r>
            <w:r>
              <w:rPr>
                <w:rFonts w:ascii="宋体" w:hAnsi="宋体" w:hint="eastAsia"/>
                <w:szCs w:val="21"/>
              </w:rPr>
              <w:t>：</w:t>
            </w:r>
            <w:r>
              <w:rPr>
                <w:rFonts w:ascii="宋体" w:hAnsi="宋体" w:hint="eastAsia"/>
                <w:szCs w:val="21"/>
              </w:rPr>
              <w:t>024039</w:t>
            </w:r>
          </w:p>
        </w:tc>
        <w:tc>
          <w:tcPr>
            <w:tcW w:w="1121" w:type="dxa"/>
            <w:vAlign w:val="center"/>
          </w:tcPr>
          <w:p w:rsidR="001C4B7E" w:rsidRDefault="00102573">
            <w:pPr>
              <w:jc w:val="center"/>
              <w:rPr>
                <w:rFonts w:ascii="宋体" w:hAnsi="宋体"/>
                <w:szCs w:val="21"/>
              </w:rPr>
            </w:pPr>
            <w:r>
              <w:rPr>
                <w:rFonts w:ascii="宋体" w:hAnsi="宋体" w:hint="eastAsia"/>
                <w:szCs w:val="21"/>
              </w:rPr>
              <w:t>-</w:t>
            </w:r>
          </w:p>
        </w:tc>
        <w:tc>
          <w:tcPr>
            <w:tcW w:w="916" w:type="dxa"/>
            <w:vAlign w:val="center"/>
          </w:tcPr>
          <w:p w:rsidR="001C4B7E" w:rsidRDefault="00102573">
            <w:pPr>
              <w:jc w:val="center"/>
              <w:rPr>
                <w:rFonts w:ascii="宋体" w:hAnsi="宋体"/>
                <w:szCs w:val="21"/>
              </w:rPr>
            </w:pPr>
            <w:r>
              <w:rPr>
                <w:rFonts w:ascii="宋体" w:hAnsi="宋体" w:hint="eastAsia"/>
                <w:szCs w:val="21"/>
              </w:rPr>
              <w:t>是</w:t>
            </w:r>
          </w:p>
        </w:tc>
        <w:tc>
          <w:tcPr>
            <w:tcW w:w="1047" w:type="dxa"/>
            <w:vAlign w:val="center"/>
          </w:tcPr>
          <w:p w:rsidR="001C4B7E" w:rsidRDefault="00102573">
            <w:pPr>
              <w:jc w:val="center"/>
              <w:rPr>
                <w:rFonts w:ascii="宋体" w:hAnsi="宋体"/>
                <w:szCs w:val="21"/>
              </w:rPr>
            </w:pPr>
            <w:r>
              <w:rPr>
                <w:rFonts w:ascii="宋体" w:hAnsi="宋体" w:hint="eastAsia"/>
                <w:szCs w:val="21"/>
              </w:rPr>
              <w:t>是</w:t>
            </w:r>
          </w:p>
        </w:tc>
        <w:tc>
          <w:tcPr>
            <w:tcW w:w="1026" w:type="dxa"/>
            <w:vAlign w:val="center"/>
          </w:tcPr>
          <w:p w:rsidR="001C4B7E" w:rsidRDefault="00102573">
            <w:pPr>
              <w:jc w:val="center"/>
              <w:rPr>
                <w:rFonts w:ascii="宋体" w:hAnsi="宋体"/>
                <w:szCs w:val="21"/>
              </w:rPr>
            </w:pPr>
            <w:r>
              <w:rPr>
                <w:rFonts w:ascii="宋体" w:hAnsi="宋体" w:hint="eastAsia"/>
                <w:szCs w:val="21"/>
              </w:rPr>
              <w:t>是</w:t>
            </w:r>
          </w:p>
        </w:tc>
        <w:tc>
          <w:tcPr>
            <w:tcW w:w="1087" w:type="dxa"/>
            <w:vAlign w:val="center"/>
          </w:tcPr>
          <w:p w:rsidR="001C4B7E" w:rsidRDefault="00102573">
            <w:pPr>
              <w:jc w:val="center"/>
              <w:rPr>
                <w:rFonts w:ascii="宋体" w:hAnsi="宋体"/>
                <w:szCs w:val="21"/>
              </w:rPr>
            </w:pPr>
            <w:r>
              <w:rPr>
                <w:rFonts w:ascii="宋体" w:hAnsi="宋体" w:hint="eastAsia"/>
                <w:szCs w:val="21"/>
              </w:rPr>
              <w:t>是</w:t>
            </w:r>
          </w:p>
        </w:tc>
        <w:tc>
          <w:tcPr>
            <w:tcW w:w="1057" w:type="dxa"/>
            <w:vAlign w:val="center"/>
          </w:tcPr>
          <w:p w:rsidR="001C4B7E" w:rsidRDefault="00102573">
            <w:pPr>
              <w:jc w:val="center"/>
              <w:rPr>
                <w:rFonts w:ascii="宋体" w:hAnsi="宋体"/>
                <w:szCs w:val="21"/>
              </w:rPr>
            </w:pPr>
            <w:r>
              <w:rPr>
                <w:rFonts w:ascii="宋体" w:hAnsi="宋体" w:hint="eastAsia"/>
                <w:szCs w:val="21"/>
              </w:rPr>
              <w:t>是</w:t>
            </w:r>
          </w:p>
        </w:tc>
      </w:tr>
      <w:tr w:rsidR="001C4B7E">
        <w:trPr>
          <w:trHeight w:val="898"/>
          <w:jc w:val="center"/>
        </w:trPr>
        <w:tc>
          <w:tcPr>
            <w:tcW w:w="1672" w:type="dxa"/>
            <w:vAlign w:val="center"/>
          </w:tcPr>
          <w:p w:rsidR="001C4B7E" w:rsidRDefault="00102573">
            <w:pPr>
              <w:jc w:val="center"/>
              <w:rPr>
                <w:rFonts w:ascii="宋体" w:hAnsi="宋体"/>
                <w:szCs w:val="21"/>
              </w:rPr>
            </w:pPr>
            <w:r>
              <w:rPr>
                <w:rFonts w:ascii="宋体" w:hAnsi="宋体" w:hint="eastAsia"/>
                <w:szCs w:val="21"/>
              </w:rPr>
              <w:t>银华中证港股通高股息投资交易型开放式指数证券投资基金</w:t>
            </w:r>
          </w:p>
        </w:tc>
        <w:tc>
          <w:tcPr>
            <w:tcW w:w="1130" w:type="dxa"/>
            <w:vAlign w:val="center"/>
          </w:tcPr>
          <w:p w:rsidR="001C4B7E" w:rsidRDefault="00102573">
            <w:pPr>
              <w:jc w:val="center"/>
              <w:rPr>
                <w:rFonts w:ascii="宋体" w:hAnsi="宋体"/>
                <w:szCs w:val="21"/>
              </w:rPr>
            </w:pPr>
            <w:r>
              <w:rPr>
                <w:rFonts w:ascii="宋体" w:hAnsi="宋体"/>
                <w:szCs w:val="21"/>
              </w:rPr>
              <w:t>159302</w:t>
            </w:r>
          </w:p>
        </w:tc>
        <w:tc>
          <w:tcPr>
            <w:tcW w:w="1121" w:type="dxa"/>
            <w:vAlign w:val="center"/>
          </w:tcPr>
          <w:p w:rsidR="001C4B7E" w:rsidRDefault="00102573">
            <w:pPr>
              <w:jc w:val="center"/>
              <w:rPr>
                <w:rFonts w:ascii="宋体" w:hAnsi="宋体"/>
                <w:szCs w:val="21"/>
              </w:rPr>
            </w:pPr>
            <w:r>
              <w:rPr>
                <w:rFonts w:ascii="宋体" w:hAnsi="宋体" w:hint="eastAsia"/>
                <w:szCs w:val="21"/>
              </w:rPr>
              <w:t>港股高股息</w:t>
            </w:r>
            <w:r>
              <w:rPr>
                <w:rFonts w:ascii="宋体" w:hAnsi="宋体" w:hint="eastAsia"/>
                <w:szCs w:val="21"/>
              </w:rPr>
              <w:t>ETF</w:t>
            </w:r>
          </w:p>
        </w:tc>
        <w:tc>
          <w:tcPr>
            <w:tcW w:w="916" w:type="dxa"/>
            <w:vAlign w:val="center"/>
          </w:tcPr>
          <w:p w:rsidR="001C4B7E" w:rsidRDefault="00102573">
            <w:pPr>
              <w:jc w:val="center"/>
              <w:rPr>
                <w:rFonts w:ascii="宋体" w:hAnsi="宋体"/>
                <w:szCs w:val="21"/>
              </w:rPr>
            </w:pPr>
            <w:r>
              <w:rPr>
                <w:rFonts w:ascii="宋体" w:hAnsi="宋体" w:hint="eastAsia"/>
                <w:szCs w:val="21"/>
              </w:rPr>
              <w:t>是</w:t>
            </w:r>
          </w:p>
        </w:tc>
        <w:tc>
          <w:tcPr>
            <w:tcW w:w="1047" w:type="dxa"/>
            <w:vAlign w:val="center"/>
          </w:tcPr>
          <w:p w:rsidR="001C4B7E" w:rsidRDefault="00102573">
            <w:pPr>
              <w:jc w:val="center"/>
              <w:rPr>
                <w:rFonts w:ascii="宋体" w:hAnsi="宋体"/>
                <w:szCs w:val="21"/>
              </w:rPr>
            </w:pPr>
            <w:r>
              <w:rPr>
                <w:rFonts w:ascii="宋体" w:hAnsi="宋体" w:hint="eastAsia"/>
                <w:szCs w:val="21"/>
              </w:rPr>
              <w:t>是</w:t>
            </w:r>
          </w:p>
        </w:tc>
        <w:tc>
          <w:tcPr>
            <w:tcW w:w="1026" w:type="dxa"/>
            <w:vAlign w:val="center"/>
          </w:tcPr>
          <w:p w:rsidR="001C4B7E" w:rsidRDefault="00102573">
            <w:pPr>
              <w:jc w:val="center"/>
              <w:rPr>
                <w:rFonts w:ascii="宋体" w:hAnsi="宋体"/>
                <w:szCs w:val="21"/>
              </w:rPr>
            </w:pPr>
            <w:r>
              <w:rPr>
                <w:rFonts w:ascii="宋体" w:hAnsi="宋体" w:hint="eastAsia"/>
                <w:szCs w:val="21"/>
              </w:rPr>
              <w:t>不适用</w:t>
            </w:r>
          </w:p>
        </w:tc>
        <w:tc>
          <w:tcPr>
            <w:tcW w:w="1087" w:type="dxa"/>
            <w:vAlign w:val="center"/>
          </w:tcPr>
          <w:p w:rsidR="001C4B7E" w:rsidRDefault="00102573">
            <w:pPr>
              <w:jc w:val="center"/>
              <w:rPr>
                <w:rFonts w:ascii="宋体" w:hAnsi="宋体"/>
                <w:szCs w:val="21"/>
              </w:rPr>
            </w:pPr>
            <w:r>
              <w:rPr>
                <w:rFonts w:ascii="宋体" w:hAnsi="宋体" w:hint="eastAsia"/>
                <w:szCs w:val="21"/>
              </w:rPr>
              <w:t>不适用</w:t>
            </w:r>
          </w:p>
        </w:tc>
        <w:tc>
          <w:tcPr>
            <w:tcW w:w="1057" w:type="dxa"/>
            <w:vAlign w:val="center"/>
          </w:tcPr>
          <w:p w:rsidR="001C4B7E" w:rsidRDefault="00102573">
            <w:pPr>
              <w:jc w:val="center"/>
              <w:rPr>
                <w:rFonts w:ascii="宋体" w:hAnsi="宋体"/>
                <w:szCs w:val="21"/>
              </w:rPr>
            </w:pPr>
            <w:r>
              <w:rPr>
                <w:rFonts w:ascii="宋体" w:hAnsi="宋体" w:hint="eastAsia"/>
                <w:szCs w:val="21"/>
              </w:rPr>
              <w:t>不适用</w:t>
            </w:r>
          </w:p>
        </w:tc>
      </w:tr>
      <w:tr w:rsidR="001C4B7E">
        <w:trPr>
          <w:trHeight w:val="898"/>
          <w:jc w:val="center"/>
        </w:trPr>
        <w:tc>
          <w:tcPr>
            <w:tcW w:w="1672" w:type="dxa"/>
            <w:vAlign w:val="center"/>
          </w:tcPr>
          <w:p w:rsidR="001C4B7E" w:rsidRDefault="00102573">
            <w:pPr>
              <w:jc w:val="center"/>
              <w:rPr>
                <w:rFonts w:ascii="宋体" w:hAnsi="宋体"/>
                <w:szCs w:val="21"/>
              </w:rPr>
            </w:pPr>
            <w:r>
              <w:rPr>
                <w:rFonts w:ascii="宋体" w:hAnsi="宋体" w:hint="eastAsia"/>
                <w:szCs w:val="21"/>
              </w:rPr>
              <w:t>银华恒指港股通交易型开放式指数证券投资基金</w:t>
            </w:r>
          </w:p>
        </w:tc>
        <w:tc>
          <w:tcPr>
            <w:tcW w:w="1130" w:type="dxa"/>
            <w:vAlign w:val="center"/>
          </w:tcPr>
          <w:p w:rsidR="001C4B7E" w:rsidRDefault="00102573">
            <w:pPr>
              <w:jc w:val="center"/>
              <w:rPr>
                <w:rFonts w:ascii="宋体" w:hAnsi="宋体"/>
                <w:szCs w:val="21"/>
              </w:rPr>
            </w:pPr>
            <w:r>
              <w:rPr>
                <w:rFonts w:ascii="宋体" w:hAnsi="宋体" w:hint="eastAsia"/>
                <w:szCs w:val="21"/>
              </w:rPr>
              <w:t>159318</w:t>
            </w:r>
          </w:p>
        </w:tc>
        <w:tc>
          <w:tcPr>
            <w:tcW w:w="1121" w:type="dxa"/>
            <w:vAlign w:val="center"/>
          </w:tcPr>
          <w:p w:rsidR="001C4B7E" w:rsidRDefault="00102573">
            <w:pPr>
              <w:widowControl/>
              <w:jc w:val="center"/>
              <w:textAlignment w:val="center"/>
              <w:rPr>
                <w:rFonts w:ascii="宋体" w:hAnsi="宋体" w:cs="宋体"/>
                <w:color w:val="000000"/>
                <w:sz w:val="22"/>
              </w:rPr>
            </w:pPr>
            <w:r>
              <w:rPr>
                <w:rFonts w:ascii="宋体" w:hAnsi="宋体" w:cs="宋体" w:hint="eastAsia"/>
                <w:color w:val="000000"/>
                <w:kern w:val="0"/>
                <w:sz w:val="22"/>
                <w:lang/>
              </w:rPr>
              <w:t>恒生港股通</w:t>
            </w:r>
            <w:r>
              <w:rPr>
                <w:rFonts w:ascii="宋体" w:hAnsi="宋体" w:cs="宋体" w:hint="eastAsia"/>
                <w:color w:val="000000"/>
                <w:kern w:val="0"/>
                <w:sz w:val="22"/>
                <w:lang/>
              </w:rPr>
              <w:t>ETF</w:t>
            </w:r>
          </w:p>
        </w:tc>
        <w:tc>
          <w:tcPr>
            <w:tcW w:w="916" w:type="dxa"/>
            <w:vAlign w:val="center"/>
          </w:tcPr>
          <w:p w:rsidR="001C4B7E" w:rsidRDefault="00102573">
            <w:pPr>
              <w:jc w:val="center"/>
              <w:rPr>
                <w:rFonts w:ascii="宋体" w:hAnsi="宋体"/>
                <w:szCs w:val="21"/>
              </w:rPr>
            </w:pPr>
            <w:r>
              <w:rPr>
                <w:rFonts w:ascii="宋体" w:hAnsi="宋体" w:hint="eastAsia"/>
                <w:szCs w:val="21"/>
              </w:rPr>
              <w:t>是</w:t>
            </w:r>
          </w:p>
        </w:tc>
        <w:tc>
          <w:tcPr>
            <w:tcW w:w="1047" w:type="dxa"/>
            <w:vAlign w:val="center"/>
          </w:tcPr>
          <w:p w:rsidR="001C4B7E" w:rsidRDefault="00102573">
            <w:pPr>
              <w:jc w:val="center"/>
              <w:rPr>
                <w:rFonts w:ascii="宋体" w:hAnsi="宋体"/>
                <w:szCs w:val="21"/>
              </w:rPr>
            </w:pPr>
            <w:r>
              <w:rPr>
                <w:rFonts w:ascii="宋体" w:hAnsi="宋体" w:hint="eastAsia"/>
                <w:szCs w:val="21"/>
              </w:rPr>
              <w:t>是</w:t>
            </w:r>
          </w:p>
        </w:tc>
        <w:tc>
          <w:tcPr>
            <w:tcW w:w="1026" w:type="dxa"/>
            <w:vAlign w:val="center"/>
          </w:tcPr>
          <w:p w:rsidR="001C4B7E" w:rsidRDefault="00102573">
            <w:pPr>
              <w:jc w:val="center"/>
              <w:rPr>
                <w:rFonts w:ascii="宋体" w:hAnsi="宋体"/>
                <w:szCs w:val="21"/>
              </w:rPr>
            </w:pPr>
            <w:r>
              <w:rPr>
                <w:rFonts w:ascii="宋体" w:hAnsi="宋体" w:hint="eastAsia"/>
                <w:szCs w:val="21"/>
              </w:rPr>
              <w:t>不适用</w:t>
            </w:r>
          </w:p>
        </w:tc>
        <w:tc>
          <w:tcPr>
            <w:tcW w:w="1087" w:type="dxa"/>
            <w:vAlign w:val="center"/>
          </w:tcPr>
          <w:p w:rsidR="001C4B7E" w:rsidRDefault="00102573">
            <w:pPr>
              <w:jc w:val="center"/>
              <w:rPr>
                <w:rFonts w:ascii="宋体" w:hAnsi="宋体"/>
                <w:szCs w:val="21"/>
              </w:rPr>
            </w:pPr>
            <w:r>
              <w:rPr>
                <w:rFonts w:ascii="宋体" w:hAnsi="宋体" w:hint="eastAsia"/>
                <w:szCs w:val="21"/>
              </w:rPr>
              <w:t>不适用</w:t>
            </w:r>
          </w:p>
        </w:tc>
        <w:tc>
          <w:tcPr>
            <w:tcW w:w="1057" w:type="dxa"/>
            <w:vAlign w:val="center"/>
          </w:tcPr>
          <w:p w:rsidR="001C4B7E" w:rsidRDefault="00102573">
            <w:pPr>
              <w:jc w:val="center"/>
              <w:rPr>
                <w:rFonts w:ascii="宋体" w:hAnsi="宋体"/>
                <w:szCs w:val="21"/>
              </w:rPr>
            </w:pPr>
            <w:r>
              <w:rPr>
                <w:rFonts w:ascii="宋体" w:hAnsi="宋体" w:hint="eastAsia"/>
                <w:szCs w:val="21"/>
              </w:rPr>
              <w:t>不适用</w:t>
            </w:r>
          </w:p>
        </w:tc>
      </w:tr>
      <w:tr w:rsidR="001C4B7E">
        <w:trPr>
          <w:trHeight w:val="898"/>
          <w:jc w:val="center"/>
        </w:trPr>
        <w:tc>
          <w:tcPr>
            <w:tcW w:w="1672" w:type="dxa"/>
            <w:vAlign w:val="center"/>
          </w:tcPr>
          <w:p w:rsidR="001C4B7E" w:rsidRDefault="00102573">
            <w:pPr>
              <w:jc w:val="center"/>
              <w:rPr>
                <w:rFonts w:ascii="宋体" w:hAnsi="宋体"/>
                <w:szCs w:val="21"/>
              </w:rPr>
            </w:pPr>
            <w:r>
              <w:rPr>
                <w:rFonts w:ascii="宋体" w:hAnsi="宋体" w:hint="eastAsia"/>
                <w:szCs w:val="21"/>
              </w:rPr>
              <w:t>银华国证港股通创新药交易型开放式指数证券投资基金</w:t>
            </w:r>
          </w:p>
        </w:tc>
        <w:tc>
          <w:tcPr>
            <w:tcW w:w="1130" w:type="dxa"/>
            <w:vAlign w:val="center"/>
          </w:tcPr>
          <w:p w:rsidR="001C4B7E" w:rsidRDefault="00102573">
            <w:pPr>
              <w:jc w:val="center"/>
              <w:rPr>
                <w:rFonts w:ascii="宋体" w:hAnsi="宋体"/>
                <w:szCs w:val="21"/>
              </w:rPr>
            </w:pPr>
            <w:r>
              <w:rPr>
                <w:rFonts w:ascii="宋体" w:hAnsi="宋体" w:hint="eastAsia"/>
                <w:szCs w:val="21"/>
              </w:rPr>
              <w:t>159567</w:t>
            </w:r>
          </w:p>
        </w:tc>
        <w:tc>
          <w:tcPr>
            <w:tcW w:w="1121" w:type="dxa"/>
            <w:vAlign w:val="center"/>
          </w:tcPr>
          <w:p w:rsidR="001C4B7E" w:rsidRDefault="00102573">
            <w:pPr>
              <w:widowControl/>
              <w:jc w:val="center"/>
              <w:textAlignment w:val="center"/>
              <w:rPr>
                <w:rFonts w:ascii="宋体" w:hAnsi="宋体" w:cs="宋体"/>
                <w:color w:val="000000"/>
                <w:sz w:val="22"/>
              </w:rPr>
            </w:pPr>
            <w:r>
              <w:rPr>
                <w:rFonts w:ascii="宋体" w:hAnsi="宋体" w:cs="宋体" w:hint="eastAsia"/>
                <w:color w:val="000000"/>
                <w:kern w:val="0"/>
                <w:sz w:val="22"/>
                <w:lang/>
              </w:rPr>
              <w:t>港股创新药</w:t>
            </w:r>
            <w:r>
              <w:rPr>
                <w:rFonts w:ascii="宋体" w:hAnsi="宋体" w:cs="宋体" w:hint="eastAsia"/>
                <w:color w:val="000000"/>
                <w:kern w:val="0"/>
                <w:sz w:val="22"/>
                <w:lang/>
              </w:rPr>
              <w:t>ETF</w:t>
            </w:r>
          </w:p>
        </w:tc>
        <w:tc>
          <w:tcPr>
            <w:tcW w:w="916" w:type="dxa"/>
            <w:vAlign w:val="center"/>
          </w:tcPr>
          <w:p w:rsidR="001C4B7E" w:rsidRDefault="00102573">
            <w:pPr>
              <w:jc w:val="center"/>
              <w:rPr>
                <w:rFonts w:ascii="宋体" w:hAnsi="宋体"/>
                <w:szCs w:val="21"/>
              </w:rPr>
            </w:pPr>
            <w:r>
              <w:rPr>
                <w:rFonts w:ascii="宋体" w:hAnsi="宋体" w:hint="eastAsia"/>
                <w:szCs w:val="21"/>
              </w:rPr>
              <w:t>是</w:t>
            </w:r>
          </w:p>
        </w:tc>
        <w:tc>
          <w:tcPr>
            <w:tcW w:w="1047" w:type="dxa"/>
            <w:vAlign w:val="center"/>
          </w:tcPr>
          <w:p w:rsidR="001C4B7E" w:rsidRDefault="00102573">
            <w:pPr>
              <w:jc w:val="center"/>
              <w:rPr>
                <w:rFonts w:ascii="宋体" w:hAnsi="宋体"/>
                <w:szCs w:val="21"/>
              </w:rPr>
            </w:pPr>
            <w:r>
              <w:rPr>
                <w:rFonts w:ascii="宋体" w:hAnsi="宋体" w:hint="eastAsia"/>
                <w:szCs w:val="21"/>
              </w:rPr>
              <w:t>是</w:t>
            </w:r>
          </w:p>
        </w:tc>
        <w:tc>
          <w:tcPr>
            <w:tcW w:w="1026" w:type="dxa"/>
            <w:vAlign w:val="center"/>
          </w:tcPr>
          <w:p w:rsidR="001C4B7E" w:rsidRDefault="00102573">
            <w:pPr>
              <w:jc w:val="center"/>
              <w:rPr>
                <w:rFonts w:ascii="宋体" w:hAnsi="宋体"/>
                <w:szCs w:val="21"/>
              </w:rPr>
            </w:pPr>
            <w:r>
              <w:rPr>
                <w:rFonts w:ascii="宋体" w:hAnsi="宋体" w:hint="eastAsia"/>
                <w:szCs w:val="21"/>
              </w:rPr>
              <w:t>不适用</w:t>
            </w:r>
          </w:p>
        </w:tc>
        <w:tc>
          <w:tcPr>
            <w:tcW w:w="1087" w:type="dxa"/>
            <w:vAlign w:val="center"/>
          </w:tcPr>
          <w:p w:rsidR="001C4B7E" w:rsidRDefault="00102573">
            <w:pPr>
              <w:jc w:val="center"/>
              <w:rPr>
                <w:rFonts w:ascii="宋体" w:hAnsi="宋体"/>
                <w:szCs w:val="21"/>
              </w:rPr>
            </w:pPr>
            <w:r>
              <w:rPr>
                <w:rFonts w:ascii="宋体" w:hAnsi="宋体" w:hint="eastAsia"/>
                <w:szCs w:val="21"/>
              </w:rPr>
              <w:t>不适用</w:t>
            </w:r>
          </w:p>
        </w:tc>
        <w:tc>
          <w:tcPr>
            <w:tcW w:w="1057" w:type="dxa"/>
            <w:vAlign w:val="center"/>
          </w:tcPr>
          <w:p w:rsidR="001C4B7E" w:rsidRDefault="00102573">
            <w:pPr>
              <w:jc w:val="center"/>
              <w:rPr>
                <w:rFonts w:ascii="宋体" w:hAnsi="宋体"/>
                <w:szCs w:val="21"/>
              </w:rPr>
            </w:pPr>
            <w:r>
              <w:rPr>
                <w:rFonts w:ascii="宋体" w:hAnsi="宋体" w:hint="eastAsia"/>
                <w:szCs w:val="21"/>
              </w:rPr>
              <w:t>不适用</w:t>
            </w:r>
          </w:p>
        </w:tc>
      </w:tr>
      <w:tr w:rsidR="001C4B7E">
        <w:trPr>
          <w:trHeight w:val="898"/>
          <w:jc w:val="center"/>
        </w:trPr>
        <w:tc>
          <w:tcPr>
            <w:tcW w:w="1672" w:type="dxa"/>
            <w:vAlign w:val="center"/>
          </w:tcPr>
          <w:p w:rsidR="001C4B7E" w:rsidRDefault="00102573">
            <w:pPr>
              <w:jc w:val="center"/>
              <w:rPr>
                <w:rFonts w:ascii="宋体" w:hAnsi="宋体"/>
                <w:szCs w:val="21"/>
              </w:rPr>
            </w:pPr>
            <w:r>
              <w:rPr>
                <w:rFonts w:ascii="宋体" w:hAnsi="宋体" w:hint="eastAsia"/>
                <w:szCs w:val="21"/>
              </w:rPr>
              <w:t>银华中证港股通消费主题交易型开放式指数证券投资基金</w:t>
            </w:r>
          </w:p>
        </w:tc>
        <w:tc>
          <w:tcPr>
            <w:tcW w:w="1130" w:type="dxa"/>
            <w:vAlign w:val="center"/>
          </w:tcPr>
          <w:p w:rsidR="001C4B7E" w:rsidRDefault="00102573">
            <w:pPr>
              <w:jc w:val="center"/>
              <w:rPr>
                <w:rFonts w:ascii="宋体" w:hAnsi="宋体"/>
                <w:szCs w:val="21"/>
              </w:rPr>
            </w:pPr>
            <w:r>
              <w:rPr>
                <w:rFonts w:ascii="宋体" w:hAnsi="宋体"/>
                <w:szCs w:val="21"/>
              </w:rPr>
              <w:t>159735</w:t>
            </w:r>
          </w:p>
        </w:tc>
        <w:tc>
          <w:tcPr>
            <w:tcW w:w="1121" w:type="dxa"/>
            <w:vAlign w:val="center"/>
          </w:tcPr>
          <w:p w:rsidR="001C4B7E" w:rsidRDefault="00102573">
            <w:pPr>
              <w:widowControl/>
              <w:jc w:val="center"/>
              <w:textAlignment w:val="center"/>
              <w:rPr>
                <w:rFonts w:ascii="宋体" w:hAnsi="宋体" w:cs="宋体"/>
                <w:color w:val="000000"/>
                <w:sz w:val="22"/>
              </w:rPr>
            </w:pPr>
            <w:r>
              <w:rPr>
                <w:rFonts w:ascii="宋体" w:hAnsi="宋体" w:cs="Consolas" w:hint="eastAsia"/>
                <w:iCs/>
                <w:kern w:val="0"/>
                <w:szCs w:val="21"/>
              </w:rPr>
              <w:t>港股消费</w:t>
            </w:r>
            <w:r>
              <w:rPr>
                <w:rFonts w:ascii="宋体" w:hAnsi="宋体" w:cs="Consolas" w:hint="eastAsia"/>
                <w:iCs/>
                <w:kern w:val="0"/>
                <w:szCs w:val="21"/>
              </w:rPr>
              <w:t>ETF</w:t>
            </w:r>
          </w:p>
        </w:tc>
        <w:tc>
          <w:tcPr>
            <w:tcW w:w="916" w:type="dxa"/>
            <w:vAlign w:val="center"/>
          </w:tcPr>
          <w:p w:rsidR="001C4B7E" w:rsidRDefault="00102573">
            <w:pPr>
              <w:jc w:val="center"/>
              <w:rPr>
                <w:rFonts w:ascii="宋体" w:hAnsi="宋体"/>
                <w:szCs w:val="21"/>
              </w:rPr>
            </w:pPr>
            <w:r>
              <w:rPr>
                <w:rFonts w:ascii="宋体" w:hAnsi="宋体" w:hint="eastAsia"/>
                <w:szCs w:val="21"/>
              </w:rPr>
              <w:t>是</w:t>
            </w:r>
          </w:p>
        </w:tc>
        <w:tc>
          <w:tcPr>
            <w:tcW w:w="1047" w:type="dxa"/>
            <w:vAlign w:val="center"/>
          </w:tcPr>
          <w:p w:rsidR="001C4B7E" w:rsidRDefault="00102573">
            <w:pPr>
              <w:jc w:val="center"/>
              <w:rPr>
                <w:rFonts w:ascii="宋体" w:hAnsi="宋体"/>
                <w:szCs w:val="21"/>
              </w:rPr>
            </w:pPr>
            <w:r>
              <w:rPr>
                <w:rFonts w:ascii="宋体" w:hAnsi="宋体" w:hint="eastAsia"/>
                <w:szCs w:val="21"/>
              </w:rPr>
              <w:t>是</w:t>
            </w:r>
          </w:p>
        </w:tc>
        <w:tc>
          <w:tcPr>
            <w:tcW w:w="1026" w:type="dxa"/>
            <w:vAlign w:val="center"/>
          </w:tcPr>
          <w:p w:rsidR="001C4B7E" w:rsidRDefault="00102573">
            <w:pPr>
              <w:jc w:val="center"/>
              <w:rPr>
                <w:rFonts w:ascii="宋体" w:hAnsi="宋体"/>
                <w:szCs w:val="21"/>
              </w:rPr>
            </w:pPr>
            <w:r>
              <w:rPr>
                <w:rFonts w:ascii="宋体" w:hAnsi="宋体" w:hint="eastAsia"/>
                <w:szCs w:val="21"/>
              </w:rPr>
              <w:t>不适用</w:t>
            </w:r>
          </w:p>
        </w:tc>
        <w:tc>
          <w:tcPr>
            <w:tcW w:w="1087" w:type="dxa"/>
            <w:vAlign w:val="center"/>
          </w:tcPr>
          <w:p w:rsidR="001C4B7E" w:rsidRDefault="00102573">
            <w:pPr>
              <w:jc w:val="center"/>
              <w:rPr>
                <w:rFonts w:ascii="宋体" w:hAnsi="宋体"/>
                <w:szCs w:val="21"/>
              </w:rPr>
            </w:pPr>
            <w:r>
              <w:rPr>
                <w:rFonts w:ascii="宋体" w:hAnsi="宋体" w:hint="eastAsia"/>
                <w:szCs w:val="21"/>
              </w:rPr>
              <w:t>不适用</w:t>
            </w:r>
          </w:p>
        </w:tc>
        <w:tc>
          <w:tcPr>
            <w:tcW w:w="1057" w:type="dxa"/>
            <w:vAlign w:val="center"/>
          </w:tcPr>
          <w:p w:rsidR="001C4B7E" w:rsidRDefault="00102573">
            <w:pPr>
              <w:jc w:val="center"/>
              <w:rPr>
                <w:rFonts w:ascii="宋体" w:hAnsi="宋体"/>
                <w:szCs w:val="21"/>
              </w:rPr>
            </w:pPr>
            <w:r>
              <w:rPr>
                <w:rFonts w:ascii="宋体" w:hAnsi="宋体" w:hint="eastAsia"/>
                <w:szCs w:val="21"/>
              </w:rPr>
              <w:t>不适用</w:t>
            </w:r>
          </w:p>
        </w:tc>
      </w:tr>
      <w:tr w:rsidR="001C4B7E">
        <w:trPr>
          <w:trHeight w:val="898"/>
          <w:jc w:val="center"/>
        </w:trPr>
        <w:tc>
          <w:tcPr>
            <w:tcW w:w="1672" w:type="dxa"/>
            <w:vAlign w:val="center"/>
          </w:tcPr>
          <w:p w:rsidR="001C4B7E" w:rsidRDefault="00102573">
            <w:pPr>
              <w:jc w:val="center"/>
              <w:rPr>
                <w:rFonts w:ascii="宋体" w:hAnsi="宋体"/>
                <w:szCs w:val="21"/>
              </w:rPr>
            </w:pPr>
            <w:r>
              <w:rPr>
                <w:rFonts w:ascii="宋体" w:hAnsi="宋体" w:hint="eastAsia"/>
                <w:szCs w:val="21"/>
              </w:rPr>
              <w:t>银华中证港股通医药卫生综合交易型开放式指数证券投资基金</w:t>
            </w:r>
          </w:p>
        </w:tc>
        <w:tc>
          <w:tcPr>
            <w:tcW w:w="1130" w:type="dxa"/>
            <w:vAlign w:val="center"/>
          </w:tcPr>
          <w:p w:rsidR="001C4B7E" w:rsidRDefault="00102573">
            <w:pPr>
              <w:jc w:val="center"/>
              <w:rPr>
                <w:rFonts w:ascii="宋体" w:hAnsi="宋体"/>
                <w:szCs w:val="21"/>
              </w:rPr>
            </w:pPr>
            <w:r>
              <w:rPr>
                <w:rFonts w:ascii="宋体" w:hAnsi="宋体"/>
                <w:szCs w:val="21"/>
              </w:rPr>
              <w:t>159776</w:t>
            </w:r>
          </w:p>
        </w:tc>
        <w:tc>
          <w:tcPr>
            <w:tcW w:w="1121" w:type="dxa"/>
            <w:vAlign w:val="center"/>
          </w:tcPr>
          <w:p w:rsidR="001C4B7E" w:rsidRDefault="00102573">
            <w:pPr>
              <w:widowControl/>
              <w:jc w:val="center"/>
              <w:textAlignment w:val="center"/>
              <w:rPr>
                <w:rFonts w:ascii="宋体" w:hAnsi="宋体" w:cs="宋体"/>
                <w:color w:val="000000"/>
                <w:sz w:val="22"/>
              </w:rPr>
            </w:pPr>
            <w:r>
              <w:rPr>
                <w:rFonts w:ascii="宋体" w:hAnsi="宋体" w:cs="宋体" w:hint="eastAsia"/>
                <w:color w:val="000000"/>
                <w:kern w:val="0"/>
                <w:sz w:val="22"/>
                <w:lang/>
              </w:rPr>
              <w:t>港股通医药</w:t>
            </w:r>
            <w:r>
              <w:rPr>
                <w:rFonts w:ascii="宋体" w:hAnsi="宋体" w:cs="宋体" w:hint="eastAsia"/>
                <w:color w:val="000000"/>
                <w:kern w:val="0"/>
                <w:sz w:val="22"/>
                <w:lang/>
              </w:rPr>
              <w:t>ETF</w:t>
            </w:r>
          </w:p>
        </w:tc>
        <w:tc>
          <w:tcPr>
            <w:tcW w:w="916" w:type="dxa"/>
            <w:vAlign w:val="center"/>
          </w:tcPr>
          <w:p w:rsidR="001C4B7E" w:rsidRDefault="00102573">
            <w:pPr>
              <w:jc w:val="center"/>
              <w:rPr>
                <w:rFonts w:ascii="宋体" w:hAnsi="宋体"/>
                <w:szCs w:val="21"/>
              </w:rPr>
            </w:pPr>
            <w:r>
              <w:rPr>
                <w:rFonts w:ascii="宋体" w:hAnsi="宋体" w:hint="eastAsia"/>
                <w:szCs w:val="21"/>
              </w:rPr>
              <w:t>是</w:t>
            </w:r>
          </w:p>
        </w:tc>
        <w:tc>
          <w:tcPr>
            <w:tcW w:w="1047" w:type="dxa"/>
            <w:vAlign w:val="center"/>
          </w:tcPr>
          <w:p w:rsidR="001C4B7E" w:rsidRDefault="00102573">
            <w:pPr>
              <w:jc w:val="center"/>
              <w:rPr>
                <w:rFonts w:ascii="宋体" w:hAnsi="宋体"/>
                <w:szCs w:val="21"/>
              </w:rPr>
            </w:pPr>
            <w:r>
              <w:rPr>
                <w:rFonts w:ascii="宋体" w:hAnsi="宋体" w:hint="eastAsia"/>
                <w:szCs w:val="21"/>
              </w:rPr>
              <w:t>是</w:t>
            </w:r>
          </w:p>
        </w:tc>
        <w:tc>
          <w:tcPr>
            <w:tcW w:w="1026" w:type="dxa"/>
            <w:vAlign w:val="center"/>
          </w:tcPr>
          <w:p w:rsidR="001C4B7E" w:rsidRDefault="00102573">
            <w:pPr>
              <w:jc w:val="center"/>
              <w:rPr>
                <w:rFonts w:ascii="宋体" w:hAnsi="宋体"/>
                <w:szCs w:val="21"/>
              </w:rPr>
            </w:pPr>
            <w:r>
              <w:rPr>
                <w:rFonts w:ascii="宋体" w:hAnsi="宋体" w:hint="eastAsia"/>
                <w:szCs w:val="21"/>
              </w:rPr>
              <w:t>不适用</w:t>
            </w:r>
          </w:p>
        </w:tc>
        <w:tc>
          <w:tcPr>
            <w:tcW w:w="1087" w:type="dxa"/>
            <w:vAlign w:val="center"/>
          </w:tcPr>
          <w:p w:rsidR="001C4B7E" w:rsidRDefault="00102573">
            <w:pPr>
              <w:jc w:val="center"/>
              <w:rPr>
                <w:rFonts w:ascii="宋体" w:hAnsi="宋体"/>
                <w:szCs w:val="21"/>
              </w:rPr>
            </w:pPr>
            <w:r>
              <w:rPr>
                <w:rFonts w:ascii="宋体" w:hAnsi="宋体" w:hint="eastAsia"/>
                <w:szCs w:val="21"/>
              </w:rPr>
              <w:t>不适用</w:t>
            </w:r>
          </w:p>
        </w:tc>
        <w:tc>
          <w:tcPr>
            <w:tcW w:w="1057" w:type="dxa"/>
            <w:vAlign w:val="center"/>
          </w:tcPr>
          <w:p w:rsidR="001C4B7E" w:rsidRDefault="00102573">
            <w:pPr>
              <w:jc w:val="center"/>
              <w:rPr>
                <w:rFonts w:ascii="宋体" w:hAnsi="宋体"/>
                <w:szCs w:val="21"/>
              </w:rPr>
            </w:pPr>
            <w:r>
              <w:rPr>
                <w:rFonts w:ascii="宋体" w:hAnsi="宋体" w:hint="eastAsia"/>
                <w:szCs w:val="21"/>
              </w:rPr>
              <w:t>不适用</w:t>
            </w:r>
          </w:p>
        </w:tc>
      </w:tr>
      <w:tr w:rsidR="001C4B7E">
        <w:trPr>
          <w:trHeight w:val="898"/>
          <w:jc w:val="center"/>
        </w:trPr>
        <w:tc>
          <w:tcPr>
            <w:tcW w:w="1672" w:type="dxa"/>
            <w:vAlign w:val="center"/>
          </w:tcPr>
          <w:p w:rsidR="001C4B7E" w:rsidRDefault="00102573">
            <w:pPr>
              <w:jc w:val="center"/>
              <w:rPr>
                <w:rFonts w:ascii="宋体" w:hAnsi="宋体"/>
                <w:szCs w:val="21"/>
              </w:rPr>
            </w:pPr>
            <w:r>
              <w:rPr>
                <w:rFonts w:ascii="宋体" w:hAnsi="宋体" w:hint="eastAsia"/>
                <w:szCs w:val="21"/>
              </w:rPr>
              <w:t>银华工银南方东英标普中国新经济行业交易型开放式指数证券投资基金（</w:t>
            </w:r>
            <w:r>
              <w:rPr>
                <w:rFonts w:ascii="宋体" w:hAnsi="宋体" w:hint="eastAsia"/>
                <w:szCs w:val="21"/>
              </w:rPr>
              <w:t>QDII</w:t>
            </w:r>
            <w:r>
              <w:rPr>
                <w:rFonts w:ascii="宋体" w:hAnsi="宋体" w:hint="eastAsia"/>
                <w:szCs w:val="21"/>
              </w:rPr>
              <w:t>）</w:t>
            </w:r>
          </w:p>
        </w:tc>
        <w:tc>
          <w:tcPr>
            <w:tcW w:w="1130" w:type="dxa"/>
            <w:vAlign w:val="center"/>
          </w:tcPr>
          <w:p w:rsidR="001C4B7E" w:rsidRDefault="00102573">
            <w:pPr>
              <w:jc w:val="center"/>
              <w:rPr>
                <w:rFonts w:ascii="宋体" w:hAnsi="宋体"/>
                <w:szCs w:val="21"/>
              </w:rPr>
            </w:pPr>
            <w:r>
              <w:rPr>
                <w:rFonts w:ascii="宋体" w:hAnsi="宋体" w:hint="eastAsia"/>
                <w:szCs w:val="21"/>
              </w:rPr>
              <w:t>1</w:t>
            </w:r>
            <w:r>
              <w:rPr>
                <w:rFonts w:ascii="宋体" w:hAnsi="宋体"/>
                <w:szCs w:val="21"/>
              </w:rPr>
              <w:t>59822</w:t>
            </w:r>
          </w:p>
        </w:tc>
        <w:tc>
          <w:tcPr>
            <w:tcW w:w="1121" w:type="dxa"/>
            <w:vAlign w:val="center"/>
          </w:tcPr>
          <w:p w:rsidR="001C4B7E" w:rsidRDefault="00102573">
            <w:pPr>
              <w:jc w:val="center"/>
            </w:pPr>
            <w:r>
              <w:rPr>
                <w:rFonts w:ascii="宋体" w:hAnsi="宋体" w:hint="eastAsia"/>
                <w:szCs w:val="21"/>
              </w:rPr>
              <w:t>新经济</w:t>
            </w:r>
            <w:r>
              <w:rPr>
                <w:rFonts w:ascii="宋体" w:hAnsi="宋体" w:hint="eastAsia"/>
                <w:szCs w:val="21"/>
              </w:rPr>
              <w:t>ETF</w:t>
            </w:r>
          </w:p>
        </w:tc>
        <w:tc>
          <w:tcPr>
            <w:tcW w:w="916" w:type="dxa"/>
            <w:vAlign w:val="center"/>
          </w:tcPr>
          <w:p w:rsidR="001C4B7E" w:rsidRDefault="00102573">
            <w:pPr>
              <w:jc w:val="center"/>
            </w:pPr>
            <w:r>
              <w:rPr>
                <w:rFonts w:hint="eastAsia"/>
              </w:rPr>
              <w:t>是</w:t>
            </w:r>
          </w:p>
        </w:tc>
        <w:tc>
          <w:tcPr>
            <w:tcW w:w="1047" w:type="dxa"/>
            <w:vAlign w:val="center"/>
          </w:tcPr>
          <w:p w:rsidR="001C4B7E" w:rsidRDefault="00102573">
            <w:pPr>
              <w:jc w:val="center"/>
            </w:pPr>
            <w:r>
              <w:rPr>
                <w:rFonts w:hint="eastAsia"/>
              </w:rPr>
              <w:t>是</w:t>
            </w:r>
          </w:p>
        </w:tc>
        <w:tc>
          <w:tcPr>
            <w:tcW w:w="1026" w:type="dxa"/>
            <w:vAlign w:val="center"/>
          </w:tcPr>
          <w:p w:rsidR="001C4B7E" w:rsidRDefault="00102573">
            <w:pPr>
              <w:jc w:val="center"/>
            </w:pPr>
            <w:r>
              <w:rPr>
                <w:rFonts w:hint="eastAsia"/>
              </w:rPr>
              <w:t>不适用</w:t>
            </w:r>
          </w:p>
        </w:tc>
        <w:tc>
          <w:tcPr>
            <w:tcW w:w="1087" w:type="dxa"/>
            <w:vAlign w:val="center"/>
          </w:tcPr>
          <w:p w:rsidR="001C4B7E" w:rsidRDefault="00102573">
            <w:pPr>
              <w:jc w:val="center"/>
            </w:pPr>
            <w:r>
              <w:rPr>
                <w:rFonts w:hint="eastAsia"/>
              </w:rPr>
              <w:t>不适用</w:t>
            </w:r>
          </w:p>
        </w:tc>
        <w:tc>
          <w:tcPr>
            <w:tcW w:w="1057" w:type="dxa"/>
            <w:vAlign w:val="center"/>
          </w:tcPr>
          <w:p w:rsidR="001C4B7E" w:rsidRDefault="00102573">
            <w:pPr>
              <w:jc w:val="center"/>
            </w:pPr>
            <w:r>
              <w:rPr>
                <w:rFonts w:hint="eastAsia"/>
              </w:rPr>
              <w:t>不适用</w:t>
            </w:r>
          </w:p>
        </w:tc>
      </w:tr>
      <w:tr w:rsidR="001C4B7E">
        <w:trPr>
          <w:trHeight w:val="898"/>
          <w:jc w:val="center"/>
        </w:trPr>
        <w:tc>
          <w:tcPr>
            <w:tcW w:w="1672" w:type="dxa"/>
            <w:vAlign w:val="center"/>
          </w:tcPr>
          <w:p w:rsidR="001C4B7E" w:rsidRDefault="00102573">
            <w:pPr>
              <w:jc w:val="center"/>
              <w:rPr>
                <w:rFonts w:ascii="宋体" w:hAnsi="宋体"/>
                <w:szCs w:val="21"/>
              </w:rPr>
            </w:pPr>
            <w:r>
              <w:rPr>
                <w:rFonts w:ascii="宋体" w:hAnsi="宋体" w:hint="eastAsia"/>
                <w:szCs w:val="21"/>
              </w:rPr>
              <w:t>银华抗通胀主题证券投资基金</w:t>
            </w:r>
            <w:r>
              <w:rPr>
                <w:rFonts w:ascii="宋体" w:hAnsi="宋体" w:hint="eastAsia"/>
                <w:szCs w:val="21"/>
              </w:rPr>
              <w:t>(LOF)</w:t>
            </w:r>
          </w:p>
        </w:tc>
        <w:tc>
          <w:tcPr>
            <w:tcW w:w="1130" w:type="dxa"/>
            <w:vAlign w:val="center"/>
          </w:tcPr>
          <w:p w:rsidR="001C4B7E" w:rsidRDefault="00102573">
            <w:pPr>
              <w:jc w:val="center"/>
              <w:rPr>
                <w:rFonts w:ascii="宋体" w:hAnsi="宋体"/>
                <w:szCs w:val="21"/>
              </w:rPr>
            </w:pPr>
            <w:r>
              <w:rPr>
                <w:rFonts w:ascii="宋体" w:hAnsi="宋体"/>
                <w:szCs w:val="21"/>
              </w:rPr>
              <w:t>A</w:t>
            </w:r>
            <w:r>
              <w:rPr>
                <w:rFonts w:ascii="宋体" w:hAnsi="宋体" w:hint="eastAsia"/>
                <w:szCs w:val="21"/>
              </w:rPr>
              <w:t>：</w:t>
            </w:r>
            <w:r>
              <w:rPr>
                <w:rFonts w:ascii="宋体" w:hAnsi="宋体" w:hint="eastAsia"/>
                <w:szCs w:val="21"/>
              </w:rPr>
              <w:t>161815</w:t>
            </w:r>
          </w:p>
          <w:p w:rsidR="001C4B7E" w:rsidRDefault="00102573">
            <w:pPr>
              <w:jc w:val="center"/>
              <w:rPr>
                <w:rFonts w:ascii="宋体" w:hAnsi="宋体"/>
                <w:szCs w:val="21"/>
              </w:rPr>
            </w:pPr>
            <w:r>
              <w:rPr>
                <w:rFonts w:ascii="宋体" w:hAnsi="宋体" w:hint="eastAsia"/>
                <w:szCs w:val="21"/>
              </w:rPr>
              <w:t>C</w:t>
            </w:r>
            <w:r>
              <w:rPr>
                <w:rFonts w:ascii="宋体" w:hAnsi="宋体" w:hint="eastAsia"/>
                <w:szCs w:val="21"/>
              </w:rPr>
              <w:t>：</w:t>
            </w:r>
            <w:r>
              <w:rPr>
                <w:rFonts w:ascii="宋体" w:hAnsi="宋体" w:hint="eastAsia"/>
                <w:szCs w:val="21"/>
              </w:rPr>
              <w:t>021694</w:t>
            </w:r>
          </w:p>
        </w:tc>
        <w:tc>
          <w:tcPr>
            <w:tcW w:w="1121" w:type="dxa"/>
            <w:vAlign w:val="center"/>
          </w:tcPr>
          <w:p w:rsidR="001C4B7E" w:rsidRDefault="00102573">
            <w:pPr>
              <w:jc w:val="center"/>
              <w:rPr>
                <w:rFonts w:ascii="宋体" w:hAnsi="宋体"/>
                <w:szCs w:val="21"/>
              </w:rPr>
            </w:pPr>
            <w:r>
              <w:rPr>
                <w:rFonts w:ascii="宋体" w:hAnsi="宋体" w:hint="eastAsia"/>
                <w:szCs w:val="21"/>
              </w:rPr>
              <w:t>A</w:t>
            </w:r>
            <w:r>
              <w:rPr>
                <w:rFonts w:ascii="宋体" w:hAnsi="宋体" w:hint="eastAsia"/>
                <w:szCs w:val="21"/>
              </w:rPr>
              <w:t>：抗通胀</w:t>
            </w:r>
            <w:r>
              <w:rPr>
                <w:rFonts w:ascii="宋体" w:hAnsi="宋体" w:hint="eastAsia"/>
                <w:szCs w:val="21"/>
              </w:rPr>
              <w:t>LOF</w:t>
            </w:r>
          </w:p>
        </w:tc>
        <w:tc>
          <w:tcPr>
            <w:tcW w:w="916" w:type="dxa"/>
            <w:vAlign w:val="center"/>
          </w:tcPr>
          <w:p w:rsidR="001C4B7E" w:rsidRDefault="00102573">
            <w:pPr>
              <w:ind w:firstLineChars="100" w:firstLine="210"/>
              <w:rPr>
                <w:rFonts w:ascii="宋体" w:hAnsi="宋体"/>
                <w:szCs w:val="21"/>
              </w:rPr>
            </w:pPr>
            <w:r>
              <w:rPr>
                <w:rFonts w:ascii="宋体" w:hAnsi="宋体" w:hint="eastAsia"/>
                <w:szCs w:val="21"/>
              </w:rPr>
              <w:t>是</w:t>
            </w:r>
          </w:p>
        </w:tc>
        <w:tc>
          <w:tcPr>
            <w:tcW w:w="1047" w:type="dxa"/>
            <w:vAlign w:val="center"/>
          </w:tcPr>
          <w:p w:rsidR="001C4B7E" w:rsidRDefault="00102573">
            <w:pPr>
              <w:jc w:val="center"/>
              <w:rPr>
                <w:rFonts w:ascii="宋体" w:hAnsi="宋体"/>
                <w:szCs w:val="21"/>
              </w:rPr>
            </w:pPr>
            <w:r>
              <w:rPr>
                <w:rFonts w:ascii="宋体" w:hAnsi="宋体" w:hint="eastAsia"/>
                <w:szCs w:val="21"/>
              </w:rPr>
              <w:t>是</w:t>
            </w:r>
          </w:p>
        </w:tc>
        <w:tc>
          <w:tcPr>
            <w:tcW w:w="1026" w:type="dxa"/>
            <w:vAlign w:val="center"/>
          </w:tcPr>
          <w:p w:rsidR="001C4B7E" w:rsidRDefault="00102573">
            <w:pPr>
              <w:jc w:val="center"/>
              <w:rPr>
                <w:rFonts w:ascii="宋体" w:hAnsi="宋体"/>
                <w:szCs w:val="21"/>
              </w:rPr>
            </w:pPr>
            <w:r>
              <w:rPr>
                <w:rFonts w:ascii="宋体" w:hAnsi="宋体" w:hint="eastAsia"/>
                <w:szCs w:val="21"/>
              </w:rPr>
              <w:t>是</w:t>
            </w:r>
          </w:p>
        </w:tc>
        <w:tc>
          <w:tcPr>
            <w:tcW w:w="1087" w:type="dxa"/>
            <w:vAlign w:val="center"/>
          </w:tcPr>
          <w:p w:rsidR="001C4B7E" w:rsidRDefault="00102573">
            <w:pPr>
              <w:jc w:val="center"/>
              <w:rPr>
                <w:rFonts w:ascii="宋体" w:hAnsi="宋体"/>
                <w:szCs w:val="21"/>
              </w:rPr>
            </w:pPr>
            <w:r>
              <w:rPr>
                <w:rFonts w:ascii="宋体" w:hAnsi="宋体" w:hint="eastAsia"/>
                <w:szCs w:val="21"/>
              </w:rPr>
              <w:t>不适用</w:t>
            </w:r>
          </w:p>
        </w:tc>
        <w:tc>
          <w:tcPr>
            <w:tcW w:w="1057" w:type="dxa"/>
            <w:vAlign w:val="center"/>
          </w:tcPr>
          <w:p w:rsidR="001C4B7E" w:rsidRDefault="00102573">
            <w:pPr>
              <w:jc w:val="center"/>
              <w:rPr>
                <w:rFonts w:ascii="宋体" w:hAnsi="宋体"/>
                <w:szCs w:val="21"/>
              </w:rPr>
            </w:pPr>
            <w:r>
              <w:rPr>
                <w:rFonts w:ascii="宋体" w:hAnsi="宋体" w:hint="eastAsia"/>
                <w:szCs w:val="21"/>
              </w:rPr>
              <w:t>不适用</w:t>
            </w:r>
          </w:p>
        </w:tc>
      </w:tr>
      <w:tr w:rsidR="001C4B7E">
        <w:trPr>
          <w:trHeight w:val="898"/>
          <w:jc w:val="center"/>
        </w:trPr>
        <w:tc>
          <w:tcPr>
            <w:tcW w:w="1672" w:type="dxa"/>
            <w:vAlign w:val="center"/>
          </w:tcPr>
          <w:p w:rsidR="001C4B7E" w:rsidRDefault="00102573">
            <w:pPr>
              <w:jc w:val="center"/>
              <w:rPr>
                <w:rFonts w:ascii="宋体" w:hAnsi="宋体"/>
                <w:szCs w:val="21"/>
              </w:rPr>
            </w:pPr>
            <w:r>
              <w:rPr>
                <w:rFonts w:ascii="宋体" w:hAnsi="宋体" w:hint="eastAsia"/>
                <w:szCs w:val="21"/>
              </w:rPr>
              <w:t>银华消费主题混合型证券投资基金</w:t>
            </w:r>
          </w:p>
        </w:tc>
        <w:tc>
          <w:tcPr>
            <w:tcW w:w="1130" w:type="dxa"/>
            <w:vAlign w:val="center"/>
          </w:tcPr>
          <w:p w:rsidR="001C4B7E" w:rsidRDefault="00102573">
            <w:pPr>
              <w:jc w:val="center"/>
              <w:rPr>
                <w:rFonts w:ascii="宋体" w:hAnsi="宋体"/>
                <w:szCs w:val="21"/>
              </w:rPr>
            </w:pPr>
            <w:r>
              <w:rPr>
                <w:rFonts w:ascii="宋体" w:hAnsi="宋体"/>
                <w:szCs w:val="21"/>
              </w:rPr>
              <w:t>A</w:t>
            </w:r>
            <w:r>
              <w:rPr>
                <w:rFonts w:ascii="宋体" w:hAnsi="宋体" w:hint="eastAsia"/>
                <w:szCs w:val="21"/>
              </w:rPr>
              <w:t>：</w:t>
            </w:r>
            <w:r>
              <w:rPr>
                <w:rFonts w:ascii="宋体" w:hAnsi="宋体"/>
                <w:szCs w:val="21"/>
              </w:rPr>
              <w:t>161818</w:t>
            </w:r>
          </w:p>
          <w:p w:rsidR="001C4B7E" w:rsidRDefault="00102573">
            <w:pPr>
              <w:jc w:val="center"/>
              <w:rPr>
                <w:rFonts w:ascii="宋体" w:hAnsi="宋体"/>
                <w:szCs w:val="21"/>
              </w:rPr>
            </w:pPr>
            <w:r>
              <w:rPr>
                <w:rFonts w:ascii="宋体" w:hAnsi="宋体"/>
                <w:szCs w:val="21"/>
              </w:rPr>
              <w:t>C</w:t>
            </w:r>
            <w:r>
              <w:rPr>
                <w:rFonts w:ascii="宋体" w:hAnsi="宋体" w:hint="eastAsia"/>
                <w:szCs w:val="21"/>
              </w:rPr>
              <w:t>：</w:t>
            </w:r>
            <w:r>
              <w:rPr>
                <w:rFonts w:ascii="宋体" w:hAnsi="宋体"/>
                <w:szCs w:val="21"/>
              </w:rPr>
              <w:t>014346</w:t>
            </w:r>
          </w:p>
        </w:tc>
        <w:tc>
          <w:tcPr>
            <w:tcW w:w="1121" w:type="dxa"/>
            <w:vAlign w:val="center"/>
          </w:tcPr>
          <w:p w:rsidR="001C4B7E" w:rsidRDefault="00102573">
            <w:pPr>
              <w:jc w:val="center"/>
              <w:rPr>
                <w:rFonts w:ascii="宋体" w:hAnsi="宋体"/>
                <w:szCs w:val="21"/>
              </w:rPr>
            </w:pPr>
            <w:r>
              <w:rPr>
                <w:rFonts w:ascii="宋体" w:hAnsi="宋体" w:hint="eastAsia"/>
                <w:szCs w:val="21"/>
              </w:rPr>
              <w:t>A</w:t>
            </w:r>
            <w:r>
              <w:rPr>
                <w:rFonts w:ascii="宋体" w:hAnsi="宋体" w:hint="eastAsia"/>
                <w:szCs w:val="21"/>
              </w:rPr>
              <w:t>：</w:t>
            </w:r>
            <w:r>
              <w:rPr>
                <w:rFonts w:ascii="宋体" w:hAnsi="宋体" w:hint="eastAsia"/>
                <w:szCs w:val="21"/>
              </w:rPr>
              <w:t>银华消费主题混合</w:t>
            </w:r>
          </w:p>
        </w:tc>
        <w:tc>
          <w:tcPr>
            <w:tcW w:w="916" w:type="dxa"/>
            <w:vAlign w:val="center"/>
          </w:tcPr>
          <w:p w:rsidR="001C4B7E" w:rsidRDefault="00102573">
            <w:pPr>
              <w:jc w:val="center"/>
              <w:rPr>
                <w:rFonts w:ascii="宋体" w:hAnsi="宋体"/>
                <w:szCs w:val="21"/>
              </w:rPr>
            </w:pPr>
            <w:r>
              <w:rPr>
                <w:rFonts w:ascii="宋体" w:hAnsi="宋体" w:hint="eastAsia"/>
                <w:szCs w:val="21"/>
              </w:rPr>
              <w:t>是</w:t>
            </w:r>
          </w:p>
        </w:tc>
        <w:tc>
          <w:tcPr>
            <w:tcW w:w="1047" w:type="dxa"/>
            <w:vAlign w:val="center"/>
          </w:tcPr>
          <w:p w:rsidR="001C4B7E" w:rsidRDefault="00102573">
            <w:pPr>
              <w:jc w:val="center"/>
              <w:rPr>
                <w:rFonts w:ascii="宋体" w:hAnsi="宋体"/>
                <w:szCs w:val="21"/>
              </w:rPr>
            </w:pPr>
            <w:r>
              <w:rPr>
                <w:rFonts w:ascii="宋体" w:hAnsi="宋体" w:hint="eastAsia"/>
                <w:szCs w:val="21"/>
              </w:rPr>
              <w:t>是</w:t>
            </w:r>
          </w:p>
        </w:tc>
        <w:tc>
          <w:tcPr>
            <w:tcW w:w="1026" w:type="dxa"/>
            <w:vAlign w:val="center"/>
          </w:tcPr>
          <w:p w:rsidR="001C4B7E" w:rsidRDefault="00102573">
            <w:pPr>
              <w:jc w:val="center"/>
              <w:rPr>
                <w:rFonts w:ascii="宋体" w:hAnsi="宋体"/>
                <w:szCs w:val="21"/>
              </w:rPr>
            </w:pPr>
            <w:r>
              <w:rPr>
                <w:rFonts w:ascii="宋体" w:hAnsi="宋体" w:hint="eastAsia"/>
                <w:szCs w:val="21"/>
              </w:rPr>
              <w:t>是</w:t>
            </w:r>
          </w:p>
        </w:tc>
        <w:tc>
          <w:tcPr>
            <w:tcW w:w="1087" w:type="dxa"/>
            <w:vAlign w:val="center"/>
          </w:tcPr>
          <w:p w:rsidR="001C4B7E" w:rsidRDefault="00102573">
            <w:pPr>
              <w:jc w:val="center"/>
              <w:rPr>
                <w:rFonts w:ascii="宋体" w:hAnsi="宋体"/>
                <w:szCs w:val="21"/>
              </w:rPr>
            </w:pPr>
            <w:r>
              <w:rPr>
                <w:rFonts w:ascii="宋体" w:hAnsi="宋体" w:hint="eastAsia"/>
                <w:szCs w:val="21"/>
              </w:rPr>
              <w:t>是</w:t>
            </w:r>
          </w:p>
        </w:tc>
        <w:tc>
          <w:tcPr>
            <w:tcW w:w="1057" w:type="dxa"/>
            <w:vAlign w:val="center"/>
          </w:tcPr>
          <w:p w:rsidR="001C4B7E" w:rsidRDefault="00102573">
            <w:pPr>
              <w:jc w:val="center"/>
              <w:rPr>
                <w:rFonts w:ascii="宋体" w:hAnsi="宋体"/>
                <w:szCs w:val="21"/>
              </w:rPr>
            </w:pPr>
            <w:r>
              <w:rPr>
                <w:rFonts w:ascii="宋体" w:hAnsi="宋体" w:hint="eastAsia"/>
                <w:szCs w:val="21"/>
              </w:rPr>
              <w:t>是</w:t>
            </w:r>
          </w:p>
        </w:tc>
      </w:tr>
      <w:tr w:rsidR="001C4B7E">
        <w:trPr>
          <w:trHeight w:val="898"/>
          <w:jc w:val="center"/>
        </w:trPr>
        <w:tc>
          <w:tcPr>
            <w:tcW w:w="1672" w:type="dxa"/>
            <w:vAlign w:val="center"/>
          </w:tcPr>
          <w:p w:rsidR="001C4B7E" w:rsidRDefault="00102573">
            <w:pPr>
              <w:jc w:val="center"/>
              <w:rPr>
                <w:rFonts w:ascii="宋体" w:hAnsi="宋体"/>
                <w:szCs w:val="21"/>
              </w:rPr>
            </w:pPr>
            <w:r>
              <w:rPr>
                <w:rFonts w:ascii="宋体" w:hAnsi="宋体" w:hint="eastAsia"/>
                <w:szCs w:val="21"/>
              </w:rPr>
              <w:t>银华恒生中国企业指数证券投资基金（</w:t>
            </w:r>
            <w:r>
              <w:rPr>
                <w:rFonts w:ascii="宋体" w:hAnsi="宋体" w:hint="eastAsia"/>
                <w:szCs w:val="21"/>
              </w:rPr>
              <w:t>QDII-LOF)</w:t>
            </w:r>
          </w:p>
        </w:tc>
        <w:tc>
          <w:tcPr>
            <w:tcW w:w="1130" w:type="dxa"/>
            <w:vAlign w:val="center"/>
          </w:tcPr>
          <w:p w:rsidR="001C4B7E" w:rsidRDefault="00102573">
            <w:pPr>
              <w:jc w:val="center"/>
              <w:rPr>
                <w:rFonts w:ascii="宋体" w:hAnsi="宋体"/>
                <w:szCs w:val="21"/>
              </w:rPr>
            </w:pPr>
            <w:r>
              <w:rPr>
                <w:rFonts w:ascii="宋体" w:hAnsi="宋体" w:hint="eastAsia"/>
                <w:szCs w:val="21"/>
              </w:rPr>
              <w:t>A</w:t>
            </w:r>
            <w:r>
              <w:rPr>
                <w:rFonts w:ascii="宋体" w:hAnsi="宋体" w:hint="eastAsia"/>
                <w:szCs w:val="21"/>
              </w:rPr>
              <w:t>：</w:t>
            </w:r>
            <w:r>
              <w:rPr>
                <w:rFonts w:ascii="宋体" w:hAnsi="宋体"/>
                <w:szCs w:val="21"/>
              </w:rPr>
              <w:t>161831</w:t>
            </w:r>
          </w:p>
          <w:p w:rsidR="001C4B7E" w:rsidRDefault="00102573">
            <w:pPr>
              <w:jc w:val="center"/>
              <w:rPr>
                <w:rFonts w:ascii="宋体" w:hAnsi="宋体"/>
                <w:szCs w:val="21"/>
              </w:rPr>
            </w:pPr>
            <w:r>
              <w:rPr>
                <w:rFonts w:ascii="宋体" w:hAnsi="宋体" w:hint="eastAsia"/>
                <w:szCs w:val="21"/>
              </w:rPr>
              <w:t>C</w:t>
            </w:r>
            <w:r>
              <w:rPr>
                <w:rFonts w:ascii="宋体" w:hAnsi="宋体" w:hint="eastAsia"/>
                <w:szCs w:val="21"/>
              </w:rPr>
              <w:t>：</w:t>
            </w:r>
            <w:r>
              <w:rPr>
                <w:rFonts w:ascii="宋体" w:hAnsi="宋体" w:hint="eastAsia"/>
                <w:szCs w:val="21"/>
              </w:rPr>
              <w:t>025330</w:t>
            </w:r>
          </w:p>
        </w:tc>
        <w:tc>
          <w:tcPr>
            <w:tcW w:w="1121" w:type="dxa"/>
            <w:vAlign w:val="center"/>
          </w:tcPr>
          <w:p w:rsidR="001C4B7E" w:rsidRDefault="00102573">
            <w:pPr>
              <w:jc w:val="center"/>
              <w:rPr>
                <w:rFonts w:ascii="宋体" w:hAnsi="宋体"/>
                <w:szCs w:val="21"/>
              </w:rPr>
            </w:pPr>
            <w:r>
              <w:rPr>
                <w:rFonts w:ascii="宋体" w:hAnsi="宋体" w:hint="eastAsia"/>
                <w:szCs w:val="21"/>
              </w:rPr>
              <w:t>A</w:t>
            </w:r>
            <w:r>
              <w:rPr>
                <w:rFonts w:ascii="宋体" w:hAnsi="宋体" w:hint="eastAsia"/>
                <w:szCs w:val="21"/>
              </w:rPr>
              <w:t>：</w:t>
            </w:r>
            <w:r>
              <w:rPr>
                <w:rFonts w:ascii="宋体" w:hAnsi="宋体" w:hint="eastAsia"/>
                <w:szCs w:val="21"/>
              </w:rPr>
              <w:t>恒生国企</w:t>
            </w:r>
            <w:r>
              <w:rPr>
                <w:rFonts w:ascii="宋体" w:hAnsi="宋体"/>
                <w:szCs w:val="21"/>
              </w:rPr>
              <w:t>LOF</w:t>
            </w:r>
          </w:p>
        </w:tc>
        <w:tc>
          <w:tcPr>
            <w:tcW w:w="916" w:type="dxa"/>
            <w:vAlign w:val="center"/>
          </w:tcPr>
          <w:p w:rsidR="001C4B7E" w:rsidRDefault="00102573">
            <w:pPr>
              <w:jc w:val="center"/>
              <w:rPr>
                <w:rFonts w:ascii="宋体" w:hAnsi="宋体"/>
                <w:szCs w:val="21"/>
              </w:rPr>
            </w:pPr>
            <w:r>
              <w:rPr>
                <w:rFonts w:ascii="宋体" w:hAnsi="宋体" w:hint="eastAsia"/>
                <w:szCs w:val="21"/>
              </w:rPr>
              <w:t>是</w:t>
            </w:r>
          </w:p>
        </w:tc>
        <w:tc>
          <w:tcPr>
            <w:tcW w:w="1047" w:type="dxa"/>
            <w:vAlign w:val="center"/>
          </w:tcPr>
          <w:p w:rsidR="001C4B7E" w:rsidRDefault="00102573">
            <w:pPr>
              <w:jc w:val="center"/>
              <w:rPr>
                <w:rFonts w:ascii="宋体" w:hAnsi="宋体"/>
                <w:szCs w:val="21"/>
              </w:rPr>
            </w:pPr>
            <w:r>
              <w:rPr>
                <w:rFonts w:ascii="宋体" w:hAnsi="宋体" w:hint="eastAsia"/>
                <w:szCs w:val="21"/>
              </w:rPr>
              <w:t>是</w:t>
            </w:r>
          </w:p>
        </w:tc>
        <w:tc>
          <w:tcPr>
            <w:tcW w:w="1026" w:type="dxa"/>
            <w:vAlign w:val="center"/>
          </w:tcPr>
          <w:p w:rsidR="001C4B7E" w:rsidRDefault="00102573">
            <w:pPr>
              <w:jc w:val="center"/>
              <w:rPr>
                <w:rFonts w:ascii="宋体" w:hAnsi="宋体"/>
                <w:szCs w:val="21"/>
              </w:rPr>
            </w:pPr>
            <w:r>
              <w:rPr>
                <w:rFonts w:ascii="宋体" w:hAnsi="宋体" w:hint="eastAsia"/>
                <w:szCs w:val="21"/>
              </w:rPr>
              <w:t>是</w:t>
            </w:r>
          </w:p>
        </w:tc>
        <w:tc>
          <w:tcPr>
            <w:tcW w:w="1087" w:type="dxa"/>
            <w:vAlign w:val="center"/>
          </w:tcPr>
          <w:p w:rsidR="001C4B7E" w:rsidRDefault="00102573">
            <w:pPr>
              <w:jc w:val="center"/>
              <w:rPr>
                <w:rFonts w:ascii="宋体" w:hAnsi="宋体"/>
                <w:szCs w:val="21"/>
              </w:rPr>
            </w:pPr>
            <w:r>
              <w:rPr>
                <w:rFonts w:ascii="宋体" w:hAnsi="宋体" w:hint="eastAsia"/>
                <w:szCs w:val="21"/>
              </w:rPr>
              <w:t>不适用</w:t>
            </w:r>
          </w:p>
        </w:tc>
        <w:tc>
          <w:tcPr>
            <w:tcW w:w="1057" w:type="dxa"/>
            <w:vAlign w:val="center"/>
          </w:tcPr>
          <w:p w:rsidR="001C4B7E" w:rsidRDefault="00102573">
            <w:pPr>
              <w:jc w:val="center"/>
              <w:rPr>
                <w:rFonts w:ascii="宋体" w:hAnsi="宋体"/>
                <w:szCs w:val="21"/>
              </w:rPr>
            </w:pPr>
            <w:r>
              <w:rPr>
                <w:rFonts w:ascii="宋体" w:hAnsi="宋体" w:hint="eastAsia"/>
                <w:szCs w:val="21"/>
              </w:rPr>
              <w:t>不适用</w:t>
            </w:r>
          </w:p>
        </w:tc>
      </w:tr>
      <w:tr w:rsidR="001C4B7E">
        <w:trPr>
          <w:trHeight w:val="898"/>
          <w:jc w:val="center"/>
        </w:trPr>
        <w:tc>
          <w:tcPr>
            <w:tcW w:w="1672" w:type="dxa"/>
            <w:vAlign w:val="center"/>
          </w:tcPr>
          <w:p w:rsidR="001C4B7E" w:rsidRDefault="00102573">
            <w:pPr>
              <w:jc w:val="center"/>
              <w:rPr>
                <w:rFonts w:ascii="宋体" w:hAnsi="宋体"/>
                <w:szCs w:val="21"/>
              </w:rPr>
            </w:pPr>
            <w:r>
              <w:rPr>
                <w:rFonts w:ascii="宋体" w:hAnsi="宋体" w:hint="eastAsia"/>
                <w:szCs w:val="21"/>
              </w:rPr>
              <w:t>银华科创主题灵活配置混合型证券投资基金（</w:t>
            </w:r>
            <w:r>
              <w:rPr>
                <w:rFonts w:ascii="宋体" w:hAnsi="宋体" w:hint="eastAsia"/>
                <w:szCs w:val="21"/>
              </w:rPr>
              <w:t>LOF</w:t>
            </w:r>
            <w:r>
              <w:rPr>
                <w:rFonts w:ascii="宋体" w:hAnsi="宋体" w:hint="eastAsia"/>
                <w:szCs w:val="21"/>
              </w:rPr>
              <w:t>）</w:t>
            </w:r>
          </w:p>
        </w:tc>
        <w:tc>
          <w:tcPr>
            <w:tcW w:w="1130" w:type="dxa"/>
            <w:vAlign w:val="center"/>
          </w:tcPr>
          <w:p w:rsidR="001C4B7E" w:rsidRDefault="00102573">
            <w:pPr>
              <w:jc w:val="center"/>
              <w:rPr>
                <w:rFonts w:ascii="宋体" w:hAnsi="宋体"/>
                <w:szCs w:val="21"/>
              </w:rPr>
            </w:pPr>
            <w:r>
              <w:rPr>
                <w:rFonts w:ascii="宋体" w:hAnsi="宋体" w:hint="eastAsia"/>
                <w:szCs w:val="21"/>
              </w:rPr>
              <w:t>501083</w:t>
            </w:r>
          </w:p>
        </w:tc>
        <w:tc>
          <w:tcPr>
            <w:tcW w:w="1121" w:type="dxa"/>
            <w:vAlign w:val="center"/>
          </w:tcPr>
          <w:p w:rsidR="001C4B7E" w:rsidRDefault="00102573">
            <w:pPr>
              <w:jc w:val="center"/>
            </w:pPr>
            <w:r>
              <w:rPr>
                <w:rFonts w:hint="eastAsia"/>
              </w:rPr>
              <w:t>科创银华（</w:t>
            </w:r>
            <w:r>
              <w:rPr>
                <w:rFonts w:ascii="宋体" w:hAnsi="宋体" w:hint="eastAsia"/>
              </w:rPr>
              <w:t>扩位证券简称：科创银华</w:t>
            </w:r>
            <w:r>
              <w:rPr>
                <w:rFonts w:ascii="宋体" w:hAnsi="宋体" w:hint="eastAsia"/>
              </w:rPr>
              <w:t>LOF</w:t>
            </w:r>
            <w:r>
              <w:rPr>
                <w:rFonts w:hint="eastAsia"/>
              </w:rPr>
              <w:t>）</w:t>
            </w:r>
          </w:p>
        </w:tc>
        <w:tc>
          <w:tcPr>
            <w:tcW w:w="916" w:type="dxa"/>
            <w:vAlign w:val="center"/>
          </w:tcPr>
          <w:p w:rsidR="001C4B7E" w:rsidRDefault="00102573">
            <w:pPr>
              <w:jc w:val="center"/>
              <w:rPr>
                <w:rFonts w:ascii="宋体" w:hAnsi="宋体"/>
                <w:szCs w:val="21"/>
              </w:rPr>
            </w:pPr>
            <w:r>
              <w:rPr>
                <w:rFonts w:hint="eastAsia"/>
              </w:rPr>
              <w:t>是</w:t>
            </w:r>
          </w:p>
        </w:tc>
        <w:tc>
          <w:tcPr>
            <w:tcW w:w="1047" w:type="dxa"/>
            <w:vAlign w:val="center"/>
          </w:tcPr>
          <w:p w:rsidR="001C4B7E" w:rsidRDefault="00102573">
            <w:pPr>
              <w:jc w:val="center"/>
              <w:rPr>
                <w:rFonts w:ascii="宋体" w:hAnsi="宋体"/>
                <w:szCs w:val="21"/>
              </w:rPr>
            </w:pPr>
            <w:r>
              <w:rPr>
                <w:rFonts w:hint="eastAsia"/>
              </w:rPr>
              <w:t>是</w:t>
            </w:r>
          </w:p>
        </w:tc>
        <w:tc>
          <w:tcPr>
            <w:tcW w:w="1026" w:type="dxa"/>
            <w:vAlign w:val="center"/>
          </w:tcPr>
          <w:p w:rsidR="001C4B7E" w:rsidRDefault="00102573">
            <w:pPr>
              <w:jc w:val="center"/>
              <w:rPr>
                <w:rFonts w:ascii="宋体" w:hAnsi="宋体"/>
                <w:szCs w:val="21"/>
              </w:rPr>
            </w:pPr>
            <w:r>
              <w:rPr>
                <w:rFonts w:hint="eastAsia"/>
              </w:rPr>
              <w:t>是</w:t>
            </w:r>
          </w:p>
        </w:tc>
        <w:tc>
          <w:tcPr>
            <w:tcW w:w="1087" w:type="dxa"/>
            <w:vAlign w:val="center"/>
          </w:tcPr>
          <w:p w:rsidR="001C4B7E" w:rsidRDefault="00102573">
            <w:pPr>
              <w:jc w:val="center"/>
              <w:rPr>
                <w:rFonts w:ascii="宋体" w:hAnsi="宋体"/>
                <w:szCs w:val="21"/>
              </w:rPr>
            </w:pPr>
            <w:r>
              <w:rPr>
                <w:rFonts w:ascii="宋体" w:hAnsi="宋体" w:hint="eastAsia"/>
                <w:szCs w:val="21"/>
              </w:rPr>
              <w:t>不适用</w:t>
            </w:r>
          </w:p>
        </w:tc>
        <w:tc>
          <w:tcPr>
            <w:tcW w:w="1057" w:type="dxa"/>
            <w:vAlign w:val="center"/>
          </w:tcPr>
          <w:p w:rsidR="001C4B7E" w:rsidRDefault="00102573">
            <w:pPr>
              <w:jc w:val="center"/>
              <w:rPr>
                <w:rFonts w:ascii="宋体" w:hAnsi="宋体"/>
                <w:szCs w:val="21"/>
              </w:rPr>
            </w:pPr>
            <w:r>
              <w:rPr>
                <w:rFonts w:ascii="宋体" w:hAnsi="宋体" w:hint="eastAsia"/>
                <w:szCs w:val="21"/>
              </w:rPr>
              <w:t>不适用</w:t>
            </w:r>
          </w:p>
        </w:tc>
      </w:tr>
      <w:tr w:rsidR="001C4B7E">
        <w:trPr>
          <w:trHeight w:val="898"/>
          <w:jc w:val="center"/>
        </w:trPr>
        <w:tc>
          <w:tcPr>
            <w:tcW w:w="1672" w:type="dxa"/>
            <w:vAlign w:val="center"/>
          </w:tcPr>
          <w:p w:rsidR="001C4B7E" w:rsidRDefault="00102573">
            <w:pPr>
              <w:jc w:val="center"/>
              <w:rPr>
                <w:rFonts w:ascii="宋体" w:hAnsi="宋体"/>
                <w:szCs w:val="21"/>
              </w:rPr>
            </w:pPr>
            <w:r>
              <w:rPr>
                <w:rFonts w:ascii="宋体" w:hAnsi="宋体" w:hint="eastAsia"/>
                <w:szCs w:val="21"/>
              </w:rPr>
              <w:t>银华恒生港股通中国科技交易型开放式指数证券投资基金</w:t>
            </w:r>
          </w:p>
        </w:tc>
        <w:tc>
          <w:tcPr>
            <w:tcW w:w="1130" w:type="dxa"/>
            <w:vAlign w:val="center"/>
          </w:tcPr>
          <w:p w:rsidR="001C4B7E" w:rsidRDefault="00102573">
            <w:pPr>
              <w:jc w:val="center"/>
              <w:rPr>
                <w:rFonts w:ascii="宋体" w:hAnsi="宋体"/>
                <w:szCs w:val="21"/>
              </w:rPr>
            </w:pPr>
            <w:r>
              <w:rPr>
                <w:rFonts w:ascii="宋体" w:hAnsi="宋体"/>
                <w:szCs w:val="21"/>
              </w:rPr>
              <w:t>513160</w:t>
            </w:r>
          </w:p>
        </w:tc>
        <w:tc>
          <w:tcPr>
            <w:tcW w:w="1121" w:type="dxa"/>
            <w:vAlign w:val="center"/>
          </w:tcPr>
          <w:p w:rsidR="001C4B7E" w:rsidRDefault="00102573">
            <w:pPr>
              <w:jc w:val="center"/>
              <w:rPr>
                <w:rFonts w:ascii="宋体" w:hAnsi="宋体"/>
                <w:szCs w:val="21"/>
              </w:rPr>
            </w:pPr>
            <w:r>
              <w:rPr>
                <w:rFonts w:ascii="宋体" w:hAnsi="宋体" w:hint="eastAsia"/>
                <w:szCs w:val="21"/>
              </w:rPr>
              <w:t>科技</w:t>
            </w:r>
            <w:r>
              <w:rPr>
                <w:rFonts w:ascii="宋体" w:hAnsi="宋体" w:hint="eastAsia"/>
                <w:szCs w:val="21"/>
              </w:rPr>
              <w:t>30</w:t>
            </w:r>
            <w:r>
              <w:rPr>
                <w:rFonts w:ascii="宋体" w:hAnsi="宋体" w:hint="eastAsia"/>
              </w:rPr>
              <w:t>（扩位证券简称：港股科技</w:t>
            </w:r>
            <w:r>
              <w:rPr>
                <w:rFonts w:ascii="宋体" w:hAnsi="宋体" w:hint="eastAsia"/>
              </w:rPr>
              <w:t>30ETF</w:t>
            </w:r>
            <w:r>
              <w:rPr>
                <w:rFonts w:ascii="宋体" w:hAnsi="宋体" w:hint="eastAsia"/>
              </w:rPr>
              <w:t>）</w:t>
            </w:r>
          </w:p>
        </w:tc>
        <w:tc>
          <w:tcPr>
            <w:tcW w:w="916" w:type="dxa"/>
            <w:vAlign w:val="center"/>
          </w:tcPr>
          <w:p w:rsidR="001C4B7E" w:rsidRDefault="00102573">
            <w:pPr>
              <w:jc w:val="center"/>
              <w:rPr>
                <w:rFonts w:ascii="宋体" w:hAnsi="宋体"/>
                <w:szCs w:val="21"/>
              </w:rPr>
            </w:pPr>
            <w:r>
              <w:rPr>
                <w:rFonts w:ascii="宋体" w:hAnsi="宋体" w:hint="eastAsia"/>
                <w:szCs w:val="21"/>
              </w:rPr>
              <w:t>是</w:t>
            </w:r>
          </w:p>
        </w:tc>
        <w:tc>
          <w:tcPr>
            <w:tcW w:w="1047" w:type="dxa"/>
            <w:vAlign w:val="center"/>
          </w:tcPr>
          <w:p w:rsidR="001C4B7E" w:rsidRDefault="00102573">
            <w:pPr>
              <w:jc w:val="center"/>
              <w:rPr>
                <w:rFonts w:ascii="宋体" w:hAnsi="宋体"/>
                <w:szCs w:val="21"/>
              </w:rPr>
            </w:pPr>
            <w:r>
              <w:rPr>
                <w:rFonts w:ascii="宋体" w:hAnsi="宋体" w:hint="eastAsia"/>
                <w:szCs w:val="21"/>
              </w:rPr>
              <w:t>是</w:t>
            </w:r>
          </w:p>
        </w:tc>
        <w:tc>
          <w:tcPr>
            <w:tcW w:w="1026" w:type="dxa"/>
            <w:vAlign w:val="center"/>
          </w:tcPr>
          <w:p w:rsidR="001C4B7E" w:rsidRDefault="00102573">
            <w:pPr>
              <w:jc w:val="center"/>
              <w:rPr>
                <w:rFonts w:ascii="宋体" w:hAnsi="宋体"/>
                <w:szCs w:val="21"/>
              </w:rPr>
            </w:pPr>
            <w:r>
              <w:rPr>
                <w:rFonts w:ascii="宋体" w:hAnsi="宋体" w:hint="eastAsia"/>
                <w:szCs w:val="21"/>
              </w:rPr>
              <w:t>不适用</w:t>
            </w:r>
          </w:p>
        </w:tc>
        <w:tc>
          <w:tcPr>
            <w:tcW w:w="1087" w:type="dxa"/>
            <w:vAlign w:val="center"/>
          </w:tcPr>
          <w:p w:rsidR="001C4B7E" w:rsidRDefault="00102573">
            <w:pPr>
              <w:jc w:val="center"/>
              <w:rPr>
                <w:rFonts w:ascii="宋体" w:hAnsi="宋体"/>
                <w:szCs w:val="21"/>
              </w:rPr>
            </w:pPr>
            <w:r>
              <w:rPr>
                <w:rFonts w:ascii="宋体" w:hAnsi="宋体" w:hint="eastAsia"/>
                <w:szCs w:val="21"/>
              </w:rPr>
              <w:t>不适用</w:t>
            </w:r>
          </w:p>
        </w:tc>
        <w:tc>
          <w:tcPr>
            <w:tcW w:w="1057" w:type="dxa"/>
            <w:vAlign w:val="center"/>
          </w:tcPr>
          <w:p w:rsidR="001C4B7E" w:rsidRDefault="00102573">
            <w:pPr>
              <w:jc w:val="center"/>
              <w:rPr>
                <w:rFonts w:ascii="宋体" w:hAnsi="宋体"/>
                <w:szCs w:val="21"/>
              </w:rPr>
            </w:pPr>
            <w:r>
              <w:rPr>
                <w:rFonts w:ascii="宋体" w:hAnsi="宋体" w:hint="eastAsia"/>
                <w:szCs w:val="21"/>
              </w:rPr>
              <w:t>不适用</w:t>
            </w:r>
          </w:p>
        </w:tc>
      </w:tr>
      <w:tr w:rsidR="001C4B7E">
        <w:trPr>
          <w:trHeight w:val="898"/>
          <w:jc w:val="center"/>
        </w:trPr>
        <w:tc>
          <w:tcPr>
            <w:tcW w:w="1672" w:type="dxa"/>
            <w:vAlign w:val="center"/>
          </w:tcPr>
          <w:p w:rsidR="001C4B7E" w:rsidRDefault="00102573">
            <w:pPr>
              <w:jc w:val="center"/>
              <w:rPr>
                <w:rFonts w:ascii="宋体" w:hAnsi="宋体"/>
                <w:szCs w:val="21"/>
              </w:rPr>
            </w:pPr>
            <w:r>
              <w:rPr>
                <w:rFonts w:ascii="宋体" w:hAnsi="宋体" w:hint="eastAsia"/>
                <w:szCs w:val="21"/>
              </w:rPr>
              <w:t>银华中证沪港深</w:t>
            </w:r>
            <w:r>
              <w:rPr>
                <w:rFonts w:ascii="宋体" w:hAnsi="宋体" w:hint="eastAsia"/>
                <w:szCs w:val="21"/>
              </w:rPr>
              <w:t>500</w:t>
            </w:r>
            <w:r>
              <w:rPr>
                <w:rFonts w:ascii="宋体" w:hAnsi="宋体" w:hint="eastAsia"/>
                <w:szCs w:val="21"/>
              </w:rPr>
              <w:t>交易型开放式指数证券投资基金</w:t>
            </w:r>
          </w:p>
        </w:tc>
        <w:tc>
          <w:tcPr>
            <w:tcW w:w="1130" w:type="dxa"/>
            <w:vAlign w:val="center"/>
          </w:tcPr>
          <w:p w:rsidR="001C4B7E" w:rsidRDefault="00102573">
            <w:pPr>
              <w:jc w:val="center"/>
              <w:rPr>
                <w:rFonts w:ascii="宋体" w:hAnsi="宋体"/>
                <w:szCs w:val="21"/>
              </w:rPr>
            </w:pPr>
            <w:r>
              <w:rPr>
                <w:rFonts w:ascii="宋体" w:hAnsi="宋体"/>
                <w:szCs w:val="21"/>
              </w:rPr>
              <w:t>517000</w:t>
            </w:r>
          </w:p>
        </w:tc>
        <w:tc>
          <w:tcPr>
            <w:tcW w:w="1121" w:type="dxa"/>
            <w:vAlign w:val="center"/>
          </w:tcPr>
          <w:p w:rsidR="001C4B7E" w:rsidRDefault="00102573">
            <w:pPr>
              <w:jc w:val="center"/>
              <w:rPr>
                <w:rFonts w:ascii="宋体" w:hAnsi="宋体"/>
                <w:szCs w:val="21"/>
              </w:rPr>
            </w:pPr>
            <w:r>
              <w:rPr>
                <w:rFonts w:ascii="宋体" w:hAnsi="宋体" w:hint="eastAsia"/>
                <w:szCs w:val="21"/>
              </w:rPr>
              <w:t>沪港深</w:t>
            </w:r>
            <w:r>
              <w:rPr>
                <w:rFonts w:ascii="宋体" w:hAnsi="宋体" w:hint="eastAsia"/>
              </w:rPr>
              <w:t>（扩位证券简称：沪港深</w:t>
            </w:r>
            <w:r>
              <w:rPr>
                <w:rFonts w:ascii="宋体" w:hAnsi="宋体" w:hint="eastAsia"/>
              </w:rPr>
              <w:t>500ETF</w:t>
            </w:r>
            <w:r>
              <w:rPr>
                <w:rFonts w:ascii="宋体" w:hAnsi="宋体" w:hint="eastAsia"/>
              </w:rPr>
              <w:t>）</w:t>
            </w:r>
          </w:p>
        </w:tc>
        <w:tc>
          <w:tcPr>
            <w:tcW w:w="916" w:type="dxa"/>
            <w:vAlign w:val="center"/>
          </w:tcPr>
          <w:p w:rsidR="001C4B7E" w:rsidRDefault="00102573">
            <w:pPr>
              <w:jc w:val="center"/>
              <w:rPr>
                <w:rFonts w:ascii="宋体" w:hAnsi="宋体"/>
                <w:szCs w:val="21"/>
              </w:rPr>
            </w:pPr>
            <w:r>
              <w:rPr>
                <w:rFonts w:ascii="宋体" w:hAnsi="宋体" w:hint="eastAsia"/>
                <w:szCs w:val="21"/>
              </w:rPr>
              <w:t>是</w:t>
            </w:r>
          </w:p>
        </w:tc>
        <w:tc>
          <w:tcPr>
            <w:tcW w:w="1047" w:type="dxa"/>
            <w:vAlign w:val="center"/>
          </w:tcPr>
          <w:p w:rsidR="001C4B7E" w:rsidRDefault="00102573">
            <w:pPr>
              <w:jc w:val="center"/>
              <w:rPr>
                <w:rFonts w:ascii="宋体" w:hAnsi="宋体"/>
                <w:szCs w:val="21"/>
              </w:rPr>
            </w:pPr>
            <w:r>
              <w:rPr>
                <w:rFonts w:ascii="宋体" w:hAnsi="宋体" w:hint="eastAsia"/>
                <w:szCs w:val="21"/>
              </w:rPr>
              <w:t>是</w:t>
            </w:r>
          </w:p>
        </w:tc>
        <w:tc>
          <w:tcPr>
            <w:tcW w:w="1026" w:type="dxa"/>
            <w:vAlign w:val="center"/>
          </w:tcPr>
          <w:p w:rsidR="001C4B7E" w:rsidRDefault="00102573">
            <w:pPr>
              <w:jc w:val="center"/>
              <w:rPr>
                <w:rFonts w:ascii="宋体" w:hAnsi="宋体"/>
                <w:szCs w:val="21"/>
              </w:rPr>
            </w:pPr>
            <w:r>
              <w:rPr>
                <w:rFonts w:ascii="宋体" w:hAnsi="宋体" w:hint="eastAsia"/>
                <w:szCs w:val="21"/>
              </w:rPr>
              <w:t>不适用</w:t>
            </w:r>
          </w:p>
        </w:tc>
        <w:tc>
          <w:tcPr>
            <w:tcW w:w="1087" w:type="dxa"/>
            <w:vAlign w:val="center"/>
          </w:tcPr>
          <w:p w:rsidR="001C4B7E" w:rsidRDefault="00102573">
            <w:pPr>
              <w:jc w:val="center"/>
              <w:rPr>
                <w:rFonts w:ascii="宋体" w:hAnsi="宋体"/>
                <w:szCs w:val="21"/>
              </w:rPr>
            </w:pPr>
            <w:r>
              <w:rPr>
                <w:rFonts w:ascii="宋体" w:hAnsi="宋体" w:hint="eastAsia"/>
                <w:szCs w:val="21"/>
              </w:rPr>
              <w:t>不适用</w:t>
            </w:r>
          </w:p>
        </w:tc>
        <w:tc>
          <w:tcPr>
            <w:tcW w:w="1057" w:type="dxa"/>
            <w:vAlign w:val="center"/>
          </w:tcPr>
          <w:p w:rsidR="001C4B7E" w:rsidRDefault="00102573">
            <w:pPr>
              <w:jc w:val="center"/>
              <w:rPr>
                <w:rFonts w:ascii="宋体" w:hAnsi="宋体"/>
                <w:szCs w:val="21"/>
              </w:rPr>
            </w:pPr>
            <w:r>
              <w:rPr>
                <w:rFonts w:ascii="宋体" w:hAnsi="宋体" w:hint="eastAsia"/>
                <w:szCs w:val="21"/>
              </w:rPr>
              <w:t>不适用</w:t>
            </w:r>
          </w:p>
        </w:tc>
      </w:tr>
    </w:tbl>
    <w:p w:rsidR="001C4B7E" w:rsidRDefault="001C4B7E">
      <w:pPr>
        <w:spacing w:line="480" w:lineRule="auto"/>
        <w:jc w:val="center"/>
        <w:rPr>
          <w:rFonts w:ascii="宋体" w:hAnsi="宋体"/>
          <w:szCs w:val="21"/>
        </w:rPr>
      </w:pPr>
    </w:p>
    <w:p w:rsidR="001C4B7E" w:rsidRDefault="00102573" w:rsidP="00102573">
      <w:pPr>
        <w:pStyle w:val="2"/>
        <w:spacing w:beforeLines="50" w:afterLines="50" w:line="240" w:lineRule="auto"/>
        <w:jc w:val="left"/>
        <w:rPr>
          <w:rFonts w:ascii="宋体" w:hAnsi="宋体"/>
          <w:szCs w:val="21"/>
        </w:rPr>
      </w:pPr>
      <w:bookmarkStart w:id="0" w:name="t_3_2_table"/>
      <w:bookmarkEnd w:id="0"/>
      <w:r>
        <w:rPr>
          <w:rFonts w:ascii="宋体" w:eastAsia="宋体" w:hAnsi="宋体" w:hint="eastAsia"/>
          <w:bCs/>
          <w:sz w:val="24"/>
          <w:szCs w:val="24"/>
        </w:rPr>
        <w:t>其他需要提示的事项</w:t>
      </w:r>
      <w:bookmarkStart w:id="1" w:name="t_3_2_2646_a1_fm1"/>
      <w:bookmarkEnd w:id="1"/>
    </w:p>
    <w:p w:rsidR="001C4B7E" w:rsidRDefault="00102573">
      <w:pPr>
        <w:pStyle w:val="ae"/>
        <w:numPr>
          <w:ilvl w:val="0"/>
          <w:numId w:val="1"/>
        </w:numPr>
        <w:spacing w:line="360" w:lineRule="auto"/>
        <w:ind w:firstLineChars="0"/>
        <w:rPr>
          <w:rFonts w:ascii="宋体" w:hAnsi="宋体"/>
          <w:szCs w:val="21"/>
        </w:rPr>
      </w:pPr>
      <w:r>
        <w:rPr>
          <w:rFonts w:ascii="宋体" w:hAnsi="宋体" w:hint="eastAsia"/>
          <w:szCs w:val="21"/>
        </w:rPr>
        <w:t>在</w:t>
      </w:r>
      <w:r>
        <w:rPr>
          <w:rFonts w:ascii="宋体" w:hAnsi="宋体" w:hint="eastAsia"/>
          <w:szCs w:val="21"/>
        </w:rPr>
        <w:t>2025</w:t>
      </w:r>
      <w:r>
        <w:rPr>
          <w:rFonts w:ascii="宋体" w:hAnsi="宋体" w:hint="eastAsia"/>
          <w:szCs w:val="21"/>
        </w:rPr>
        <w:t>年</w:t>
      </w:r>
      <w:r>
        <w:rPr>
          <w:rFonts w:ascii="宋体" w:hAnsi="宋体" w:hint="eastAsia"/>
          <w:szCs w:val="21"/>
        </w:rPr>
        <w:t>10</w:t>
      </w:r>
      <w:r>
        <w:rPr>
          <w:rFonts w:ascii="宋体" w:hAnsi="宋体" w:hint="eastAsia"/>
          <w:szCs w:val="21"/>
        </w:rPr>
        <w:t>月</w:t>
      </w:r>
      <w:r>
        <w:rPr>
          <w:rFonts w:ascii="宋体" w:hAnsi="宋体" w:hint="eastAsia"/>
          <w:szCs w:val="21"/>
        </w:rPr>
        <w:t>29</w:t>
      </w:r>
      <w:r>
        <w:rPr>
          <w:rFonts w:ascii="宋体" w:hAnsi="宋体" w:hint="eastAsia"/>
          <w:szCs w:val="21"/>
        </w:rPr>
        <w:t>日，银华中证港股通高股息投资交易型开放式指数证券投资基金、银华恒指港股通交易型开放式指数证券投资基金、银华科创主题灵活配置混合型证券投资基金（</w:t>
      </w:r>
      <w:r>
        <w:rPr>
          <w:rFonts w:ascii="宋体" w:hAnsi="宋体" w:hint="eastAsia"/>
          <w:szCs w:val="21"/>
        </w:rPr>
        <w:t>LOF</w:t>
      </w:r>
      <w:r>
        <w:rPr>
          <w:rFonts w:ascii="宋体" w:hAnsi="宋体" w:hint="eastAsia"/>
          <w:szCs w:val="21"/>
        </w:rPr>
        <w:t>）、银华中证沪港深</w:t>
      </w:r>
      <w:r>
        <w:rPr>
          <w:rFonts w:ascii="宋体" w:hAnsi="宋体"/>
          <w:szCs w:val="21"/>
        </w:rPr>
        <w:t>500</w:t>
      </w:r>
      <w:r>
        <w:rPr>
          <w:rFonts w:ascii="宋体" w:hAnsi="宋体" w:hint="eastAsia"/>
          <w:szCs w:val="21"/>
        </w:rPr>
        <w:t>交易型开放式指数证券投资基金、银华中证港股通消费主题交易型开放式指数证券投资基金、银华中证港股通医药卫生综合交易型开放式指数证券投资基金、银华国证港股通创新药交易型开放式指数证券投资基金、银华恒生中国企业指数证券投资基金（</w:t>
      </w:r>
      <w:r>
        <w:rPr>
          <w:rFonts w:ascii="宋体" w:hAnsi="宋体"/>
          <w:szCs w:val="21"/>
        </w:rPr>
        <w:t>QDII-LOF)</w:t>
      </w:r>
      <w:r>
        <w:rPr>
          <w:rFonts w:ascii="宋体" w:hAnsi="宋体" w:hint="eastAsia"/>
          <w:szCs w:val="21"/>
        </w:rPr>
        <w:t>A</w:t>
      </w:r>
      <w:r>
        <w:rPr>
          <w:rFonts w:ascii="宋体" w:hAnsi="宋体" w:hint="eastAsia"/>
          <w:szCs w:val="21"/>
        </w:rPr>
        <w:t>类基金</w:t>
      </w:r>
      <w:bookmarkStart w:id="2" w:name="_GoBack"/>
      <w:bookmarkEnd w:id="2"/>
      <w:r>
        <w:rPr>
          <w:rFonts w:ascii="宋体" w:hAnsi="宋体" w:hint="eastAsia"/>
          <w:szCs w:val="21"/>
        </w:rPr>
        <w:t>份额、银华恒生港股通中国科技交易型开放式指数证券投资基金、银华抗通胀主题证券投资基金</w:t>
      </w:r>
      <w:r>
        <w:rPr>
          <w:rFonts w:ascii="宋体" w:hAnsi="宋体"/>
          <w:szCs w:val="21"/>
        </w:rPr>
        <w:t>(LOF)</w:t>
      </w:r>
      <w:r>
        <w:rPr>
          <w:rFonts w:ascii="宋体" w:hAnsi="宋体" w:hint="eastAsia"/>
          <w:szCs w:val="21"/>
        </w:rPr>
        <w:t>A</w:t>
      </w:r>
      <w:r>
        <w:rPr>
          <w:rFonts w:ascii="宋体" w:hAnsi="宋体" w:hint="eastAsia"/>
          <w:szCs w:val="21"/>
        </w:rPr>
        <w:t>类基金份额、银华工银南方东英标普中国新经济行业交易型开放式指数证券投资基金（</w:t>
      </w:r>
      <w:r>
        <w:rPr>
          <w:rFonts w:ascii="宋体" w:hAnsi="宋体"/>
          <w:szCs w:val="21"/>
        </w:rPr>
        <w:t>QDII</w:t>
      </w:r>
      <w:r>
        <w:rPr>
          <w:rFonts w:ascii="宋体" w:hAnsi="宋体" w:hint="eastAsia"/>
          <w:szCs w:val="21"/>
        </w:rPr>
        <w:t>）的二级市场交易业务将</w:t>
      </w:r>
      <w:r>
        <w:rPr>
          <w:rFonts w:ascii="宋体" w:hAnsi="宋体" w:hint="eastAsia"/>
          <w:szCs w:val="21"/>
        </w:rPr>
        <w:t>正常进行</w:t>
      </w:r>
      <w:r>
        <w:rPr>
          <w:rFonts w:ascii="宋体" w:hAnsi="宋体" w:hint="eastAsia"/>
          <w:szCs w:val="21"/>
        </w:rPr>
        <w:t>。</w:t>
      </w:r>
    </w:p>
    <w:p w:rsidR="001C4B7E" w:rsidRDefault="00102573">
      <w:pPr>
        <w:pStyle w:val="ae"/>
        <w:numPr>
          <w:ilvl w:val="0"/>
          <w:numId w:val="1"/>
        </w:numPr>
        <w:spacing w:line="360" w:lineRule="auto"/>
        <w:ind w:firstLineChars="0"/>
        <w:rPr>
          <w:rFonts w:ascii="宋体" w:hAnsi="宋体"/>
          <w:szCs w:val="21"/>
        </w:rPr>
      </w:pPr>
      <w:r>
        <w:rPr>
          <w:rFonts w:ascii="宋体" w:hAnsi="宋体" w:hint="eastAsia"/>
          <w:szCs w:val="21"/>
        </w:rPr>
        <w:t>本基金管理人已于</w:t>
      </w:r>
      <w:r>
        <w:rPr>
          <w:rFonts w:ascii="宋体" w:hAnsi="宋体" w:hint="eastAsia"/>
          <w:szCs w:val="21"/>
        </w:rPr>
        <w:t>2020</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10</w:t>
      </w:r>
      <w:r>
        <w:rPr>
          <w:rFonts w:ascii="宋体" w:hAnsi="宋体" w:hint="eastAsia"/>
          <w:szCs w:val="21"/>
        </w:rPr>
        <w:t>日发布公告，银华</w:t>
      </w:r>
      <w:r>
        <w:rPr>
          <w:rFonts w:ascii="宋体" w:hAnsi="宋体" w:hint="eastAsia"/>
          <w:szCs w:val="21"/>
        </w:rPr>
        <w:t>估值优势混合型证券投资基金（基金代码：</w:t>
      </w:r>
      <w:r>
        <w:rPr>
          <w:rFonts w:ascii="宋体" w:hAnsi="宋体" w:hint="eastAsia"/>
          <w:szCs w:val="21"/>
        </w:rPr>
        <w:t>005250</w:t>
      </w:r>
      <w:r>
        <w:rPr>
          <w:rFonts w:ascii="宋体" w:hAnsi="宋体" w:hint="eastAsia"/>
          <w:szCs w:val="21"/>
        </w:rPr>
        <w:t>）自</w:t>
      </w:r>
      <w:r>
        <w:rPr>
          <w:rFonts w:ascii="宋体" w:hAnsi="宋体" w:hint="eastAsia"/>
          <w:szCs w:val="21"/>
        </w:rPr>
        <w:t>2020</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13</w:t>
      </w:r>
      <w:r>
        <w:rPr>
          <w:rFonts w:ascii="宋体" w:hAnsi="宋体" w:hint="eastAsia"/>
          <w:szCs w:val="21"/>
        </w:rPr>
        <w:t>日起暂停非直销销售机构</w:t>
      </w:r>
      <w:r>
        <w:rPr>
          <w:rFonts w:ascii="宋体" w:hAnsi="宋体" w:hint="eastAsia"/>
          <w:szCs w:val="21"/>
        </w:rPr>
        <w:t>100</w:t>
      </w:r>
      <w:r>
        <w:rPr>
          <w:rFonts w:ascii="宋体" w:hAnsi="宋体" w:hint="eastAsia"/>
          <w:szCs w:val="21"/>
        </w:rPr>
        <w:t>万元以上的大额申购（含定期定额投资及转换转入）业务，详情请参见相关公告。自</w:t>
      </w:r>
      <w:r>
        <w:rPr>
          <w:rFonts w:ascii="宋体" w:hAnsi="宋体" w:hint="eastAsia"/>
          <w:szCs w:val="21"/>
        </w:rPr>
        <w:t>202</w:t>
      </w:r>
      <w:r>
        <w:rPr>
          <w:rFonts w:ascii="宋体" w:hAnsi="宋体" w:hint="eastAsia"/>
          <w:szCs w:val="21"/>
        </w:rPr>
        <w:t>5</w:t>
      </w:r>
      <w:r>
        <w:rPr>
          <w:rFonts w:ascii="宋体" w:hAnsi="宋体" w:hint="eastAsia"/>
          <w:szCs w:val="21"/>
        </w:rPr>
        <w:t>年</w:t>
      </w:r>
      <w:r>
        <w:rPr>
          <w:rFonts w:ascii="宋体" w:hAnsi="宋体" w:hint="eastAsia"/>
          <w:szCs w:val="21"/>
        </w:rPr>
        <w:t>10</w:t>
      </w:r>
      <w:r>
        <w:rPr>
          <w:rFonts w:ascii="宋体" w:hAnsi="宋体" w:hint="eastAsia"/>
          <w:szCs w:val="21"/>
        </w:rPr>
        <w:t>月</w:t>
      </w:r>
      <w:r>
        <w:rPr>
          <w:rFonts w:ascii="宋体" w:hAnsi="宋体" w:hint="eastAsia"/>
          <w:szCs w:val="21"/>
        </w:rPr>
        <w:t>30</w:t>
      </w:r>
      <w:r>
        <w:rPr>
          <w:rFonts w:ascii="宋体" w:hAnsi="宋体" w:hint="eastAsia"/>
          <w:szCs w:val="21"/>
        </w:rPr>
        <w:t>日</w:t>
      </w:r>
      <w:r>
        <w:rPr>
          <w:rFonts w:ascii="宋体" w:hAnsi="宋体" w:hint="eastAsia"/>
          <w:szCs w:val="21"/>
        </w:rPr>
        <w:t>起银华估值优势混合型证券投资基金继续暂停非直销销售机构</w:t>
      </w:r>
      <w:r>
        <w:rPr>
          <w:rFonts w:ascii="宋体" w:hAnsi="宋体" w:hint="eastAsia"/>
          <w:szCs w:val="21"/>
        </w:rPr>
        <w:t>100</w:t>
      </w:r>
      <w:r>
        <w:rPr>
          <w:rFonts w:ascii="宋体" w:hAnsi="宋体" w:hint="eastAsia"/>
          <w:szCs w:val="21"/>
        </w:rPr>
        <w:t>万元以上的大额申购（含定期定额投资及转换转入）业务。届时不再另行公告，敬请投资者留意。</w:t>
      </w:r>
    </w:p>
    <w:p w:rsidR="001C4B7E" w:rsidRDefault="00102573">
      <w:pPr>
        <w:pStyle w:val="ae"/>
        <w:numPr>
          <w:ilvl w:val="0"/>
          <w:numId w:val="1"/>
        </w:numPr>
        <w:spacing w:line="360" w:lineRule="auto"/>
        <w:ind w:firstLineChars="0"/>
        <w:rPr>
          <w:rFonts w:ascii="宋体" w:hAnsi="宋体"/>
          <w:szCs w:val="21"/>
        </w:rPr>
      </w:pPr>
      <w:r>
        <w:rPr>
          <w:rFonts w:ascii="宋体" w:hAnsi="宋体" w:hint="eastAsia"/>
          <w:szCs w:val="21"/>
        </w:rPr>
        <w:t>本基金管理人已于</w:t>
      </w:r>
      <w:r>
        <w:rPr>
          <w:rFonts w:ascii="宋体" w:hAnsi="宋体" w:hint="eastAsia"/>
          <w:szCs w:val="21"/>
        </w:rPr>
        <w:t>2025</w:t>
      </w:r>
      <w:r>
        <w:rPr>
          <w:rFonts w:ascii="宋体" w:hAnsi="宋体" w:hint="eastAsia"/>
          <w:szCs w:val="21"/>
        </w:rPr>
        <w:t>年</w:t>
      </w:r>
      <w:r>
        <w:rPr>
          <w:rFonts w:ascii="宋体" w:hAnsi="宋体" w:hint="eastAsia"/>
          <w:szCs w:val="21"/>
        </w:rPr>
        <w:t>9</w:t>
      </w:r>
      <w:r>
        <w:rPr>
          <w:rFonts w:ascii="宋体" w:hAnsi="宋体" w:hint="eastAsia"/>
          <w:szCs w:val="21"/>
        </w:rPr>
        <w:t>月</w:t>
      </w:r>
      <w:r>
        <w:rPr>
          <w:rFonts w:ascii="宋体" w:hAnsi="宋体" w:hint="eastAsia"/>
          <w:szCs w:val="21"/>
        </w:rPr>
        <w:t>26</w:t>
      </w:r>
      <w:r>
        <w:rPr>
          <w:rFonts w:ascii="宋体" w:hAnsi="宋体" w:hint="eastAsia"/>
          <w:szCs w:val="21"/>
        </w:rPr>
        <w:t>日发布公告，银华美元债精选债券型证券投资基金（</w:t>
      </w:r>
      <w:r>
        <w:rPr>
          <w:rFonts w:ascii="宋体" w:hAnsi="宋体" w:hint="eastAsia"/>
          <w:szCs w:val="21"/>
        </w:rPr>
        <w:t>QDII</w:t>
      </w:r>
      <w:r>
        <w:rPr>
          <w:rFonts w:ascii="宋体" w:hAnsi="宋体" w:hint="eastAsia"/>
          <w:szCs w:val="21"/>
        </w:rPr>
        <w:t>）（基金代码：</w:t>
      </w:r>
      <w:r>
        <w:rPr>
          <w:rFonts w:ascii="宋体" w:hAnsi="宋体" w:hint="eastAsia"/>
          <w:szCs w:val="21"/>
        </w:rPr>
        <w:t>A</w:t>
      </w:r>
      <w:r>
        <w:rPr>
          <w:rFonts w:ascii="宋体" w:hAnsi="宋体" w:hint="eastAsia"/>
          <w:szCs w:val="21"/>
        </w:rPr>
        <w:t>：</w:t>
      </w:r>
      <w:r>
        <w:rPr>
          <w:rFonts w:ascii="宋体" w:hAnsi="宋体" w:hint="eastAsia"/>
          <w:szCs w:val="21"/>
        </w:rPr>
        <w:t>007204</w:t>
      </w:r>
      <w:r>
        <w:rPr>
          <w:rFonts w:ascii="宋体" w:hAnsi="宋体" w:hint="eastAsia"/>
          <w:szCs w:val="21"/>
        </w:rPr>
        <w:t>；</w:t>
      </w:r>
      <w:r>
        <w:rPr>
          <w:rFonts w:ascii="宋体" w:hAnsi="宋体" w:hint="eastAsia"/>
          <w:szCs w:val="21"/>
        </w:rPr>
        <w:t>C</w:t>
      </w:r>
      <w:r>
        <w:rPr>
          <w:rFonts w:ascii="宋体" w:hAnsi="宋体" w:hint="eastAsia"/>
          <w:szCs w:val="21"/>
        </w:rPr>
        <w:t>：</w:t>
      </w:r>
      <w:r>
        <w:rPr>
          <w:rFonts w:ascii="宋体" w:hAnsi="宋体" w:hint="eastAsia"/>
          <w:szCs w:val="21"/>
        </w:rPr>
        <w:t>007205</w:t>
      </w:r>
      <w:r>
        <w:rPr>
          <w:rFonts w:ascii="宋体" w:hAnsi="宋体" w:hint="eastAsia"/>
          <w:szCs w:val="21"/>
        </w:rPr>
        <w:t>；</w:t>
      </w:r>
      <w:r>
        <w:rPr>
          <w:rFonts w:ascii="宋体" w:hAnsi="宋体" w:hint="eastAsia"/>
          <w:szCs w:val="21"/>
        </w:rPr>
        <w:t>D:</w:t>
      </w:r>
      <w:r>
        <w:rPr>
          <w:rFonts w:ascii="宋体" w:hAnsi="宋体" w:hint="eastAsia"/>
          <w:szCs w:val="21"/>
        </w:rPr>
        <w:t>019630</w:t>
      </w:r>
      <w:r>
        <w:rPr>
          <w:rFonts w:ascii="宋体" w:hAnsi="宋体" w:hint="eastAsia"/>
          <w:szCs w:val="21"/>
        </w:rPr>
        <w:t>）</w:t>
      </w:r>
      <w:r>
        <w:rPr>
          <w:rFonts w:ascii="宋体" w:hAnsi="宋体" w:hint="eastAsia"/>
          <w:szCs w:val="21"/>
        </w:rPr>
        <w:t>自</w:t>
      </w:r>
      <w:r>
        <w:rPr>
          <w:rFonts w:ascii="宋体" w:hAnsi="宋体" w:hint="eastAsia"/>
          <w:szCs w:val="21"/>
        </w:rPr>
        <w:t>2025</w:t>
      </w:r>
      <w:r>
        <w:rPr>
          <w:rFonts w:ascii="宋体" w:hAnsi="宋体" w:hint="eastAsia"/>
          <w:szCs w:val="21"/>
        </w:rPr>
        <w:t>年</w:t>
      </w:r>
      <w:r>
        <w:rPr>
          <w:rFonts w:ascii="宋体" w:hAnsi="宋体" w:hint="eastAsia"/>
          <w:szCs w:val="21"/>
        </w:rPr>
        <w:t>9</w:t>
      </w:r>
      <w:r>
        <w:rPr>
          <w:rFonts w:ascii="宋体" w:hAnsi="宋体" w:hint="eastAsia"/>
          <w:szCs w:val="21"/>
        </w:rPr>
        <w:t>月</w:t>
      </w:r>
      <w:r>
        <w:rPr>
          <w:rFonts w:ascii="宋体" w:hAnsi="宋体" w:hint="eastAsia"/>
          <w:szCs w:val="21"/>
        </w:rPr>
        <w:t>2</w:t>
      </w:r>
      <w:r>
        <w:rPr>
          <w:rFonts w:ascii="宋体" w:hAnsi="宋体" w:hint="eastAsia"/>
          <w:szCs w:val="21"/>
        </w:rPr>
        <w:t>9</w:t>
      </w:r>
      <w:r>
        <w:rPr>
          <w:rFonts w:ascii="宋体" w:hAnsi="宋体" w:hint="eastAsia"/>
          <w:szCs w:val="21"/>
        </w:rPr>
        <w:t>日起</w:t>
      </w:r>
      <w:r>
        <w:rPr>
          <w:rFonts w:ascii="宋体" w:hAnsi="宋体" w:hint="eastAsia"/>
          <w:szCs w:val="21"/>
        </w:rPr>
        <w:t>暂停</w:t>
      </w:r>
      <w:r>
        <w:rPr>
          <w:rFonts w:ascii="宋体" w:hAnsi="宋体" w:hint="eastAsia"/>
          <w:szCs w:val="21"/>
        </w:rPr>
        <w:t>大额申购（含定期定额投资）业务限额</w:t>
      </w:r>
      <w:r>
        <w:rPr>
          <w:rFonts w:ascii="宋体" w:hAnsi="宋体" w:hint="eastAsia"/>
          <w:szCs w:val="21"/>
        </w:rPr>
        <w:t>，</w:t>
      </w:r>
      <w:r>
        <w:rPr>
          <w:rFonts w:ascii="宋体" w:hAnsi="宋体" w:hint="eastAsia"/>
          <w:szCs w:val="21"/>
        </w:rPr>
        <w:t>详情请参见相关公告。自</w:t>
      </w:r>
      <w:r>
        <w:rPr>
          <w:rFonts w:ascii="宋体" w:hAnsi="宋体" w:hint="eastAsia"/>
          <w:szCs w:val="21"/>
        </w:rPr>
        <w:t>2025</w:t>
      </w:r>
      <w:r>
        <w:rPr>
          <w:rFonts w:ascii="宋体" w:hAnsi="宋体" w:hint="eastAsia"/>
          <w:szCs w:val="21"/>
        </w:rPr>
        <w:t>年</w:t>
      </w:r>
      <w:r>
        <w:rPr>
          <w:rFonts w:ascii="宋体" w:hAnsi="宋体" w:hint="eastAsia"/>
          <w:szCs w:val="21"/>
        </w:rPr>
        <w:t>10</w:t>
      </w:r>
      <w:r>
        <w:rPr>
          <w:rFonts w:ascii="宋体" w:hAnsi="宋体" w:hint="eastAsia"/>
          <w:szCs w:val="21"/>
        </w:rPr>
        <w:t>月</w:t>
      </w:r>
      <w:r>
        <w:rPr>
          <w:rFonts w:ascii="宋体" w:hAnsi="宋体" w:hint="eastAsia"/>
          <w:szCs w:val="21"/>
        </w:rPr>
        <w:t>30</w:t>
      </w:r>
      <w:r>
        <w:rPr>
          <w:rFonts w:ascii="宋体" w:hAnsi="宋体" w:hint="eastAsia"/>
          <w:szCs w:val="21"/>
        </w:rPr>
        <w:t>日起银华美元债精选债券型证券投资基金（</w:t>
      </w:r>
      <w:r>
        <w:rPr>
          <w:rFonts w:ascii="宋体" w:hAnsi="宋体" w:hint="eastAsia"/>
          <w:szCs w:val="21"/>
        </w:rPr>
        <w:t>QDII</w:t>
      </w:r>
      <w:r>
        <w:rPr>
          <w:rFonts w:ascii="宋体" w:hAnsi="宋体" w:hint="eastAsia"/>
          <w:szCs w:val="21"/>
        </w:rPr>
        <w:t>）继续暂停</w:t>
      </w:r>
      <w:r>
        <w:rPr>
          <w:rFonts w:ascii="宋体" w:hAnsi="宋体" w:hint="eastAsia"/>
          <w:szCs w:val="21"/>
        </w:rPr>
        <w:t>100</w:t>
      </w:r>
      <w:r>
        <w:rPr>
          <w:rFonts w:ascii="宋体" w:hAnsi="宋体" w:hint="eastAsia"/>
          <w:szCs w:val="21"/>
        </w:rPr>
        <w:t>元以上的大额申购（含定期定额投资）业务。届时不再另行公告，敬请投资者留意。</w:t>
      </w:r>
    </w:p>
    <w:p w:rsidR="001C4B7E" w:rsidRDefault="00102573">
      <w:pPr>
        <w:pStyle w:val="ae"/>
        <w:numPr>
          <w:ilvl w:val="0"/>
          <w:numId w:val="1"/>
        </w:numPr>
        <w:spacing w:line="360" w:lineRule="auto"/>
        <w:ind w:firstLineChars="0"/>
        <w:rPr>
          <w:rFonts w:ascii="宋体" w:hAnsi="宋体"/>
          <w:szCs w:val="21"/>
        </w:rPr>
      </w:pPr>
      <w:r>
        <w:rPr>
          <w:rFonts w:ascii="宋体" w:hAnsi="宋体" w:hint="eastAsia"/>
          <w:szCs w:val="21"/>
        </w:rPr>
        <w:t>若境外交易所休市日安排、境外主要投资场所状况等发生变化，或根据法律法规、基金合同等规定需要调整上述事项的，本公司将相应调整并及时公告。为避免因境外交易所休市原因带来的不便，请投资者提前进行相关的业务安排。投资者可登录本公司网站（</w:t>
      </w:r>
      <w:r>
        <w:rPr>
          <w:rFonts w:ascii="宋体" w:hAnsi="宋体" w:hint="eastAsia"/>
          <w:szCs w:val="21"/>
        </w:rPr>
        <w:t>www.yhfund.com.cn</w:t>
      </w:r>
      <w:r>
        <w:rPr>
          <w:rFonts w:ascii="宋体" w:hAnsi="宋体" w:hint="eastAsia"/>
          <w:szCs w:val="21"/>
        </w:rPr>
        <w:t>）或拨打本公司客户</w:t>
      </w:r>
      <w:r>
        <w:rPr>
          <w:rFonts w:ascii="宋体" w:hAnsi="宋体" w:hint="eastAsia"/>
          <w:szCs w:val="21"/>
        </w:rPr>
        <w:t>服务电话（</w:t>
      </w:r>
      <w:r>
        <w:rPr>
          <w:rFonts w:ascii="宋体" w:hAnsi="宋体" w:hint="eastAsia"/>
          <w:szCs w:val="21"/>
        </w:rPr>
        <w:t>010-85186558</w:t>
      </w:r>
      <w:r>
        <w:rPr>
          <w:rFonts w:ascii="宋体" w:hAnsi="宋体" w:hint="eastAsia"/>
          <w:szCs w:val="21"/>
        </w:rPr>
        <w:t>或者</w:t>
      </w:r>
      <w:r>
        <w:rPr>
          <w:rFonts w:ascii="宋体" w:hAnsi="宋体" w:hint="eastAsia"/>
          <w:szCs w:val="21"/>
        </w:rPr>
        <w:t>400-678-3333</w:t>
      </w:r>
      <w:r>
        <w:rPr>
          <w:rFonts w:ascii="宋体" w:hAnsi="宋体" w:hint="eastAsia"/>
          <w:szCs w:val="21"/>
        </w:rPr>
        <w:t>）获取相关信息。</w:t>
      </w:r>
    </w:p>
    <w:p w:rsidR="001C4B7E" w:rsidRDefault="00102573">
      <w:pPr>
        <w:pStyle w:val="ae"/>
        <w:numPr>
          <w:ilvl w:val="0"/>
          <w:numId w:val="1"/>
        </w:numPr>
        <w:spacing w:line="360" w:lineRule="auto"/>
        <w:ind w:firstLineChars="0"/>
        <w:rPr>
          <w:rFonts w:ascii="宋体" w:hAnsi="宋体"/>
          <w:szCs w:val="21"/>
        </w:rPr>
      </w:pPr>
      <w:r>
        <w:rPr>
          <w:rFonts w:ascii="宋体" w:hAnsi="宋体"/>
          <w:szCs w:val="21"/>
        </w:rPr>
        <w:t>基金管理人承诺以诚实信用、勤勉尽责的原则管理和运用基金资产，但不保证基金一定盈利，也不保证最低收益。敬请投资者留意投资风险。</w:t>
      </w:r>
    </w:p>
    <w:p w:rsidR="001C4B7E" w:rsidRDefault="001C4B7E">
      <w:pPr>
        <w:pStyle w:val="ae"/>
        <w:numPr>
          <w:ilvl w:val="255"/>
          <w:numId w:val="0"/>
        </w:numPr>
        <w:spacing w:line="360" w:lineRule="auto"/>
        <w:rPr>
          <w:rFonts w:ascii="宋体" w:hAnsi="宋体"/>
          <w:szCs w:val="21"/>
        </w:rPr>
      </w:pPr>
    </w:p>
    <w:p w:rsidR="001C4B7E" w:rsidRDefault="00102573">
      <w:pPr>
        <w:spacing w:line="360" w:lineRule="auto"/>
        <w:ind w:firstLineChars="200" w:firstLine="420"/>
        <w:jc w:val="left"/>
        <w:rPr>
          <w:rFonts w:ascii="宋体" w:hAnsi="宋体"/>
          <w:szCs w:val="21"/>
        </w:rPr>
      </w:pPr>
      <w:r>
        <w:rPr>
          <w:rFonts w:ascii="宋体" w:hAnsi="宋体" w:hint="eastAsia"/>
          <w:szCs w:val="21"/>
        </w:rPr>
        <w:t>特此公告。</w:t>
      </w:r>
    </w:p>
    <w:p w:rsidR="001C4B7E" w:rsidRDefault="001C4B7E">
      <w:pPr>
        <w:spacing w:line="360" w:lineRule="auto"/>
        <w:ind w:firstLineChars="200" w:firstLine="420"/>
        <w:jc w:val="left"/>
        <w:rPr>
          <w:rFonts w:ascii="宋体" w:hAnsi="宋体"/>
          <w:szCs w:val="21"/>
        </w:rPr>
      </w:pPr>
    </w:p>
    <w:p w:rsidR="001C4B7E" w:rsidRDefault="00102573">
      <w:pPr>
        <w:spacing w:line="360" w:lineRule="auto"/>
        <w:jc w:val="right"/>
        <w:rPr>
          <w:rFonts w:ascii="宋体" w:hAnsi="宋体"/>
          <w:szCs w:val="21"/>
        </w:rPr>
      </w:pPr>
      <w:r>
        <w:rPr>
          <w:rFonts w:ascii="宋体" w:hAnsi="宋体"/>
          <w:szCs w:val="21"/>
        </w:rPr>
        <w:t>银华基金管理</w:t>
      </w:r>
      <w:r>
        <w:rPr>
          <w:rFonts w:ascii="宋体" w:hAnsi="宋体" w:hint="eastAsia"/>
          <w:szCs w:val="21"/>
        </w:rPr>
        <w:t>股份</w:t>
      </w:r>
      <w:r>
        <w:rPr>
          <w:rFonts w:ascii="宋体" w:hAnsi="宋体"/>
          <w:szCs w:val="21"/>
        </w:rPr>
        <w:t>有限公司</w:t>
      </w:r>
    </w:p>
    <w:p w:rsidR="001C4B7E" w:rsidRDefault="00102573">
      <w:pPr>
        <w:jc w:val="right"/>
      </w:pPr>
      <w:r>
        <w:rPr>
          <w:rFonts w:ascii="宋体" w:hAnsi="宋体" w:hint="eastAsia"/>
          <w:szCs w:val="21"/>
        </w:rPr>
        <w:t xml:space="preserve">                                                              </w:t>
      </w:r>
      <w:r>
        <w:rPr>
          <w:rFonts w:ascii="宋体" w:hAnsi="宋体" w:hint="eastAsia"/>
          <w:szCs w:val="21"/>
        </w:rPr>
        <w:t>2025</w:t>
      </w:r>
      <w:r>
        <w:rPr>
          <w:rFonts w:ascii="宋体" w:hAnsi="宋体" w:hint="eastAsia"/>
          <w:szCs w:val="21"/>
        </w:rPr>
        <w:t>年</w:t>
      </w:r>
      <w:r>
        <w:rPr>
          <w:rFonts w:ascii="宋体" w:hAnsi="宋体" w:hint="eastAsia"/>
          <w:szCs w:val="21"/>
        </w:rPr>
        <w:t>10</w:t>
      </w:r>
      <w:r>
        <w:rPr>
          <w:rFonts w:ascii="宋体" w:hAnsi="宋体" w:hint="eastAsia"/>
          <w:szCs w:val="21"/>
        </w:rPr>
        <w:t>月</w:t>
      </w:r>
      <w:r>
        <w:rPr>
          <w:rFonts w:ascii="宋体" w:hAnsi="宋体" w:hint="eastAsia"/>
          <w:szCs w:val="21"/>
        </w:rPr>
        <w:t>27</w:t>
      </w:r>
      <w:r>
        <w:rPr>
          <w:rFonts w:ascii="宋体" w:hAnsi="宋体" w:hint="eastAsia"/>
          <w:szCs w:val="21"/>
        </w:rPr>
        <w:t>日</w:t>
      </w:r>
    </w:p>
    <w:sectPr w:rsidR="001C4B7E" w:rsidSect="001C4B7E">
      <w:headerReference w:type="default" r:id="rId7"/>
      <w:footerReference w:type="default" r:id="rId8"/>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4B7E" w:rsidRDefault="001C4B7E" w:rsidP="001C4B7E">
      <w:r>
        <w:separator/>
      </w:r>
    </w:p>
  </w:endnote>
  <w:endnote w:type="continuationSeparator" w:id="0">
    <w:p w:rsidR="001C4B7E" w:rsidRDefault="001C4B7E" w:rsidP="001C4B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781874"/>
    </w:sdtPr>
    <w:sdtContent>
      <w:p w:rsidR="001C4B7E" w:rsidRDefault="001C4B7E">
        <w:pPr>
          <w:pStyle w:val="a6"/>
          <w:jc w:val="center"/>
        </w:pPr>
        <w:r>
          <w:fldChar w:fldCharType="begin"/>
        </w:r>
        <w:r w:rsidR="00102573">
          <w:instrText>PAGE   \* MERGEFORMAT</w:instrText>
        </w:r>
        <w:r>
          <w:fldChar w:fldCharType="separate"/>
        </w:r>
        <w:r w:rsidR="00102573" w:rsidRPr="00102573">
          <w:rPr>
            <w:noProof/>
            <w:lang w:val="zh-CN"/>
          </w:rPr>
          <w:t>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4B7E" w:rsidRDefault="001C4B7E" w:rsidP="001C4B7E">
      <w:r>
        <w:separator/>
      </w:r>
    </w:p>
  </w:footnote>
  <w:footnote w:type="continuationSeparator" w:id="0">
    <w:p w:rsidR="001C4B7E" w:rsidRDefault="001C4B7E" w:rsidP="001C4B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B7E" w:rsidRDefault="00102573">
    <w:pPr>
      <w:pStyle w:val="a7"/>
      <w:jc w:val="left"/>
    </w:pPr>
    <w:r>
      <w:rPr>
        <w:noProof/>
      </w:rPr>
      <w:drawing>
        <wp:inline distT="0" distB="0" distL="0" distR="0">
          <wp:extent cx="2512060" cy="542925"/>
          <wp:effectExtent l="19050" t="0" r="1994" b="0"/>
          <wp:docPr id="2" name="图片 1" descr="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age001.jpg"/>
                  <pic:cNvPicPr>
                    <a:picLocks noChangeAspect="1"/>
                  </pic:cNvPicPr>
                </pic:nvPicPr>
                <pic:blipFill>
                  <a:blip r:embed="rId1"/>
                  <a:stretch>
                    <a:fillRect/>
                  </a:stretch>
                </pic:blipFill>
                <pic:spPr>
                  <a:xfrm>
                    <a:off x="0" y="0"/>
                    <a:ext cx="2512606" cy="54292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021271"/>
    <w:multiLevelType w:val="multilevel"/>
    <w:tmpl w:val="5802127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APWAFVersion" w:val="5.0"/>
  </w:docVars>
  <w:rsids>
    <w:rsidRoot w:val="00172A27"/>
    <w:rsid w:val="00011A28"/>
    <w:rsid w:val="000129BA"/>
    <w:rsid w:val="00024144"/>
    <w:rsid w:val="00026CAC"/>
    <w:rsid w:val="000270F1"/>
    <w:rsid w:val="00046C5A"/>
    <w:rsid w:val="000505C8"/>
    <w:rsid w:val="000536C7"/>
    <w:rsid w:val="000555E8"/>
    <w:rsid w:val="000640C4"/>
    <w:rsid w:val="00065D5D"/>
    <w:rsid w:val="00074567"/>
    <w:rsid w:val="0007462A"/>
    <w:rsid w:val="00075112"/>
    <w:rsid w:val="000950E0"/>
    <w:rsid w:val="000A379F"/>
    <w:rsid w:val="000A5978"/>
    <w:rsid w:val="000D0193"/>
    <w:rsid w:val="000D2827"/>
    <w:rsid w:val="000D2BD2"/>
    <w:rsid w:val="000D3309"/>
    <w:rsid w:val="000D4721"/>
    <w:rsid w:val="000D4F9D"/>
    <w:rsid w:val="000D7247"/>
    <w:rsid w:val="000E7660"/>
    <w:rsid w:val="00102573"/>
    <w:rsid w:val="00102A9B"/>
    <w:rsid w:val="00102DA5"/>
    <w:rsid w:val="00112ECB"/>
    <w:rsid w:val="001175F0"/>
    <w:rsid w:val="001178F3"/>
    <w:rsid w:val="00122444"/>
    <w:rsid w:val="001328E2"/>
    <w:rsid w:val="00140747"/>
    <w:rsid w:val="0014118F"/>
    <w:rsid w:val="00151B64"/>
    <w:rsid w:val="001540C8"/>
    <w:rsid w:val="00172A27"/>
    <w:rsid w:val="001749F7"/>
    <w:rsid w:val="001848BD"/>
    <w:rsid w:val="00185F50"/>
    <w:rsid w:val="001922DF"/>
    <w:rsid w:val="00192994"/>
    <w:rsid w:val="00193CAA"/>
    <w:rsid w:val="001A3FA7"/>
    <w:rsid w:val="001B44CC"/>
    <w:rsid w:val="001C0858"/>
    <w:rsid w:val="001C4B7E"/>
    <w:rsid w:val="001D08D7"/>
    <w:rsid w:val="001D1603"/>
    <w:rsid w:val="001E2DD9"/>
    <w:rsid w:val="001E3BD7"/>
    <w:rsid w:val="001F4E33"/>
    <w:rsid w:val="001F62D8"/>
    <w:rsid w:val="00200881"/>
    <w:rsid w:val="00201774"/>
    <w:rsid w:val="00206A19"/>
    <w:rsid w:val="002107BA"/>
    <w:rsid w:val="002112C7"/>
    <w:rsid w:val="002113BE"/>
    <w:rsid w:val="00256738"/>
    <w:rsid w:val="00274F19"/>
    <w:rsid w:val="002778CD"/>
    <w:rsid w:val="00277B53"/>
    <w:rsid w:val="00280EA0"/>
    <w:rsid w:val="002860B4"/>
    <w:rsid w:val="002911BC"/>
    <w:rsid w:val="0029420C"/>
    <w:rsid w:val="002965F4"/>
    <w:rsid w:val="002B0AB0"/>
    <w:rsid w:val="002B4CEC"/>
    <w:rsid w:val="002C7253"/>
    <w:rsid w:val="002D5470"/>
    <w:rsid w:val="002E1E15"/>
    <w:rsid w:val="002F7622"/>
    <w:rsid w:val="002F7F14"/>
    <w:rsid w:val="003061CE"/>
    <w:rsid w:val="00312AAA"/>
    <w:rsid w:val="003159D5"/>
    <w:rsid w:val="00327129"/>
    <w:rsid w:val="00352DB6"/>
    <w:rsid w:val="003607D0"/>
    <w:rsid w:val="003612EF"/>
    <w:rsid w:val="00374525"/>
    <w:rsid w:val="00377204"/>
    <w:rsid w:val="00377509"/>
    <w:rsid w:val="00391E5C"/>
    <w:rsid w:val="00393480"/>
    <w:rsid w:val="00394608"/>
    <w:rsid w:val="00396C1B"/>
    <w:rsid w:val="003A0B28"/>
    <w:rsid w:val="003A18A1"/>
    <w:rsid w:val="003C1C76"/>
    <w:rsid w:val="003C4B6B"/>
    <w:rsid w:val="003C693D"/>
    <w:rsid w:val="003D3274"/>
    <w:rsid w:val="003E2900"/>
    <w:rsid w:val="003F4851"/>
    <w:rsid w:val="003F62BA"/>
    <w:rsid w:val="00402BA4"/>
    <w:rsid w:val="0040599E"/>
    <w:rsid w:val="004124C9"/>
    <w:rsid w:val="00412CB7"/>
    <w:rsid w:val="0041626E"/>
    <w:rsid w:val="00427FE7"/>
    <w:rsid w:val="00431C40"/>
    <w:rsid w:val="00432026"/>
    <w:rsid w:val="0044437C"/>
    <w:rsid w:val="004453A0"/>
    <w:rsid w:val="004544DD"/>
    <w:rsid w:val="00460F64"/>
    <w:rsid w:val="00463597"/>
    <w:rsid w:val="00463AA4"/>
    <w:rsid w:val="00465765"/>
    <w:rsid w:val="00465A8D"/>
    <w:rsid w:val="00465F94"/>
    <w:rsid w:val="004721D1"/>
    <w:rsid w:val="0047710B"/>
    <w:rsid w:val="00481FBE"/>
    <w:rsid w:val="00483CD9"/>
    <w:rsid w:val="00484BDC"/>
    <w:rsid w:val="00490243"/>
    <w:rsid w:val="00493BBA"/>
    <w:rsid w:val="004A3501"/>
    <w:rsid w:val="004C1D7D"/>
    <w:rsid w:val="004C5DA1"/>
    <w:rsid w:val="004C77F9"/>
    <w:rsid w:val="004D7BF3"/>
    <w:rsid w:val="004F0D6F"/>
    <w:rsid w:val="004F1804"/>
    <w:rsid w:val="004F364D"/>
    <w:rsid w:val="004F433D"/>
    <w:rsid w:val="004F45CB"/>
    <w:rsid w:val="00515189"/>
    <w:rsid w:val="00523E00"/>
    <w:rsid w:val="00524925"/>
    <w:rsid w:val="0053372B"/>
    <w:rsid w:val="00535730"/>
    <w:rsid w:val="00536041"/>
    <w:rsid w:val="00544CA4"/>
    <w:rsid w:val="00547EF6"/>
    <w:rsid w:val="00551891"/>
    <w:rsid w:val="0055440A"/>
    <w:rsid w:val="00585E9B"/>
    <w:rsid w:val="005B26A3"/>
    <w:rsid w:val="005B4D6A"/>
    <w:rsid w:val="005E06FD"/>
    <w:rsid w:val="005F016C"/>
    <w:rsid w:val="005F310B"/>
    <w:rsid w:val="00601445"/>
    <w:rsid w:val="00603313"/>
    <w:rsid w:val="00613372"/>
    <w:rsid w:val="006133C9"/>
    <w:rsid w:val="00616D06"/>
    <w:rsid w:val="00616EBF"/>
    <w:rsid w:val="00623B9C"/>
    <w:rsid w:val="00625ABE"/>
    <w:rsid w:val="006363B8"/>
    <w:rsid w:val="00661B58"/>
    <w:rsid w:val="0066466B"/>
    <w:rsid w:val="00670218"/>
    <w:rsid w:val="0067437A"/>
    <w:rsid w:val="006760E2"/>
    <w:rsid w:val="00692FFF"/>
    <w:rsid w:val="006A002C"/>
    <w:rsid w:val="006B0F7E"/>
    <w:rsid w:val="006B4E69"/>
    <w:rsid w:val="006B665E"/>
    <w:rsid w:val="006C04B6"/>
    <w:rsid w:val="006C1FCE"/>
    <w:rsid w:val="006C6153"/>
    <w:rsid w:val="006D20C3"/>
    <w:rsid w:val="006E5F64"/>
    <w:rsid w:val="0070366B"/>
    <w:rsid w:val="007051F5"/>
    <w:rsid w:val="00705C75"/>
    <w:rsid w:val="00711668"/>
    <w:rsid w:val="0071241A"/>
    <w:rsid w:val="00716D91"/>
    <w:rsid w:val="00720782"/>
    <w:rsid w:val="00737359"/>
    <w:rsid w:val="00747E06"/>
    <w:rsid w:val="0075077C"/>
    <w:rsid w:val="007543A6"/>
    <w:rsid w:val="0079053C"/>
    <w:rsid w:val="007A45AF"/>
    <w:rsid w:val="007A5D89"/>
    <w:rsid w:val="007B4293"/>
    <w:rsid w:val="007B644F"/>
    <w:rsid w:val="007D5BB3"/>
    <w:rsid w:val="007E5F9B"/>
    <w:rsid w:val="007E789F"/>
    <w:rsid w:val="007E78AE"/>
    <w:rsid w:val="007F5719"/>
    <w:rsid w:val="0081624C"/>
    <w:rsid w:val="008254B7"/>
    <w:rsid w:val="00825757"/>
    <w:rsid w:val="00830A1C"/>
    <w:rsid w:val="0083238A"/>
    <w:rsid w:val="00834DA9"/>
    <w:rsid w:val="00837259"/>
    <w:rsid w:val="0084282D"/>
    <w:rsid w:val="0084392C"/>
    <w:rsid w:val="00847773"/>
    <w:rsid w:val="00855A8B"/>
    <w:rsid w:val="0085674C"/>
    <w:rsid w:val="00857360"/>
    <w:rsid w:val="00863B24"/>
    <w:rsid w:val="00873729"/>
    <w:rsid w:val="00873920"/>
    <w:rsid w:val="008A0EEA"/>
    <w:rsid w:val="008B0CE1"/>
    <w:rsid w:val="008B3B82"/>
    <w:rsid w:val="008B422B"/>
    <w:rsid w:val="008C53D1"/>
    <w:rsid w:val="008D0DB0"/>
    <w:rsid w:val="008D78BF"/>
    <w:rsid w:val="008E37C3"/>
    <w:rsid w:val="008E49C9"/>
    <w:rsid w:val="008F28D6"/>
    <w:rsid w:val="008F2B09"/>
    <w:rsid w:val="008F7DAD"/>
    <w:rsid w:val="00911291"/>
    <w:rsid w:val="00924661"/>
    <w:rsid w:val="00934A23"/>
    <w:rsid w:val="009414DC"/>
    <w:rsid w:val="00946751"/>
    <w:rsid w:val="009467FC"/>
    <w:rsid w:val="00950A11"/>
    <w:rsid w:val="00951A83"/>
    <w:rsid w:val="00951AB0"/>
    <w:rsid w:val="009553E6"/>
    <w:rsid w:val="00955447"/>
    <w:rsid w:val="00955D21"/>
    <w:rsid w:val="00963B33"/>
    <w:rsid w:val="0096522E"/>
    <w:rsid w:val="009702D2"/>
    <w:rsid w:val="00970B90"/>
    <w:rsid w:val="00973555"/>
    <w:rsid w:val="00977CD0"/>
    <w:rsid w:val="009903EA"/>
    <w:rsid w:val="00995181"/>
    <w:rsid w:val="00997253"/>
    <w:rsid w:val="009B413F"/>
    <w:rsid w:val="009B6F65"/>
    <w:rsid w:val="009C007C"/>
    <w:rsid w:val="009C1154"/>
    <w:rsid w:val="009C172C"/>
    <w:rsid w:val="009D265F"/>
    <w:rsid w:val="009D72AA"/>
    <w:rsid w:val="009E48B7"/>
    <w:rsid w:val="00A03DBD"/>
    <w:rsid w:val="00A11049"/>
    <w:rsid w:val="00A115B5"/>
    <w:rsid w:val="00A21443"/>
    <w:rsid w:val="00A24309"/>
    <w:rsid w:val="00A24CD2"/>
    <w:rsid w:val="00A24DAC"/>
    <w:rsid w:val="00A40442"/>
    <w:rsid w:val="00A42C0C"/>
    <w:rsid w:val="00A42C0D"/>
    <w:rsid w:val="00A46DDC"/>
    <w:rsid w:val="00A50BD9"/>
    <w:rsid w:val="00A5549A"/>
    <w:rsid w:val="00A56C3D"/>
    <w:rsid w:val="00A61884"/>
    <w:rsid w:val="00A7064C"/>
    <w:rsid w:val="00A746D7"/>
    <w:rsid w:val="00A83507"/>
    <w:rsid w:val="00A9257D"/>
    <w:rsid w:val="00A977BC"/>
    <w:rsid w:val="00AA295B"/>
    <w:rsid w:val="00AC1061"/>
    <w:rsid w:val="00AC7BB8"/>
    <w:rsid w:val="00AE29DB"/>
    <w:rsid w:val="00AE5DED"/>
    <w:rsid w:val="00AF3C93"/>
    <w:rsid w:val="00AF5233"/>
    <w:rsid w:val="00AF68BC"/>
    <w:rsid w:val="00B04D50"/>
    <w:rsid w:val="00B06FBD"/>
    <w:rsid w:val="00B10ED3"/>
    <w:rsid w:val="00B1238C"/>
    <w:rsid w:val="00B1377C"/>
    <w:rsid w:val="00B145EA"/>
    <w:rsid w:val="00B22863"/>
    <w:rsid w:val="00B320CB"/>
    <w:rsid w:val="00B42BD1"/>
    <w:rsid w:val="00B50B12"/>
    <w:rsid w:val="00B514E9"/>
    <w:rsid w:val="00B51D54"/>
    <w:rsid w:val="00B52AE0"/>
    <w:rsid w:val="00B5690D"/>
    <w:rsid w:val="00B6365C"/>
    <w:rsid w:val="00B737A9"/>
    <w:rsid w:val="00B814C5"/>
    <w:rsid w:val="00B84874"/>
    <w:rsid w:val="00B90D9F"/>
    <w:rsid w:val="00B90E56"/>
    <w:rsid w:val="00B91045"/>
    <w:rsid w:val="00B910E6"/>
    <w:rsid w:val="00BA2D19"/>
    <w:rsid w:val="00BA640F"/>
    <w:rsid w:val="00BD356A"/>
    <w:rsid w:val="00BD62CE"/>
    <w:rsid w:val="00BE4315"/>
    <w:rsid w:val="00BE505A"/>
    <w:rsid w:val="00BE5C24"/>
    <w:rsid w:val="00BE71C5"/>
    <w:rsid w:val="00BF3F7B"/>
    <w:rsid w:val="00C00E62"/>
    <w:rsid w:val="00C02019"/>
    <w:rsid w:val="00C07C37"/>
    <w:rsid w:val="00C13A24"/>
    <w:rsid w:val="00C14996"/>
    <w:rsid w:val="00C36BEC"/>
    <w:rsid w:val="00C476E0"/>
    <w:rsid w:val="00C47B38"/>
    <w:rsid w:val="00C5442D"/>
    <w:rsid w:val="00C54999"/>
    <w:rsid w:val="00C62F1F"/>
    <w:rsid w:val="00C6408D"/>
    <w:rsid w:val="00C64C72"/>
    <w:rsid w:val="00C66C7A"/>
    <w:rsid w:val="00C74AF3"/>
    <w:rsid w:val="00C85033"/>
    <w:rsid w:val="00CD18AD"/>
    <w:rsid w:val="00CE1BF0"/>
    <w:rsid w:val="00CE1C1F"/>
    <w:rsid w:val="00CE631B"/>
    <w:rsid w:val="00CE71B1"/>
    <w:rsid w:val="00CE7F9D"/>
    <w:rsid w:val="00CF0ED4"/>
    <w:rsid w:val="00CF13B6"/>
    <w:rsid w:val="00CF34F3"/>
    <w:rsid w:val="00CF49A7"/>
    <w:rsid w:val="00D0329E"/>
    <w:rsid w:val="00D0545F"/>
    <w:rsid w:val="00D11585"/>
    <w:rsid w:val="00D20BB7"/>
    <w:rsid w:val="00D2176E"/>
    <w:rsid w:val="00D3037D"/>
    <w:rsid w:val="00D31978"/>
    <w:rsid w:val="00D34FF0"/>
    <w:rsid w:val="00D356CF"/>
    <w:rsid w:val="00D469D7"/>
    <w:rsid w:val="00D675A6"/>
    <w:rsid w:val="00D70AEF"/>
    <w:rsid w:val="00D74B72"/>
    <w:rsid w:val="00D911D8"/>
    <w:rsid w:val="00D96174"/>
    <w:rsid w:val="00D975E4"/>
    <w:rsid w:val="00DA00EC"/>
    <w:rsid w:val="00DB6E0E"/>
    <w:rsid w:val="00DB7C9F"/>
    <w:rsid w:val="00DE0389"/>
    <w:rsid w:val="00DE233B"/>
    <w:rsid w:val="00DF16D8"/>
    <w:rsid w:val="00DF2BD5"/>
    <w:rsid w:val="00DF5A9B"/>
    <w:rsid w:val="00E00122"/>
    <w:rsid w:val="00E110C5"/>
    <w:rsid w:val="00E13C13"/>
    <w:rsid w:val="00E24074"/>
    <w:rsid w:val="00E27A54"/>
    <w:rsid w:val="00E342DC"/>
    <w:rsid w:val="00E51253"/>
    <w:rsid w:val="00E52E8D"/>
    <w:rsid w:val="00E61099"/>
    <w:rsid w:val="00E61131"/>
    <w:rsid w:val="00E6411A"/>
    <w:rsid w:val="00E67348"/>
    <w:rsid w:val="00E67B86"/>
    <w:rsid w:val="00E71ECB"/>
    <w:rsid w:val="00E72CF4"/>
    <w:rsid w:val="00E92918"/>
    <w:rsid w:val="00E95B89"/>
    <w:rsid w:val="00EB1138"/>
    <w:rsid w:val="00EB3883"/>
    <w:rsid w:val="00EC133E"/>
    <w:rsid w:val="00EC1983"/>
    <w:rsid w:val="00EC2CFD"/>
    <w:rsid w:val="00EE7CA2"/>
    <w:rsid w:val="00EF4B4F"/>
    <w:rsid w:val="00EF70BF"/>
    <w:rsid w:val="00EF7888"/>
    <w:rsid w:val="00F014D8"/>
    <w:rsid w:val="00F07B7A"/>
    <w:rsid w:val="00F25701"/>
    <w:rsid w:val="00F278FF"/>
    <w:rsid w:val="00F326AF"/>
    <w:rsid w:val="00F3423C"/>
    <w:rsid w:val="00F345D0"/>
    <w:rsid w:val="00F5003E"/>
    <w:rsid w:val="00F65113"/>
    <w:rsid w:val="00F727B5"/>
    <w:rsid w:val="00F72C03"/>
    <w:rsid w:val="00F757C4"/>
    <w:rsid w:val="00F829C8"/>
    <w:rsid w:val="00F8449A"/>
    <w:rsid w:val="00F92DF3"/>
    <w:rsid w:val="00F93856"/>
    <w:rsid w:val="00FA5761"/>
    <w:rsid w:val="00FA6D0D"/>
    <w:rsid w:val="00FB73E4"/>
    <w:rsid w:val="00FC33D8"/>
    <w:rsid w:val="00FC4200"/>
    <w:rsid w:val="00FC6959"/>
    <w:rsid w:val="00FD54C4"/>
    <w:rsid w:val="00FE7DB5"/>
    <w:rsid w:val="00FF78CE"/>
    <w:rsid w:val="01172763"/>
    <w:rsid w:val="01245BEB"/>
    <w:rsid w:val="015D767C"/>
    <w:rsid w:val="0231552D"/>
    <w:rsid w:val="023463E8"/>
    <w:rsid w:val="026A7F58"/>
    <w:rsid w:val="02870C3A"/>
    <w:rsid w:val="02B54831"/>
    <w:rsid w:val="02BB01EA"/>
    <w:rsid w:val="02D00D60"/>
    <w:rsid w:val="03101F14"/>
    <w:rsid w:val="03126ECF"/>
    <w:rsid w:val="03564898"/>
    <w:rsid w:val="03886A53"/>
    <w:rsid w:val="03E0258D"/>
    <w:rsid w:val="03E82023"/>
    <w:rsid w:val="042E2F1B"/>
    <w:rsid w:val="044259A0"/>
    <w:rsid w:val="04C87CF9"/>
    <w:rsid w:val="04F371FF"/>
    <w:rsid w:val="04F85B22"/>
    <w:rsid w:val="04FB1B16"/>
    <w:rsid w:val="04FF0A7E"/>
    <w:rsid w:val="052F047D"/>
    <w:rsid w:val="05377E9E"/>
    <w:rsid w:val="05646EE5"/>
    <w:rsid w:val="056F25DA"/>
    <w:rsid w:val="058E041A"/>
    <w:rsid w:val="05F67759"/>
    <w:rsid w:val="05F96CD8"/>
    <w:rsid w:val="063044F6"/>
    <w:rsid w:val="06582E1E"/>
    <w:rsid w:val="068F16A0"/>
    <w:rsid w:val="06B21F93"/>
    <w:rsid w:val="06C64DA3"/>
    <w:rsid w:val="06D57FBD"/>
    <w:rsid w:val="073B18A1"/>
    <w:rsid w:val="0745271F"/>
    <w:rsid w:val="07541E37"/>
    <w:rsid w:val="075C16A8"/>
    <w:rsid w:val="076269AA"/>
    <w:rsid w:val="077200F7"/>
    <w:rsid w:val="077446C6"/>
    <w:rsid w:val="07A77367"/>
    <w:rsid w:val="088B4E23"/>
    <w:rsid w:val="08984497"/>
    <w:rsid w:val="093049E5"/>
    <w:rsid w:val="09D17459"/>
    <w:rsid w:val="0AD7644B"/>
    <w:rsid w:val="0AE3260E"/>
    <w:rsid w:val="0AE7353A"/>
    <w:rsid w:val="0B025AFF"/>
    <w:rsid w:val="0B085F11"/>
    <w:rsid w:val="0B182B35"/>
    <w:rsid w:val="0BD26C59"/>
    <w:rsid w:val="0BDC0A08"/>
    <w:rsid w:val="0BEF1BFF"/>
    <w:rsid w:val="0C114909"/>
    <w:rsid w:val="0C93491D"/>
    <w:rsid w:val="0CBA5EA4"/>
    <w:rsid w:val="0CDA7EC3"/>
    <w:rsid w:val="0CEB0B09"/>
    <w:rsid w:val="0CF92FD9"/>
    <w:rsid w:val="0D061BA0"/>
    <w:rsid w:val="0D2951F7"/>
    <w:rsid w:val="0D3673C9"/>
    <w:rsid w:val="0D5056AB"/>
    <w:rsid w:val="0D8012BE"/>
    <w:rsid w:val="0DFE0FC7"/>
    <w:rsid w:val="0E4D7FDF"/>
    <w:rsid w:val="0E6302CE"/>
    <w:rsid w:val="0EC52D0B"/>
    <w:rsid w:val="0F065E65"/>
    <w:rsid w:val="0F2D2B8F"/>
    <w:rsid w:val="0F36403B"/>
    <w:rsid w:val="0F5A6483"/>
    <w:rsid w:val="0FC16944"/>
    <w:rsid w:val="0FC640EF"/>
    <w:rsid w:val="0FE54D52"/>
    <w:rsid w:val="102B41F6"/>
    <w:rsid w:val="104E0DFE"/>
    <w:rsid w:val="10934698"/>
    <w:rsid w:val="109819CE"/>
    <w:rsid w:val="109A79EA"/>
    <w:rsid w:val="116306C1"/>
    <w:rsid w:val="11967A6F"/>
    <w:rsid w:val="11A95F06"/>
    <w:rsid w:val="11C50BA1"/>
    <w:rsid w:val="121262F3"/>
    <w:rsid w:val="121B1B42"/>
    <w:rsid w:val="126F4BCF"/>
    <w:rsid w:val="129200F2"/>
    <w:rsid w:val="12981A28"/>
    <w:rsid w:val="12C3325C"/>
    <w:rsid w:val="12E66847"/>
    <w:rsid w:val="13722AF6"/>
    <w:rsid w:val="13772323"/>
    <w:rsid w:val="13B77017"/>
    <w:rsid w:val="13E07F77"/>
    <w:rsid w:val="13E3013E"/>
    <w:rsid w:val="140C0E78"/>
    <w:rsid w:val="140F29B5"/>
    <w:rsid w:val="143B24A8"/>
    <w:rsid w:val="146406DE"/>
    <w:rsid w:val="14A86498"/>
    <w:rsid w:val="14C26497"/>
    <w:rsid w:val="15035E6C"/>
    <w:rsid w:val="152607B9"/>
    <w:rsid w:val="15507A8C"/>
    <w:rsid w:val="159145A1"/>
    <w:rsid w:val="15C22FE1"/>
    <w:rsid w:val="15D63518"/>
    <w:rsid w:val="16155A64"/>
    <w:rsid w:val="16553B47"/>
    <w:rsid w:val="166D62F1"/>
    <w:rsid w:val="167404AF"/>
    <w:rsid w:val="169D3B4C"/>
    <w:rsid w:val="16BF770E"/>
    <w:rsid w:val="172A7E35"/>
    <w:rsid w:val="176435FE"/>
    <w:rsid w:val="176F14A1"/>
    <w:rsid w:val="178D452E"/>
    <w:rsid w:val="178E5B59"/>
    <w:rsid w:val="17A903A0"/>
    <w:rsid w:val="17B66597"/>
    <w:rsid w:val="185D29B9"/>
    <w:rsid w:val="188202E2"/>
    <w:rsid w:val="189E370F"/>
    <w:rsid w:val="18E07643"/>
    <w:rsid w:val="18E133B7"/>
    <w:rsid w:val="18EB0A6C"/>
    <w:rsid w:val="191276D8"/>
    <w:rsid w:val="195B5974"/>
    <w:rsid w:val="19863184"/>
    <w:rsid w:val="19B263B5"/>
    <w:rsid w:val="19BB41DF"/>
    <w:rsid w:val="19CB5A30"/>
    <w:rsid w:val="1A18184B"/>
    <w:rsid w:val="1A5F75A2"/>
    <w:rsid w:val="1A6A5A09"/>
    <w:rsid w:val="1B080EE5"/>
    <w:rsid w:val="1B4A1FA9"/>
    <w:rsid w:val="1B906550"/>
    <w:rsid w:val="1BB83789"/>
    <w:rsid w:val="1BC27D31"/>
    <w:rsid w:val="1BF67DB8"/>
    <w:rsid w:val="1C057B99"/>
    <w:rsid w:val="1C4627CE"/>
    <w:rsid w:val="1C661FC1"/>
    <w:rsid w:val="1C960586"/>
    <w:rsid w:val="1CC63CFE"/>
    <w:rsid w:val="1CD30780"/>
    <w:rsid w:val="1CEA5461"/>
    <w:rsid w:val="1CFF27D8"/>
    <w:rsid w:val="1D373EF8"/>
    <w:rsid w:val="1D446942"/>
    <w:rsid w:val="1D565A5F"/>
    <w:rsid w:val="1DC87348"/>
    <w:rsid w:val="1DCF379B"/>
    <w:rsid w:val="1DED3227"/>
    <w:rsid w:val="1E0F4A61"/>
    <w:rsid w:val="1E89655B"/>
    <w:rsid w:val="1EF86919"/>
    <w:rsid w:val="1F1E46C7"/>
    <w:rsid w:val="1F271CC9"/>
    <w:rsid w:val="1F73724C"/>
    <w:rsid w:val="1FFE24E8"/>
    <w:rsid w:val="208D665C"/>
    <w:rsid w:val="20A02F73"/>
    <w:rsid w:val="211E44D8"/>
    <w:rsid w:val="214041F2"/>
    <w:rsid w:val="21924D2F"/>
    <w:rsid w:val="21A627A3"/>
    <w:rsid w:val="221C0F93"/>
    <w:rsid w:val="23067798"/>
    <w:rsid w:val="23691277"/>
    <w:rsid w:val="23C92F12"/>
    <w:rsid w:val="23E22983"/>
    <w:rsid w:val="23E96D75"/>
    <w:rsid w:val="23F261BF"/>
    <w:rsid w:val="24374C88"/>
    <w:rsid w:val="244F5742"/>
    <w:rsid w:val="24C311DA"/>
    <w:rsid w:val="25013725"/>
    <w:rsid w:val="253C6CC7"/>
    <w:rsid w:val="256839EE"/>
    <w:rsid w:val="2572313A"/>
    <w:rsid w:val="25906576"/>
    <w:rsid w:val="25C7239A"/>
    <w:rsid w:val="260B3314"/>
    <w:rsid w:val="26120F54"/>
    <w:rsid w:val="2657015F"/>
    <w:rsid w:val="2674607E"/>
    <w:rsid w:val="26AA14B7"/>
    <w:rsid w:val="26DF5D7A"/>
    <w:rsid w:val="26EE446F"/>
    <w:rsid w:val="26F5170C"/>
    <w:rsid w:val="26F55008"/>
    <w:rsid w:val="273348DE"/>
    <w:rsid w:val="274272A3"/>
    <w:rsid w:val="278C2748"/>
    <w:rsid w:val="278D03ED"/>
    <w:rsid w:val="27D05B05"/>
    <w:rsid w:val="27D43D7F"/>
    <w:rsid w:val="28171FD2"/>
    <w:rsid w:val="281954D5"/>
    <w:rsid w:val="282C73F8"/>
    <w:rsid w:val="28366BBA"/>
    <w:rsid w:val="288325A9"/>
    <w:rsid w:val="288B2330"/>
    <w:rsid w:val="28CB1486"/>
    <w:rsid w:val="28EE2D67"/>
    <w:rsid w:val="291216DE"/>
    <w:rsid w:val="291A0CBD"/>
    <w:rsid w:val="29AB7BC7"/>
    <w:rsid w:val="29B70ED8"/>
    <w:rsid w:val="2A3E7876"/>
    <w:rsid w:val="2A9F35A8"/>
    <w:rsid w:val="2AB73512"/>
    <w:rsid w:val="2AF32020"/>
    <w:rsid w:val="2B08148B"/>
    <w:rsid w:val="2B6422B2"/>
    <w:rsid w:val="2B7329BE"/>
    <w:rsid w:val="2C0F3849"/>
    <w:rsid w:val="2C626D25"/>
    <w:rsid w:val="2C6F4A1E"/>
    <w:rsid w:val="2CF653D4"/>
    <w:rsid w:val="2D07424E"/>
    <w:rsid w:val="2D583045"/>
    <w:rsid w:val="2DD56D91"/>
    <w:rsid w:val="2DF91B9B"/>
    <w:rsid w:val="2E2F3CD1"/>
    <w:rsid w:val="2E346677"/>
    <w:rsid w:val="2E3B015D"/>
    <w:rsid w:val="2E4D697C"/>
    <w:rsid w:val="2ED03888"/>
    <w:rsid w:val="2EDB334E"/>
    <w:rsid w:val="2EE72048"/>
    <w:rsid w:val="2F05265B"/>
    <w:rsid w:val="2F6C6E1F"/>
    <w:rsid w:val="2F9D25B7"/>
    <w:rsid w:val="2FBE23BA"/>
    <w:rsid w:val="2FDE5F10"/>
    <w:rsid w:val="30010F15"/>
    <w:rsid w:val="302D6B09"/>
    <w:rsid w:val="306D3F2B"/>
    <w:rsid w:val="30A2319F"/>
    <w:rsid w:val="314330D4"/>
    <w:rsid w:val="314B6ED2"/>
    <w:rsid w:val="316079AC"/>
    <w:rsid w:val="31D87F1A"/>
    <w:rsid w:val="31DF7D4C"/>
    <w:rsid w:val="31FD4E11"/>
    <w:rsid w:val="320F0DE7"/>
    <w:rsid w:val="3257361D"/>
    <w:rsid w:val="32E96A72"/>
    <w:rsid w:val="330166B6"/>
    <w:rsid w:val="331D49D6"/>
    <w:rsid w:val="332B4198"/>
    <w:rsid w:val="33533EA6"/>
    <w:rsid w:val="335B4D4D"/>
    <w:rsid w:val="33855073"/>
    <w:rsid w:val="33AB487B"/>
    <w:rsid w:val="33F10E57"/>
    <w:rsid w:val="33F74667"/>
    <w:rsid w:val="342B0860"/>
    <w:rsid w:val="343D0802"/>
    <w:rsid w:val="3441107F"/>
    <w:rsid w:val="347F162D"/>
    <w:rsid w:val="34C87C37"/>
    <w:rsid w:val="352E3F3B"/>
    <w:rsid w:val="354A68FB"/>
    <w:rsid w:val="35522C20"/>
    <w:rsid w:val="35FD4ACE"/>
    <w:rsid w:val="36690254"/>
    <w:rsid w:val="36FF2FD0"/>
    <w:rsid w:val="371E5E17"/>
    <w:rsid w:val="37394706"/>
    <w:rsid w:val="373B0CE1"/>
    <w:rsid w:val="37C021CA"/>
    <w:rsid w:val="37CA25F9"/>
    <w:rsid w:val="37F3631B"/>
    <w:rsid w:val="382324E2"/>
    <w:rsid w:val="388651DF"/>
    <w:rsid w:val="38A32A76"/>
    <w:rsid w:val="38F11B77"/>
    <w:rsid w:val="392F33D9"/>
    <w:rsid w:val="39A45068"/>
    <w:rsid w:val="39BC1AA6"/>
    <w:rsid w:val="39CA1734"/>
    <w:rsid w:val="3AF270F9"/>
    <w:rsid w:val="3AF60CF2"/>
    <w:rsid w:val="3B162A56"/>
    <w:rsid w:val="3B58006C"/>
    <w:rsid w:val="3BBF6E15"/>
    <w:rsid w:val="3C6023D2"/>
    <w:rsid w:val="3C730FDB"/>
    <w:rsid w:val="3C7C2526"/>
    <w:rsid w:val="3C995F6E"/>
    <w:rsid w:val="3CB011E8"/>
    <w:rsid w:val="3CB512AF"/>
    <w:rsid w:val="3DA65389"/>
    <w:rsid w:val="3E1D5959"/>
    <w:rsid w:val="3E373D90"/>
    <w:rsid w:val="3E5942C4"/>
    <w:rsid w:val="3E6D48AD"/>
    <w:rsid w:val="3E84235C"/>
    <w:rsid w:val="3ECB3E98"/>
    <w:rsid w:val="3F2C14D0"/>
    <w:rsid w:val="3F357E3B"/>
    <w:rsid w:val="3F7C3E0B"/>
    <w:rsid w:val="3F9129D7"/>
    <w:rsid w:val="3FB528CF"/>
    <w:rsid w:val="3FEF0335"/>
    <w:rsid w:val="3FFD3AD9"/>
    <w:rsid w:val="40B87BB7"/>
    <w:rsid w:val="41B5578D"/>
    <w:rsid w:val="41E10E9E"/>
    <w:rsid w:val="424808F7"/>
    <w:rsid w:val="42631458"/>
    <w:rsid w:val="42862197"/>
    <w:rsid w:val="42C42455"/>
    <w:rsid w:val="42DF2249"/>
    <w:rsid w:val="4307391F"/>
    <w:rsid w:val="435B1B55"/>
    <w:rsid w:val="436C2B58"/>
    <w:rsid w:val="43B806B5"/>
    <w:rsid w:val="444853E5"/>
    <w:rsid w:val="44602BED"/>
    <w:rsid w:val="449C750A"/>
    <w:rsid w:val="44AA35CF"/>
    <w:rsid w:val="44DA0B8F"/>
    <w:rsid w:val="452A0F04"/>
    <w:rsid w:val="4578348B"/>
    <w:rsid w:val="457A7762"/>
    <w:rsid w:val="45844794"/>
    <w:rsid w:val="45970BAF"/>
    <w:rsid w:val="459C6F06"/>
    <w:rsid w:val="459D5443"/>
    <w:rsid w:val="45C960CC"/>
    <w:rsid w:val="45D72046"/>
    <w:rsid w:val="45F9241F"/>
    <w:rsid w:val="4640288C"/>
    <w:rsid w:val="46891BC8"/>
    <w:rsid w:val="468B0B32"/>
    <w:rsid w:val="46C40A79"/>
    <w:rsid w:val="470F7A15"/>
    <w:rsid w:val="471A2D0C"/>
    <w:rsid w:val="47533D92"/>
    <w:rsid w:val="47671AA9"/>
    <w:rsid w:val="47703FED"/>
    <w:rsid w:val="479C4FDD"/>
    <w:rsid w:val="47AD4248"/>
    <w:rsid w:val="481412E9"/>
    <w:rsid w:val="48BF0AC5"/>
    <w:rsid w:val="495C68A3"/>
    <w:rsid w:val="49A22C08"/>
    <w:rsid w:val="49EC47D8"/>
    <w:rsid w:val="49F27849"/>
    <w:rsid w:val="4A570604"/>
    <w:rsid w:val="4A6C3C4A"/>
    <w:rsid w:val="4AA257B9"/>
    <w:rsid w:val="4B245E78"/>
    <w:rsid w:val="4B29095D"/>
    <w:rsid w:val="4C85133D"/>
    <w:rsid w:val="4CF6419B"/>
    <w:rsid w:val="4D094317"/>
    <w:rsid w:val="4D4179DD"/>
    <w:rsid w:val="4D9F5344"/>
    <w:rsid w:val="4DE23A2D"/>
    <w:rsid w:val="4E000494"/>
    <w:rsid w:val="4E0A757E"/>
    <w:rsid w:val="4E587563"/>
    <w:rsid w:val="4E811A89"/>
    <w:rsid w:val="4EFC06EA"/>
    <w:rsid w:val="4F1F2594"/>
    <w:rsid w:val="5011611B"/>
    <w:rsid w:val="502D66BC"/>
    <w:rsid w:val="507C76AF"/>
    <w:rsid w:val="50A91988"/>
    <w:rsid w:val="50E66CD0"/>
    <w:rsid w:val="51031B0D"/>
    <w:rsid w:val="513C2E56"/>
    <w:rsid w:val="51B81127"/>
    <w:rsid w:val="521F55BB"/>
    <w:rsid w:val="524C5D5B"/>
    <w:rsid w:val="524D42A0"/>
    <w:rsid w:val="52586AA6"/>
    <w:rsid w:val="52914DB3"/>
    <w:rsid w:val="52EF63F4"/>
    <w:rsid w:val="532C7A3C"/>
    <w:rsid w:val="535216FA"/>
    <w:rsid w:val="53561C54"/>
    <w:rsid w:val="53B6339C"/>
    <w:rsid w:val="53EA39B9"/>
    <w:rsid w:val="5404228E"/>
    <w:rsid w:val="54AC28CC"/>
    <w:rsid w:val="54D90194"/>
    <w:rsid w:val="557E587D"/>
    <w:rsid w:val="55DA6FF3"/>
    <w:rsid w:val="560F3579"/>
    <w:rsid w:val="562A284E"/>
    <w:rsid w:val="566627C0"/>
    <w:rsid w:val="568A64B3"/>
    <w:rsid w:val="56AD6BD9"/>
    <w:rsid w:val="56B038C5"/>
    <w:rsid w:val="577E63DD"/>
    <w:rsid w:val="579C1DBB"/>
    <w:rsid w:val="57AD298E"/>
    <w:rsid w:val="57EB1125"/>
    <w:rsid w:val="58011C16"/>
    <w:rsid w:val="58032874"/>
    <w:rsid w:val="580774FC"/>
    <w:rsid w:val="583639EE"/>
    <w:rsid w:val="583A4101"/>
    <w:rsid w:val="583B1F02"/>
    <w:rsid w:val="585C329D"/>
    <w:rsid w:val="588635C0"/>
    <w:rsid w:val="590474ED"/>
    <w:rsid w:val="591A23B3"/>
    <w:rsid w:val="591F539A"/>
    <w:rsid w:val="592C7464"/>
    <w:rsid w:val="593123AC"/>
    <w:rsid w:val="593B793A"/>
    <w:rsid w:val="595C6866"/>
    <w:rsid w:val="59A23C22"/>
    <w:rsid w:val="59AE08A6"/>
    <w:rsid w:val="59ED7E16"/>
    <w:rsid w:val="5A9504FA"/>
    <w:rsid w:val="5AAA390B"/>
    <w:rsid w:val="5B0208B1"/>
    <w:rsid w:val="5B197C9F"/>
    <w:rsid w:val="5B564B6E"/>
    <w:rsid w:val="5B6E783A"/>
    <w:rsid w:val="5C3A4097"/>
    <w:rsid w:val="5C471D16"/>
    <w:rsid w:val="5C633AE7"/>
    <w:rsid w:val="5C775E76"/>
    <w:rsid w:val="5CB163A0"/>
    <w:rsid w:val="5CB349FF"/>
    <w:rsid w:val="5CC600F6"/>
    <w:rsid w:val="5CC76DC1"/>
    <w:rsid w:val="5CF10D43"/>
    <w:rsid w:val="5D613AB8"/>
    <w:rsid w:val="5D8F7F16"/>
    <w:rsid w:val="5DC87E2C"/>
    <w:rsid w:val="5E084C99"/>
    <w:rsid w:val="5E615D0B"/>
    <w:rsid w:val="5E915769"/>
    <w:rsid w:val="5E97191D"/>
    <w:rsid w:val="5E987F39"/>
    <w:rsid w:val="5EF473D7"/>
    <w:rsid w:val="5F9C6B28"/>
    <w:rsid w:val="5FB02F02"/>
    <w:rsid w:val="5FE56E3E"/>
    <w:rsid w:val="603A2F8B"/>
    <w:rsid w:val="608614E1"/>
    <w:rsid w:val="60A26A2C"/>
    <w:rsid w:val="60BE0144"/>
    <w:rsid w:val="60E36965"/>
    <w:rsid w:val="611163F8"/>
    <w:rsid w:val="624935EF"/>
    <w:rsid w:val="629B000E"/>
    <w:rsid w:val="62EE0A80"/>
    <w:rsid w:val="630702B0"/>
    <w:rsid w:val="631B761D"/>
    <w:rsid w:val="63276856"/>
    <w:rsid w:val="633A357F"/>
    <w:rsid w:val="63835634"/>
    <w:rsid w:val="63AB1150"/>
    <w:rsid w:val="63EC7079"/>
    <w:rsid w:val="6421098C"/>
    <w:rsid w:val="643C6228"/>
    <w:rsid w:val="64662E85"/>
    <w:rsid w:val="648D016C"/>
    <w:rsid w:val="64A12DF8"/>
    <w:rsid w:val="64CB1DC3"/>
    <w:rsid w:val="651953DF"/>
    <w:rsid w:val="65790D87"/>
    <w:rsid w:val="66356602"/>
    <w:rsid w:val="66D246EF"/>
    <w:rsid w:val="66D37D3F"/>
    <w:rsid w:val="66E03F35"/>
    <w:rsid w:val="66F26AE2"/>
    <w:rsid w:val="67450B39"/>
    <w:rsid w:val="67900648"/>
    <w:rsid w:val="67C01304"/>
    <w:rsid w:val="67D467A6"/>
    <w:rsid w:val="67F27D62"/>
    <w:rsid w:val="680B6F3C"/>
    <w:rsid w:val="68AA1B19"/>
    <w:rsid w:val="692E06B3"/>
    <w:rsid w:val="693C6277"/>
    <w:rsid w:val="69604BE8"/>
    <w:rsid w:val="696807A4"/>
    <w:rsid w:val="696D6110"/>
    <w:rsid w:val="6985775B"/>
    <w:rsid w:val="69B20CDB"/>
    <w:rsid w:val="69ED05FA"/>
    <w:rsid w:val="6A5556D0"/>
    <w:rsid w:val="6A596C74"/>
    <w:rsid w:val="6A9605E3"/>
    <w:rsid w:val="6A9E49FC"/>
    <w:rsid w:val="6AA77212"/>
    <w:rsid w:val="6B060470"/>
    <w:rsid w:val="6B322AFA"/>
    <w:rsid w:val="6B4B102E"/>
    <w:rsid w:val="6B684534"/>
    <w:rsid w:val="6BA36D36"/>
    <w:rsid w:val="6C511B37"/>
    <w:rsid w:val="6C643030"/>
    <w:rsid w:val="6D0B4820"/>
    <w:rsid w:val="6D100E7E"/>
    <w:rsid w:val="6D395E7A"/>
    <w:rsid w:val="6D5F07CE"/>
    <w:rsid w:val="6E872CC0"/>
    <w:rsid w:val="6F002C8F"/>
    <w:rsid w:val="6F1B1B0C"/>
    <w:rsid w:val="6F3D1DF9"/>
    <w:rsid w:val="6F535B23"/>
    <w:rsid w:val="6F58156F"/>
    <w:rsid w:val="6F695E85"/>
    <w:rsid w:val="6F8E6C94"/>
    <w:rsid w:val="6FA56787"/>
    <w:rsid w:val="6FBB281A"/>
    <w:rsid w:val="6FC92030"/>
    <w:rsid w:val="703045FD"/>
    <w:rsid w:val="70780A94"/>
    <w:rsid w:val="708C7F03"/>
    <w:rsid w:val="710B78F5"/>
    <w:rsid w:val="71AA1C98"/>
    <w:rsid w:val="71B0245D"/>
    <w:rsid w:val="727822CC"/>
    <w:rsid w:val="729C2C79"/>
    <w:rsid w:val="72D64A1B"/>
    <w:rsid w:val="73365383"/>
    <w:rsid w:val="735A077C"/>
    <w:rsid w:val="744208A9"/>
    <w:rsid w:val="747E29E9"/>
    <w:rsid w:val="74B328F8"/>
    <w:rsid w:val="74C754A7"/>
    <w:rsid w:val="74E97D26"/>
    <w:rsid w:val="74F6547D"/>
    <w:rsid w:val="753A0F6B"/>
    <w:rsid w:val="756114F9"/>
    <w:rsid w:val="75C35CC3"/>
    <w:rsid w:val="75EF7084"/>
    <w:rsid w:val="76334E79"/>
    <w:rsid w:val="76B708D8"/>
    <w:rsid w:val="77250E1B"/>
    <w:rsid w:val="7740337E"/>
    <w:rsid w:val="77435453"/>
    <w:rsid w:val="7788159C"/>
    <w:rsid w:val="77A84E1A"/>
    <w:rsid w:val="77C414E9"/>
    <w:rsid w:val="781E0C7D"/>
    <w:rsid w:val="78241AF4"/>
    <w:rsid w:val="782C1E28"/>
    <w:rsid w:val="787900F3"/>
    <w:rsid w:val="78925E2E"/>
    <w:rsid w:val="78DF365A"/>
    <w:rsid w:val="790850E4"/>
    <w:rsid w:val="7924160F"/>
    <w:rsid w:val="79330984"/>
    <w:rsid w:val="793B1C09"/>
    <w:rsid w:val="79946B31"/>
    <w:rsid w:val="79DA5B87"/>
    <w:rsid w:val="79FA2C7F"/>
    <w:rsid w:val="7A2F7223"/>
    <w:rsid w:val="7A6D2474"/>
    <w:rsid w:val="7ADA3676"/>
    <w:rsid w:val="7B767497"/>
    <w:rsid w:val="7BBA1138"/>
    <w:rsid w:val="7BBA5B91"/>
    <w:rsid w:val="7BE56F27"/>
    <w:rsid w:val="7C233047"/>
    <w:rsid w:val="7C6F379E"/>
    <w:rsid w:val="7C74758F"/>
    <w:rsid w:val="7CD726E0"/>
    <w:rsid w:val="7D1379BF"/>
    <w:rsid w:val="7D58632E"/>
    <w:rsid w:val="7DAD0882"/>
    <w:rsid w:val="7DCB7B01"/>
    <w:rsid w:val="7E0708B7"/>
    <w:rsid w:val="7E2E668E"/>
    <w:rsid w:val="7E414727"/>
    <w:rsid w:val="7E546364"/>
    <w:rsid w:val="7E571C9A"/>
    <w:rsid w:val="7EE27E1F"/>
    <w:rsid w:val="7F1E014D"/>
    <w:rsid w:val="7F463095"/>
    <w:rsid w:val="7F80321F"/>
    <w:rsid w:val="7F993D96"/>
    <w:rsid w:val="7FA65318"/>
    <w:rsid w:val="7FCB6809"/>
    <w:rsid w:val="7FFA2A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semiHidden="0" w:unhideWhenUsed="0" w:qFormat="1"/>
    <w:lsdException w:name="annotation text" w:qFormat="1"/>
    <w:lsdException w:name="header" w:semiHidden="0" w:unhideWhenUsed="0" w:qFormat="1"/>
    <w:lsdException w:name="footer" w:semiHidden="0" w:uiPriority="99" w:unhideWhenUsed="0" w:qFormat="1"/>
    <w:lsdException w:name="caption" w:qFormat="1"/>
    <w:lsdException w:name="footnote reference" w:semiHidden="0" w:unhideWhenUsed="0"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Document Map" w:semiHidden="0" w:unhideWhenUsed="0"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B7E"/>
    <w:pPr>
      <w:widowControl w:val="0"/>
      <w:jc w:val="both"/>
    </w:pPr>
    <w:rPr>
      <w:rFonts w:ascii="Calibri" w:hAnsi="Calibri"/>
      <w:kern w:val="2"/>
      <w:sz w:val="21"/>
      <w:szCs w:val="22"/>
    </w:rPr>
  </w:style>
  <w:style w:type="paragraph" w:styleId="2">
    <w:name w:val="heading 2"/>
    <w:basedOn w:val="a"/>
    <w:next w:val="a"/>
    <w:link w:val="2Char"/>
    <w:qFormat/>
    <w:rsid w:val="001C4B7E"/>
    <w:pPr>
      <w:keepNext/>
      <w:keepLines/>
      <w:spacing w:before="260" w:after="260" w:line="413" w:lineRule="auto"/>
      <w:outlineLvl w:val="1"/>
    </w:pPr>
    <w:rPr>
      <w:rFonts w:ascii="Arial" w:eastAsia="黑体"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qFormat/>
    <w:rsid w:val="001C4B7E"/>
    <w:pPr>
      <w:shd w:val="clear" w:color="auto" w:fill="000080"/>
    </w:pPr>
  </w:style>
  <w:style w:type="paragraph" w:styleId="a4">
    <w:name w:val="annotation text"/>
    <w:basedOn w:val="a"/>
    <w:link w:val="Char"/>
    <w:semiHidden/>
    <w:unhideWhenUsed/>
    <w:qFormat/>
    <w:rsid w:val="001C4B7E"/>
    <w:pPr>
      <w:jc w:val="left"/>
    </w:pPr>
  </w:style>
  <w:style w:type="paragraph" w:styleId="a5">
    <w:name w:val="Balloon Text"/>
    <w:basedOn w:val="a"/>
    <w:semiHidden/>
    <w:qFormat/>
    <w:rsid w:val="001C4B7E"/>
    <w:rPr>
      <w:sz w:val="18"/>
      <w:szCs w:val="18"/>
    </w:rPr>
  </w:style>
  <w:style w:type="paragraph" w:styleId="a6">
    <w:name w:val="footer"/>
    <w:basedOn w:val="a"/>
    <w:link w:val="Char0"/>
    <w:uiPriority w:val="99"/>
    <w:qFormat/>
    <w:rsid w:val="001C4B7E"/>
    <w:pPr>
      <w:tabs>
        <w:tab w:val="center" w:pos="4153"/>
        <w:tab w:val="right" w:pos="8306"/>
      </w:tabs>
      <w:snapToGrid w:val="0"/>
      <w:jc w:val="left"/>
    </w:pPr>
    <w:rPr>
      <w:sz w:val="18"/>
      <w:szCs w:val="18"/>
    </w:rPr>
  </w:style>
  <w:style w:type="paragraph" w:styleId="a7">
    <w:name w:val="header"/>
    <w:basedOn w:val="a"/>
    <w:link w:val="Char1"/>
    <w:qFormat/>
    <w:rsid w:val="001C4B7E"/>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2"/>
    <w:qFormat/>
    <w:rsid w:val="001C4B7E"/>
    <w:pPr>
      <w:snapToGrid w:val="0"/>
      <w:jc w:val="left"/>
    </w:pPr>
    <w:rPr>
      <w:rFonts w:ascii="Times New Roman" w:hAnsi="Times New Roman"/>
      <w:sz w:val="18"/>
      <w:szCs w:val="20"/>
    </w:rPr>
  </w:style>
  <w:style w:type="paragraph" w:styleId="a9">
    <w:name w:val="annotation subject"/>
    <w:basedOn w:val="a4"/>
    <w:next w:val="a4"/>
    <w:link w:val="Char3"/>
    <w:semiHidden/>
    <w:unhideWhenUsed/>
    <w:qFormat/>
    <w:rsid w:val="001C4B7E"/>
    <w:rPr>
      <w:b/>
      <w:bCs/>
    </w:rPr>
  </w:style>
  <w:style w:type="table" w:styleId="aa">
    <w:name w:val="Table Grid"/>
    <w:basedOn w:val="a1"/>
    <w:qFormat/>
    <w:rsid w:val="001C4B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qFormat/>
    <w:rsid w:val="001C4B7E"/>
    <w:rPr>
      <w:b/>
    </w:rPr>
  </w:style>
  <w:style w:type="character" w:styleId="ac">
    <w:name w:val="annotation reference"/>
    <w:basedOn w:val="a0"/>
    <w:semiHidden/>
    <w:unhideWhenUsed/>
    <w:qFormat/>
    <w:rsid w:val="001C4B7E"/>
    <w:rPr>
      <w:sz w:val="21"/>
      <w:szCs w:val="21"/>
    </w:rPr>
  </w:style>
  <w:style w:type="character" w:styleId="ad">
    <w:name w:val="footnote reference"/>
    <w:qFormat/>
    <w:rsid w:val="001C4B7E"/>
    <w:rPr>
      <w:vertAlign w:val="superscript"/>
    </w:rPr>
  </w:style>
  <w:style w:type="character" w:customStyle="1" w:styleId="2Char">
    <w:name w:val="标题 2 Char"/>
    <w:link w:val="2"/>
    <w:qFormat/>
    <w:rsid w:val="001C4B7E"/>
    <w:rPr>
      <w:rFonts w:ascii="Arial" w:eastAsia="黑体" w:hAnsi="Arial"/>
      <w:b/>
      <w:kern w:val="2"/>
      <w:sz w:val="32"/>
    </w:rPr>
  </w:style>
  <w:style w:type="character" w:customStyle="1" w:styleId="Char0">
    <w:name w:val="页脚 Char"/>
    <w:link w:val="a6"/>
    <w:uiPriority w:val="99"/>
    <w:qFormat/>
    <w:rsid w:val="001C4B7E"/>
    <w:rPr>
      <w:kern w:val="2"/>
      <w:sz w:val="18"/>
      <w:szCs w:val="18"/>
    </w:rPr>
  </w:style>
  <w:style w:type="character" w:customStyle="1" w:styleId="Char1">
    <w:name w:val="页眉 Char"/>
    <w:link w:val="a7"/>
    <w:qFormat/>
    <w:rsid w:val="001C4B7E"/>
    <w:rPr>
      <w:kern w:val="2"/>
      <w:sz w:val="18"/>
      <w:szCs w:val="18"/>
    </w:rPr>
  </w:style>
  <w:style w:type="character" w:customStyle="1" w:styleId="Char2">
    <w:name w:val="脚注文本 Char"/>
    <w:link w:val="a8"/>
    <w:qFormat/>
    <w:rsid w:val="001C4B7E"/>
    <w:rPr>
      <w:rFonts w:ascii="Times New Roman" w:hAnsi="Times New Roman"/>
      <w:kern w:val="2"/>
      <w:sz w:val="18"/>
    </w:rPr>
  </w:style>
  <w:style w:type="paragraph" w:customStyle="1" w:styleId="Char4">
    <w:name w:val="Char"/>
    <w:basedOn w:val="a"/>
    <w:qFormat/>
    <w:rsid w:val="001C4B7E"/>
    <w:rPr>
      <w:rFonts w:ascii="Times New Roman" w:hAnsi="Times New Roman"/>
      <w:szCs w:val="24"/>
    </w:rPr>
  </w:style>
  <w:style w:type="paragraph" w:styleId="ae">
    <w:name w:val="List Paragraph"/>
    <w:basedOn w:val="a"/>
    <w:uiPriority w:val="34"/>
    <w:qFormat/>
    <w:rsid w:val="001C4B7E"/>
    <w:pPr>
      <w:ind w:firstLineChars="200" w:firstLine="420"/>
    </w:pPr>
  </w:style>
  <w:style w:type="paragraph" w:customStyle="1" w:styleId="1">
    <w:name w:val="修订1"/>
    <w:hidden/>
    <w:uiPriority w:val="99"/>
    <w:semiHidden/>
    <w:qFormat/>
    <w:rsid w:val="001C4B7E"/>
    <w:rPr>
      <w:rFonts w:ascii="Calibri" w:hAnsi="Calibri"/>
      <w:kern w:val="2"/>
      <w:sz w:val="21"/>
      <w:szCs w:val="22"/>
    </w:rPr>
  </w:style>
  <w:style w:type="character" w:customStyle="1" w:styleId="Char">
    <w:name w:val="批注文字 Char"/>
    <w:basedOn w:val="a0"/>
    <w:link w:val="a4"/>
    <w:semiHidden/>
    <w:qFormat/>
    <w:rsid w:val="001C4B7E"/>
    <w:rPr>
      <w:rFonts w:ascii="Calibri" w:hAnsi="Calibri"/>
      <w:kern w:val="2"/>
      <w:sz w:val="21"/>
      <w:szCs w:val="22"/>
    </w:rPr>
  </w:style>
  <w:style w:type="character" w:customStyle="1" w:styleId="Char3">
    <w:name w:val="批注主题 Char"/>
    <w:basedOn w:val="Char"/>
    <w:link w:val="a9"/>
    <w:semiHidden/>
    <w:qFormat/>
    <w:rsid w:val="001C4B7E"/>
    <w:rPr>
      <w:rFonts w:ascii="Calibri" w:hAnsi="Calibri"/>
      <w:b/>
      <w:bCs/>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581</Words>
  <Characters>3318</Characters>
  <Application>Microsoft Office Word</Application>
  <DocSecurity>4</DocSecurity>
  <Lines>27</Lines>
  <Paragraphs>7</Paragraphs>
  <ScaleCrop>false</ScaleCrop>
  <Company>CNSTOCK</Company>
  <LinksUpToDate>false</LinksUpToDate>
  <CharactersWithSpaces>3892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creator>Administrator</dc:creator>
  <cp:lastModifiedBy>ZHONGM</cp:lastModifiedBy>
  <cp:revision>2</cp:revision>
  <cp:lastPrinted>2024-06-26T05:25:00Z</cp:lastPrinted>
  <dcterms:created xsi:type="dcterms:W3CDTF">2025-10-26T16:03:00Z</dcterms:created>
  <dcterms:modified xsi:type="dcterms:W3CDTF">2025-10-26T16:03:00Z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4C5F687B8A6A48209FA5997F756C3B65</vt:lpwstr>
  </property>
</Properties>
</file>