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038" w:rsidRPr="00811BAB" w:rsidRDefault="00822038" w:rsidP="00494BD9">
      <w:pPr>
        <w:spacing w:line="360" w:lineRule="auto"/>
        <w:jc w:val="center"/>
        <w:rPr>
          <w:rFonts w:ascii="Arial" w:hAnsi="Arial" w:cs="Arial"/>
          <w:b/>
          <w:bCs/>
          <w:color w:val="000000"/>
          <w:szCs w:val="21"/>
        </w:rPr>
      </w:pPr>
      <w:r w:rsidRPr="00811BAB">
        <w:rPr>
          <w:rFonts w:ascii="Arial" w:hAnsi="Arial" w:cs="Arial"/>
          <w:b/>
          <w:bCs/>
          <w:color w:val="000000"/>
          <w:szCs w:val="21"/>
        </w:rPr>
        <w:t>景顺长城基金管理有限公司关于旗下部分基金非港股通交易日暂停申购</w:t>
      </w:r>
      <w:r w:rsidR="00ED22F1" w:rsidRPr="00811BAB">
        <w:rPr>
          <w:rFonts w:ascii="Arial" w:hAnsi="Arial" w:cs="Arial"/>
          <w:b/>
          <w:bCs/>
          <w:color w:val="000000"/>
          <w:szCs w:val="21"/>
        </w:rPr>
        <w:t>、</w:t>
      </w:r>
      <w:r w:rsidRPr="00811BAB">
        <w:rPr>
          <w:rFonts w:ascii="Arial" w:hAnsi="Arial" w:cs="Arial"/>
          <w:b/>
          <w:bCs/>
          <w:color w:val="000000"/>
          <w:szCs w:val="21"/>
        </w:rPr>
        <w:t>赎回</w:t>
      </w:r>
      <w:r w:rsidR="00ED22F1" w:rsidRPr="00811BAB">
        <w:rPr>
          <w:rFonts w:ascii="Arial" w:hAnsi="Arial" w:cs="Arial"/>
          <w:b/>
          <w:bCs/>
          <w:color w:val="000000"/>
          <w:szCs w:val="21"/>
        </w:rPr>
        <w:t>等业务</w:t>
      </w:r>
      <w:r w:rsidRPr="00811BAB">
        <w:rPr>
          <w:rFonts w:ascii="Arial" w:hAnsi="Arial" w:cs="Arial"/>
          <w:b/>
          <w:bCs/>
          <w:color w:val="000000"/>
          <w:szCs w:val="21"/>
        </w:rPr>
        <w:t>安排的</w:t>
      </w:r>
      <w:r w:rsidR="001D7535" w:rsidRPr="00811BAB">
        <w:rPr>
          <w:rFonts w:ascii="Arial" w:hAnsi="Arial" w:cs="Arial"/>
          <w:b/>
          <w:bCs/>
          <w:color w:val="000000"/>
          <w:szCs w:val="21"/>
        </w:rPr>
        <w:t>提示性</w:t>
      </w:r>
      <w:r w:rsidRPr="00811BAB">
        <w:rPr>
          <w:rFonts w:ascii="Arial" w:hAnsi="Arial" w:cs="Arial"/>
          <w:b/>
          <w:bCs/>
          <w:color w:val="000000"/>
          <w:szCs w:val="21"/>
        </w:rPr>
        <w:t>公告</w:t>
      </w:r>
    </w:p>
    <w:p w:rsidR="00901814" w:rsidRPr="00811BAB" w:rsidRDefault="00901814" w:rsidP="00822038">
      <w:pPr>
        <w:spacing w:line="360" w:lineRule="auto"/>
        <w:jc w:val="center"/>
        <w:rPr>
          <w:rFonts w:ascii="Arial" w:hAnsi="Arial" w:cs="Arial"/>
          <w:b/>
          <w:bCs/>
          <w:color w:val="000000"/>
          <w:szCs w:val="21"/>
        </w:rPr>
      </w:pPr>
    </w:p>
    <w:p w:rsidR="00822038" w:rsidRPr="00811BAB" w:rsidRDefault="00822038" w:rsidP="00822038">
      <w:pPr>
        <w:spacing w:line="360" w:lineRule="auto"/>
        <w:rPr>
          <w:rFonts w:ascii="Arial" w:hAnsi="Arial" w:cs="Arial"/>
          <w:color w:val="000000"/>
          <w:kern w:val="0"/>
          <w:szCs w:val="21"/>
        </w:rPr>
      </w:pPr>
      <w:r w:rsidRPr="00811BAB">
        <w:rPr>
          <w:rFonts w:ascii="Arial" w:hAnsi="Arial" w:cs="Arial"/>
          <w:color w:val="000000"/>
          <w:kern w:val="0"/>
          <w:szCs w:val="21"/>
        </w:rPr>
        <w:t xml:space="preserve">　　根据下列基金《基金合同》、《招募说明书》中的有关规定：</w:t>
      </w:r>
      <w:r w:rsidR="00A14DFD" w:rsidRPr="00811BAB">
        <w:rPr>
          <w:rFonts w:ascii="Arial" w:hAnsi="Arial" w:cs="Arial"/>
          <w:color w:val="000000"/>
          <w:kern w:val="0"/>
          <w:szCs w:val="21"/>
        </w:rPr>
        <w:t>基金</w:t>
      </w:r>
      <w:r w:rsidRPr="00811BAB">
        <w:rPr>
          <w:rFonts w:ascii="Arial" w:hAnsi="Arial" w:cs="Arial"/>
          <w:color w:val="000000"/>
          <w:kern w:val="0"/>
          <w:szCs w:val="21"/>
        </w:rPr>
        <w:t>申购和赎回的开放日为上海证券交易所、深圳证券交易所的正常交易日，若该工作日为非港股通交易日，则基金不开放</w:t>
      </w:r>
      <w:r w:rsidR="00C80163" w:rsidRPr="00811BAB">
        <w:rPr>
          <w:rFonts w:ascii="Arial" w:hAnsi="Arial" w:cs="Arial"/>
          <w:color w:val="000000"/>
          <w:kern w:val="0"/>
          <w:szCs w:val="21"/>
        </w:rPr>
        <w:t>或基金管理人</w:t>
      </w:r>
      <w:r w:rsidR="00901814" w:rsidRPr="00811BAB">
        <w:rPr>
          <w:rFonts w:ascii="Arial" w:hAnsi="Arial" w:cs="Arial"/>
          <w:color w:val="000000"/>
          <w:kern w:val="0"/>
          <w:szCs w:val="21"/>
        </w:rPr>
        <w:t>有权决定基金是否开放申购、赎回</w:t>
      </w:r>
      <w:r w:rsidR="002B62C6" w:rsidRPr="00811BAB">
        <w:rPr>
          <w:rFonts w:ascii="Arial" w:hAnsi="Arial" w:cs="Arial"/>
          <w:color w:val="000000"/>
          <w:kern w:val="0"/>
          <w:szCs w:val="21"/>
        </w:rPr>
        <w:t>等业务</w:t>
      </w:r>
      <w:r w:rsidRPr="00811BAB">
        <w:rPr>
          <w:rFonts w:ascii="Arial" w:hAnsi="Arial" w:cs="Arial"/>
          <w:color w:val="000000"/>
          <w:kern w:val="0"/>
          <w:szCs w:val="21"/>
        </w:rPr>
        <w:t>。</w:t>
      </w:r>
      <w:r w:rsidRPr="00811BAB">
        <w:rPr>
          <w:rFonts w:ascii="Arial" w:hAnsi="Arial" w:cs="Arial"/>
          <w:color w:val="000000"/>
          <w:kern w:val="0"/>
          <w:szCs w:val="21"/>
        </w:rPr>
        <w:t xml:space="preserve"> </w:t>
      </w:r>
    </w:p>
    <w:p w:rsidR="00822038" w:rsidRPr="00811BAB" w:rsidRDefault="00382551" w:rsidP="00CF593F">
      <w:pPr>
        <w:spacing w:line="360" w:lineRule="auto"/>
        <w:ind w:firstLineChars="200" w:firstLine="420"/>
        <w:rPr>
          <w:rFonts w:ascii="Arial" w:hAnsi="Arial" w:cs="Arial"/>
          <w:color w:val="000000"/>
          <w:kern w:val="0"/>
          <w:szCs w:val="21"/>
        </w:rPr>
      </w:pPr>
      <w:r w:rsidRPr="00811BAB">
        <w:rPr>
          <w:rFonts w:ascii="Arial" w:hAnsi="Arial" w:cs="Arial"/>
          <w:color w:val="000000"/>
          <w:kern w:val="0"/>
          <w:szCs w:val="21"/>
        </w:rPr>
        <w:t>因</w:t>
      </w:r>
      <w:r w:rsidR="00EC164C" w:rsidRPr="00811BAB">
        <w:rPr>
          <w:rFonts w:ascii="Arial" w:hAnsi="Arial" w:cs="Arial"/>
          <w:color w:val="000000"/>
          <w:kern w:val="0"/>
          <w:szCs w:val="21"/>
        </w:rPr>
        <w:t>202</w:t>
      </w:r>
      <w:r w:rsidR="00EC164C">
        <w:rPr>
          <w:rFonts w:ascii="Arial" w:hAnsi="Arial" w:cs="Arial"/>
          <w:color w:val="000000"/>
          <w:kern w:val="0"/>
          <w:szCs w:val="21"/>
        </w:rPr>
        <w:t>5</w:t>
      </w:r>
      <w:r w:rsidR="00EC164C" w:rsidRPr="00811BAB">
        <w:rPr>
          <w:rFonts w:ascii="Arial" w:hAnsi="Arial" w:cs="Arial"/>
          <w:color w:val="000000"/>
          <w:kern w:val="0"/>
          <w:szCs w:val="21"/>
        </w:rPr>
        <w:t>年</w:t>
      </w:r>
      <w:r w:rsidR="00DA1C4C">
        <w:rPr>
          <w:rFonts w:ascii="Arial" w:hAnsi="Arial" w:cs="Arial"/>
          <w:color w:val="000000"/>
          <w:kern w:val="0"/>
          <w:szCs w:val="21"/>
        </w:rPr>
        <w:t>10</w:t>
      </w:r>
      <w:r w:rsidRPr="00811BAB">
        <w:rPr>
          <w:rFonts w:ascii="Arial" w:hAnsi="Arial" w:cs="Arial"/>
          <w:color w:val="000000"/>
          <w:kern w:val="0"/>
          <w:szCs w:val="21"/>
        </w:rPr>
        <w:t>月</w:t>
      </w:r>
      <w:r w:rsidR="00DA1C4C">
        <w:rPr>
          <w:rFonts w:ascii="Arial" w:hAnsi="Arial" w:cs="Arial"/>
          <w:color w:val="000000"/>
          <w:kern w:val="0"/>
          <w:szCs w:val="21"/>
        </w:rPr>
        <w:t>29</w:t>
      </w:r>
      <w:r w:rsidRPr="00811BAB">
        <w:rPr>
          <w:rFonts w:ascii="Arial" w:hAnsi="Arial" w:cs="Arial"/>
          <w:color w:val="000000"/>
          <w:kern w:val="0"/>
          <w:szCs w:val="21"/>
        </w:rPr>
        <w:t>日</w:t>
      </w:r>
      <w:r w:rsidR="00812902">
        <w:rPr>
          <w:rFonts w:ascii="Arial" w:hAnsi="Arial" w:cs="Arial" w:hint="eastAsia"/>
          <w:color w:val="000000"/>
          <w:kern w:val="0"/>
          <w:szCs w:val="21"/>
        </w:rPr>
        <w:t>为</w:t>
      </w:r>
      <w:r w:rsidRPr="00811BAB">
        <w:rPr>
          <w:rFonts w:ascii="Arial" w:hAnsi="Arial" w:cs="Arial"/>
          <w:color w:val="000000"/>
          <w:kern w:val="0"/>
          <w:szCs w:val="21"/>
        </w:rPr>
        <w:t>非港股通交易日</w:t>
      </w:r>
      <w:r w:rsidR="00CF593F" w:rsidRPr="00811BAB">
        <w:rPr>
          <w:rFonts w:ascii="Arial" w:hAnsi="Arial" w:cs="Arial"/>
          <w:color w:val="000000"/>
          <w:kern w:val="0"/>
          <w:szCs w:val="21"/>
        </w:rPr>
        <w:t>，为保障基金平稳运作，维护基金份额持有人利益，我司决定对旗下部分基金</w:t>
      </w:r>
      <w:r w:rsidR="003A2DF6">
        <w:rPr>
          <w:rFonts w:ascii="Arial" w:hAnsi="Arial" w:cs="Arial" w:hint="eastAsia"/>
          <w:color w:val="000000"/>
          <w:kern w:val="0"/>
          <w:szCs w:val="21"/>
        </w:rPr>
        <w:t>自</w:t>
      </w:r>
      <w:r w:rsidR="00EC164C" w:rsidRPr="00811BAB">
        <w:rPr>
          <w:rFonts w:ascii="Arial" w:hAnsi="Arial" w:cs="Arial"/>
          <w:color w:val="000000"/>
          <w:kern w:val="0"/>
          <w:szCs w:val="21"/>
        </w:rPr>
        <w:t>202</w:t>
      </w:r>
      <w:r w:rsidR="00EC164C">
        <w:rPr>
          <w:rFonts w:ascii="Arial" w:hAnsi="Arial" w:cs="Arial"/>
          <w:color w:val="000000"/>
          <w:kern w:val="0"/>
          <w:szCs w:val="21"/>
        </w:rPr>
        <w:t>5</w:t>
      </w:r>
      <w:r w:rsidR="00EC164C" w:rsidRPr="00811BAB">
        <w:rPr>
          <w:rFonts w:ascii="Arial" w:hAnsi="Arial" w:cs="Arial"/>
          <w:color w:val="000000"/>
          <w:kern w:val="0"/>
          <w:szCs w:val="21"/>
        </w:rPr>
        <w:t>年</w:t>
      </w:r>
      <w:r w:rsidR="00DA1C4C">
        <w:rPr>
          <w:rFonts w:ascii="Arial" w:hAnsi="Arial" w:cs="Arial"/>
          <w:color w:val="000000"/>
          <w:kern w:val="0"/>
          <w:szCs w:val="21"/>
        </w:rPr>
        <w:t>10</w:t>
      </w:r>
      <w:r w:rsidR="00DA1C4C" w:rsidRPr="00811BAB">
        <w:rPr>
          <w:rFonts w:ascii="Arial" w:hAnsi="Arial" w:cs="Arial"/>
          <w:color w:val="000000"/>
          <w:kern w:val="0"/>
          <w:szCs w:val="21"/>
        </w:rPr>
        <w:t>月</w:t>
      </w:r>
      <w:r w:rsidR="00DA1C4C">
        <w:rPr>
          <w:rFonts w:ascii="Arial" w:hAnsi="Arial" w:cs="Arial"/>
          <w:color w:val="000000"/>
          <w:kern w:val="0"/>
          <w:szCs w:val="21"/>
        </w:rPr>
        <w:t>29</w:t>
      </w:r>
      <w:r w:rsidR="00DA1C4C" w:rsidRPr="00811BAB">
        <w:rPr>
          <w:rFonts w:ascii="Arial" w:hAnsi="Arial" w:cs="Arial"/>
          <w:color w:val="000000"/>
          <w:kern w:val="0"/>
          <w:szCs w:val="21"/>
        </w:rPr>
        <w:t>日</w:t>
      </w:r>
      <w:r w:rsidR="00CC32D0" w:rsidRPr="00811BAB">
        <w:rPr>
          <w:rFonts w:ascii="Arial" w:hAnsi="Arial" w:cs="Arial"/>
          <w:color w:val="000000"/>
          <w:kern w:val="0"/>
          <w:szCs w:val="21"/>
        </w:rPr>
        <w:t>起</w:t>
      </w:r>
      <w:r w:rsidR="00CF593F" w:rsidRPr="00811BAB">
        <w:rPr>
          <w:rFonts w:ascii="Arial" w:hAnsi="Arial" w:cs="Arial"/>
          <w:color w:val="000000"/>
          <w:kern w:val="0"/>
          <w:szCs w:val="21"/>
        </w:rPr>
        <w:t>暂停办理申购、赎回、转换与定期定额投资等业务（具体业务类型和开放状态以各基金实际情况为准），并自</w:t>
      </w:r>
      <w:r w:rsidR="00EC164C" w:rsidRPr="00811BAB">
        <w:rPr>
          <w:rFonts w:ascii="Arial" w:hAnsi="Arial" w:cs="Arial"/>
          <w:color w:val="000000"/>
          <w:kern w:val="0"/>
          <w:szCs w:val="21"/>
        </w:rPr>
        <w:t>202</w:t>
      </w:r>
      <w:r w:rsidR="00EC164C">
        <w:rPr>
          <w:rFonts w:ascii="Arial" w:hAnsi="Arial" w:cs="Arial"/>
          <w:color w:val="000000"/>
          <w:kern w:val="0"/>
          <w:szCs w:val="21"/>
        </w:rPr>
        <w:t>5</w:t>
      </w:r>
      <w:r w:rsidR="00EC164C" w:rsidRPr="00811BAB">
        <w:rPr>
          <w:rFonts w:ascii="Arial" w:hAnsi="Arial" w:cs="Arial"/>
          <w:color w:val="000000"/>
          <w:kern w:val="0"/>
          <w:szCs w:val="21"/>
        </w:rPr>
        <w:t>年</w:t>
      </w:r>
      <w:r w:rsidR="00DA1C4C">
        <w:rPr>
          <w:rFonts w:ascii="Arial" w:hAnsi="Arial" w:cs="Arial"/>
          <w:color w:val="000000"/>
          <w:kern w:val="0"/>
          <w:szCs w:val="21"/>
        </w:rPr>
        <w:t>10</w:t>
      </w:r>
      <w:r w:rsidR="00DA1C4C" w:rsidRPr="00811BAB">
        <w:rPr>
          <w:rFonts w:ascii="Arial" w:hAnsi="Arial" w:cs="Arial"/>
          <w:color w:val="000000"/>
          <w:kern w:val="0"/>
          <w:szCs w:val="21"/>
        </w:rPr>
        <w:t>月</w:t>
      </w:r>
      <w:r w:rsidR="00DA1C4C">
        <w:rPr>
          <w:rFonts w:ascii="Arial" w:hAnsi="Arial" w:cs="Arial"/>
          <w:color w:val="000000"/>
          <w:kern w:val="0"/>
          <w:szCs w:val="21"/>
        </w:rPr>
        <w:t>30</w:t>
      </w:r>
      <w:r w:rsidR="00DA1C4C" w:rsidRPr="00811BAB">
        <w:rPr>
          <w:rFonts w:ascii="Arial" w:hAnsi="Arial" w:cs="Arial"/>
          <w:color w:val="000000"/>
          <w:kern w:val="0"/>
          <w:szCs w:val="21"/>
        </w:rPr>
        <w:t>日</w:t>
      </w:r>
      <w:r w:rsidR="00CF593F" w:rsidRPr="00811BAB">
        <w:rPr>
          <w:rFonts w:ascii="Arial" w:hAnsi="Arial" w:cs="Arial"/>
          <w:color w:val="000000"/>
          <w:kern w:val="0"/>
          <w:szCs w:val="21"/>
        </w:rPr>
        <w:t>起恢复办理上述业务。届时不再另行公告。</w:t>
      </w:r>
    </w:p>
    <w:p w:rsidR="00C50788" w:rsidRDefault="00822038" w:rsidP="00C50788">
      <w:pPr>
        <w:spacing w:line="360" w:lineRule="auto"/>
        <w:ind w:firstLineChars="200" w:firstLine="420"/>
        <w:rPr>
          <w:rFonts w:ascii="Arial" w:hAnsi="Arial" w:cs="Arial"/>
          <w:color w:val="000000"/>
          <w:kern w:val="0"/>
          <w:szCs w:val="21"/>
        </w:rPr>
      </w:pPr>
      <w:r w:rsidRPr="00811BAB">
        <w:rPr>
          <w:rFonts w:ascii="Arial" w:hAnsi="Arial" w:cs="Arial"/>
          <w:color w:val="000000"/>
          <w:kern w:val="0"/>
          <w:szCs w:val="21"/>
        </w:rPr>
        <w:t>适用基金如下：</w:t>
      </w:r>
    </w:p>
    <w:tbl>
      <w:tblPr>
        <w:tblW w:w="89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677"/>
        <w:gridCol w:w="6237"/>
      </w:tblGrid>
      <w:tr w:rsidR="00C50788" w:rsidRPr="00C50788" w:rsidTr="00AC0C6C">
        <w:trPr>
          <w:trHeight w:val="402"/>
        </w:trPr>
        <w:tc>
          <w:tcPr>
            <w:tcW w:w="993" w:type="dxa"/>
            <w:shd w:val="clear" w:color="auto" w:fill="auto"/>
            <w:noWrap/>
            <w:vAlign w:val="center"/>
            <w:hideMark/>
          </w:tcPr>
          <w:p w:rsidR="00C50788" w:rsidRPr="00C50788" w:rsidRDefault="00C50788" w:rsidP="00366F76">
            <w:pPr>
              <w:widowControl/>
              <w:jc w:val="center"/>
              <w:rPr>
                <w:rFonts w:ascii="Arial" w:hAnsi="Arial" w:cs="Arial"/>
                <w:color w:val="000000"/>
                <w:kern w:val="0"/>
                <w:szCs w:val="21"/>
              </w:rPr>
            </w:pPr>
            <w:r w:rsidRPr="00C50788">
              <w:rPr>
                <w:rFonts w:ascii="Arial" w:hAnsi="Arial" w:cs="Arial"/>
                <w:color w:val="000000"/>
                <w:kern w:val="0"/>
                <w:szCs w:val="21"/>
              </w:rPr>
              <w:t>序号</w:t>
            </w:r>
          </w:p>
        </w:tc>
        <w:tc>
          <w:tcPr>
            <w:tcW w:w="1677" w:type="dxa"/>
            <w:shd w:val="clear" w:color="auto" w:fill="auto"/>
            <w:vAlign w:val="center"/>
            <w:hideMark/>
          </w:tcPr>
          <w:p w:rsidR="00C50788" w:rsidRPr="00C50788" w:rsidRDefault="00C50788" w:rsidP="00366F76">
            <w:pPr>
              <w:widowControl/>
              <w:jc w:val="center"/>
              <w:rPr>
                <w:rFonts w:ascii="Arial" w:hAnsi="Arial" w:cs="Arial"/>
                <w:color w:val="000000"/>
                <w:kern w:val="0"/>
                <w:szCs w:val="21"/>
              </w:rPr>
            </w:pPr>
            <w:r w:rsidRPr="00C50788">
              <w:rPr>
                <w:rFonts w:ascii="Arial" w:hAnsi="Arial" w:cs="Arial"/>
                <w:color w:val="000000"/>
                <w:kern w:val="0"/>
                <w:szCs w:val="21"/>
              </w:rPr>
              <w:t>基金代码</w:t>
            </w:r>
          </w:p>
        </w:tc>
        <w:tc>
          <w:tcPr>
            <w:tcW w:w="6237" w:type="dxa"/>
            <w:shd w:val="clear" w:color="auto" w:fill="auto"/>
            <w:vAlign w:val="center"/>
            <w:hideMark/>
          </w:tcPr>
          <w:p w:rsidR="00C50788" w:rsidRPr="00C50788" w:rsidRDefault="00C50788" w:rsidP="00366F76">
            <w:pPr>
              <w:widowControl/>
              <w:jc w:val="center"/>
              <w:rPr>
                <w:rFonts w:ascii="Arial" w:hAnsi="Arial" w:cs="Arial"/>
                <w:color w:val="000000"/>
                <w:kern w:val="0"/>
                <w:szCs w:val="21"/>
              </w:rPr>
            </w:pPr>
            <w:r w:rsidRPr="00C50788">
              <w:rPr>
                <w:rFonts w:ascii="Arial" w:hAnsi="Arial" w:cs="Arial"/>
                <w:color w:val="000000"/>
                <w:kern w:val="0"/>
                <w:szCs w:val="21"/>
              </w:rPr>
              <w:t>基金全称</w:t>
            </w:r>
          </w:p>
        </w:tc>
      </w:tr>
      <w:tr w:rsidR="00C50788" w:rsidRPr="00C50788" w:rsidTr="00AC0C6C">
        <w:trPr>
          <w:trHeight w:val="402"/>
        </w:trPr>
        <w:tc>
          <w:tcPr>
            <w:tcW w:w="993" w:type="dxa"/>
            <w:vMerge w:val="restart"/>
            <w:shd w:val="clear" w:color="auto" w:fill="auto"/>
            <w:noWrap/>
            <w:vAlign w:val="center"/>
            <w:hideMark/>
          </w:tcPr>
          <w:p w:rsidR="00C50788" w:rsidRPr="00C50788" w:rsidRDefault="00C50788" w:rsidP="00366F76">
            <w:pPr>
              <w:widowControl/>
              <w:jc w:val="center"/>
              <w:rPr>
                <w:rFonts w:ascii="Arial" w:hAnsi="Arial" w:cs="Arial"/>
                <w:color w:val="000000"/>
                <w:kern w:val="0"/>
                <w:szCs w:val="21"/>
              </w:rPr>
            </w:pPr>
            <w:r w:rsidRPr="00C50788">
              <w:rPr>
                <w:rFonts w:ascii="Arial" w:hAnsi="Arial" w:cs="Arial"/>
                <w:color w:val="000000"/>
                <w:kern w:val="0"/>
                <w:szCs w:val="21"/>
              </w:rPr>
              <w:t>1</w:t>
            </w:r>
          </w:p>
        </w:tc>
        <w:tc>
          <w:tcPr>
            <w:tcW w:w="1677" w:type="dxa"/>
            <w:shd w:val="clear" w:color="auto" w:fill="auto"/>
            <w:vAlign w:val="center"/>
            <w:hideMark/>
          </w:tcPr>
          <w:p w:rsidR="00C50788" w:rsidRPr="00C50788" w:rsidRDefault="00C50788" w:rsidP="00366F76">
            <w:pPr>
              <w:widowControl/>
              <w:jc w:val="center"/>
              <w:rPr>
                <w:rFonts w:ascii="Arial" w:hAnsi="Arial" w:cs="Arial"/>
                <w:color w:val="000000"/>
                <w:kern w:val="0"/>
                <w:szCs w:val="21"/>
              </w:rPr>
            </w:pPr>
            <w:r w:rsidRPr="00C50788">
              <w:rPr>
                <w:rFonts w:ascii="Arial" w:hAnsi="Arial" w:cs="Arial"/>
                <w:color w:val="000000"/>
                <w:kern w:val="0"/>
                <w:szCs w:val="21"/>
              </w:rPr>
              <w:t>000979</w:t>
            </w:r>
          </w:p>
        </w:tc>
        <w:tc>
          <w:tcPr>
            <w:tcW w:w="6237" w:type="dxa"/>
            <w:shd w:val="clear" w:color="auto" w:fill="auto"/>
            <w:vAlign w:val="center"/>
            <w:hideMark/>
          </w:tcPr>
          <w:p w:rsidR="00C50788" w:rsidRPr="00C50788" w:rsidRDefault="00C50788" w:rsidP="00366F76">
            <w:pPr>
              <w:widowControl/>
              <w:jc w:val="center"/>
              <w:rPr>
                <w:rFonts w:ascii="Arial" w:hAnsi="Arial" w:cs="Arial" w:hint="eastAsia"/>
                <w:color w:val="000000"/>
                <w:kern w:val="0"/>
                <w:szCs w:val="21"/>
              </w:rPr>
            </w:pPr>
            <w:r w:rsidRPr="00C50788">
              <w:rPr>
                <w:rFonts w:ascii="Arial" w:hAnsi="Arial" w:cs="Arial"/>
                <w:color w:val="000000"/>
                <w:kern w:val="0"/>
                <w:szCs w:val="21"/>
              </w:rPr>
              <w:t>景顺长城沪港深精选股票型证券投资基金</w:t>
            </w:r>
            <w:r w:rsidRPr="00C50788">
              <w:rPr>
                <w:rFonts w:ascii="Arial" w:hAnsi="Arial" w:cs="Arial"/>
                <w:color w:val="000000"/>
                <w:kern w:val="0"/>
                <w:szCs w:val="21"/>
              </w:rPr>
              <w:t>A</w:t>
            </w:r>
          </w:p>
        </w:tc>
      </w:tr>
      <w:tr w:rsidR="00C50788" w:rsidRPr="00C50788" w:rsidTr="00AC0C6C">
        <w:trPr>
          <w:trHeight w:val="402"/>
        </w:trPr>
        <w:tc>
          <w:tcPr>
            <w:tcW w:w="993" w:type="dxa"/>
            <w:vMerge/>
            <w:shd w:val="clear" w:color="auto" w:fill="auto"/>
            <w:noWrap/>
            <w:vAlign w:val="center"/>
          </w:tcPr>
          <w:p w:rsidR="00C50788" w:rsidRPr="00C50788" w:rsidRDefault="00C50788" w:rsidP="00366F76">
            <w:pPr>
              <w:widowControl/>
              <w:jc w:val="center"/>
              <w:rPr>
                <w:rFonts w:ascii="Arial" w:hAnsi="Arial" w:cs="Arial"/>
                <w:color w:val="000000"/>
                <w:kern w:val="0"/>
                <w:szCs w:val="21"/>
              </w:rPr>
            </w:pPr>
          </w:p>
        </w:tc>
        <w:tc>
          <w:tcPr>
            <w:tcW w:w="1677" w:type="dxa"/>
            <w:shd w:val="clear" w:color="auto" w:fill="auto"/>
            <w:vAlign w:val="center"/>
          </w:tcPr>
          <w:p w:rsidR="00C50788" w:rsidRPr="00C50788" w:rsidRDefault="00C50788" w:rsidP="00366F76">
            <w:pPr>
              <w:widowControl/>
              <w:jc w:val="center"/>
              <w:rPr>
                <w:rFonts w:ascii="Arial" w:hAnsi="Arial" w:cs="Arial"/>
                <w:color w:val="000000"/>
                <w:kern w:val="0"/>
                <w:szCs w:val="21"/>
              </w:rPr>
            </w:pPr>
            <w:r w:rsidRPr="00C50788">
              <w:rPr>
                <w:rFonts w:ascii="Arial" w:hAnsi="Arial" w:cs="Arial"/>
                <w:color w:val="000000"/>
                <w:kern w:val="0"/>
                <w:szCs w:val="21"/>
              </w:rPr>
              <w:t>021313</w:t>
            </w:r>
          </w:p>
        </w:tc>
        <w:tc>
          <w:tcPr>
            <w:tcW w:w="6237" w:type="dxa"/>
            <w:shd w:val="clear" w:color="auto" w:fill="auto"/>
            <w:vAlign w:val="center"/>
          </w:tcPr>
          <w:p w:rsidR="00C50788" w:rsidRPr="00C50788" w:rsidRDefault="00C50788" w:rsidP="00366F76">
            <w:pPr>
              <w:widowControl/>
              <w:jc w:val="center"/>
              <w:rPr>
                <w:rFonts w:ascii="Arial" w:hAnsi="Arial" w:cs="Arial" w:hint="eastAsia"/>
                <w:color w:val="000000"/>
                <w:kern w:val="0"/>
                <w:szCs w:val="21"/>
              </w:rPr>
            </w:pPr>
            <w:r w:rsidRPr="00C50788">
              <w:rPr>
                <w:rFonts w:ascii="Arial" w:hAnsi="Arial" w:cs="Arial"/>
                <w:color w:val="000000"/>
                <w:kern w:val="0"/>
                <w:szCs w:val="21"/>
              </w:rPr>
              <w:t>景顺长城沪港深精选股票型证券投资基金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noWrap/>
            <w:vAlign w:val="center"/>
            <w:hideMark/>
          </w:tcPr>
          <w:p w:rsidR="000D1738" w:rsidRPr="00C50788" w:rsidRDefault="000D1738" w:rsidP="00366F76">
            <w:pPr>
              <w:widowControl/>
              <w:jc w:val="center"/>
              <w:rPr>
                <w:rFonts w:ascii="Arial" w:hAnsi="Arial" w:cs="Arial"/>
                <w:color w:val="000000"/>
                <w:kern w:val="0"/>
                <w:szCs w:val="21"/>
              </w:rPr>
            </w:pPr>
            <w:r w:rsidRPr="00C50788">
              <w:rPr>
                <w:rFonts w:ascii="Arial" w:hAnsi="Arial" w:cs="Arial"/>
                <w:color w:val="000000"/>
                <w:kern w:val="0"/>
                <w:szCs w:val="21"/>
              </w:rPr>
              <w:t>2</w:t>
            </w:r>
          </w:p>
        </w:tc>
        <w:tc>
          <w:tcPr>
            <w:tcW w:w="1677" w:type="dxa"/>
            <w:shd w:val="clear" w:color="auto" w:fill="auto"/>
            <w:vAlign w:val="center"/>
            <w:hideMark/>
          </w:tcPr>
          <w:p w:rsidR="000D1738" w:rsidRPr="00C50788" w:rsidRDefault="000D1738" w:rsidP="00366F76">
            <w:pPr>
              <w:widowControl/>
              <w:jc w:val="center"/>
              <w:rPr>
                <w:rFonts w:ascii="Arial" w:hAnsi="Arial" w:cs="Arial"/>
                <w:color w:val="000000"/>
                <w:kern w:val="0"/>
                <w:szCs w:val="21"/>
              </w:rPr>
            </w:pPr>
            <w:r w:rsidRPr="00C50788">
              <w:rPr>
                <w:rFonts w:ascii="Arial" w:hAnsi="Arial" w:cs="Arial"/>
                <w:color w:val="000000"/>
                <w:kern w:val="0"/>
                <w:szCs w:val="21"/>
              </w:rPr>
              <w:t>004476</w:t>
            </w:r>
          </w:p>
        </w:tc>
        <w:tc>
          <w:tcPr>
            <w:tcW w:w="6237" w:type="dxa"/>
            <w:shd w:val="clear" w:color="auto" w:fill="auto"/>
            <w:vAlign w:val="center"/>
            <w:hideMark/>
          </w:tcPr>
          <w:p w:rsidR="000D1738" w:rsidRPr="00C50788" w:rsidRDefault="000D1738" w:rsidP="00366F76">
            <w:pPr>
              <w:widowControl/>
              <w:jc w:val="center"/>
              <w:rPr>
                <w:rFonts w:ascii="Arial" w:hAnsi="Arial" w:cs="Arial"/>
                <w:color w:val="000000"/>
                <w:kern w:val="0"/>
                <w:szCs w:val="21"/>
              </w:rPr>
            </w:pPr>
            <w:r w:rsidRPr="00C50788">
              <w:rPr>
                <w:rFonts w:ascii="Arial" w:hAnsi="Arial" w:cs="Arial"/>
                <w:color w:val="000000"/>
                <w:kern w:val="0"/>
                <w:szCs w:val="21"/>
              </w:rPr>
              <w:t>景顺长城沪港深领先科技股票型证券投资基金</w:t>
            </w:r>
            <w:r>
              <w:rPr>
                <w:rFonts w:ascii="Arial" w:hAnsi="Arial" w:cs="Arial" w:hint="eastAsia"/>
                <w:color w:val="000000"/>
                <w:kern w:val="0"/>
                <w:szCs w:val="21"/>
              </w:rPr>
              <w:t>A</w:t>
            </w:r>
          </w:p>
        </w:tc>
      </w:tr>
      <w:tr w:rsidR="000D1738" w:rsidRPr="00C50788" w:rsidTr="00AC0C6C">
        <w:trPr>
          <w:trHeight w:val="402"/>
        </w:trPr>
        <w:tc>
          <w:tcPr>
            <w:tcW w:w="993" w:type="dxa"/>
            <w:vMerge/>
            <w:shd w:val="clear" w:color="auto" w:fill="auto"/>
            <w:noWrap/>
            <w:vAlign w:val="center"/>
          </w:tcPr>
          <w:p w:rsidR="000D1738" w:rsidRPr="00C50788" w:rsidRDefault="000D1738" w:rsidP="000D1738">
            <w:pPr>
              <w:widowControl/>
              <w:jc w:val="center"/>
              <w:rPr>
                <w:rFonts w:ascii="Arial" w:hAnsi="Arial" w:cs="Arial"/>
                <w:color w:val="000000"/>
                <w:kern w:val="0"/>
                <w:szCs w:val="21"/>
              </w:rPr>
            </w:pPr>
          </w:p>
        </w:tc>
        <w:tc>
          <w:tcPr>
            <w:tcW w:w="1677" w:type="dxa"/>
            <w:shd w:val="clear" w:color="auto" w:fill="auto"/>
            <w:vAlign w:val="center"/>
          </w:tcPr>
          <w:p w:rsidR="000D1738" w:rsidRPr="00C50788" w:rsidRDefault="000D1738" w:rsidP="000D1738">
            <w:pPr>
              <w:widowControl/>
              <w:jc w:val="center"/>
              <w:rPr>
                <w:rFonts w:ascii="Arial" w:hAnsi="Arial" w:cs="Arial"/>
                <w:color w:val="000000"/>
                <w:kern w:val="0"/>
                <w:szCs w:val="21"/>
              </w:rPr>
            </w:pPr>
            <w:r w:rsidRPr="000D1738">
              <w:rPr>
                <w:rFonts w:ascii="Arial" w:hAnsi="Arial" w:cs="Arial"/>
                <w:color w:val="000000"/>
                <w:kern w:val="0"/>
                <w:szCs w:val="21"/>
              </w:rPr>
              <w:t>023854</w:t>
            </w:r>
          </w:p>
        </w:tc>
        <w:tc>
          <w:tcPr>
            <w:tcW w:w="6237" w:type="dxa"/>
            <w:shd w:val="clear" w:color="auto" w:fill="auto"/>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景顺长城沪港深领先科技股票型证券投资基金</w:t>
            </w:r>
            <w:r>
              <w:rPr>
                <w:rFonts w:ascii="Arial" w:hAnsi="Arial" w:cs="Arial"/>
                <w:color w:val="000000"/>
                <w:kern w:val="0"/>
                <w:szCs w:val="21"/>
              </w:rPr>
              <w:t>C</w:t>
            </w:r>
          </w:p>
        </w:tc>
      </w:tr>
      <w:tr w:rsidR="00B00A3D" w:rsidRPr="00C50788" w:rsidTr="00AC0C6C">
        <w:trPr>
          <w:trHeight w:val="402"/>
        </w:trPr>
        <w:tc>
          <w:tcPr>
            <w:tcW w:w="993" w:type="dxa"/>
            <w:vMerge w:val="restart"/>
            <w:shd w:val="clear" w:color="auto" w:fill="auto"/>
            <w:noWrap/>
            <w:vAlign w:val="center"/>
            <w:hideMark/>
          </w:tcPr>
          <w:p w:rsidR="00B00A3D" w:rsidRPr="00C50788" w:rsidRDefault="00B00A3D" w:rsidP="000D1738">
            <w:pPr>
              <w:widowControl/>
              <w:jc w:val="center"/>
              <w:rPr>
                <w:rFonts w:ascii="Arial" w:hAnsi="Arial" w:cs="Arial"/>
                <w:color w:val="000000"/>
                <w:kern w:val="0"/>
                <w:szCs w:val="21"/>
              </w:rPr>
            </w:pPr>
            <w:r w:rsidRPr="00C50788">
              <w:rPr>
                <w:rFonts w:ascii="Arial" w:hAnsi="Arial" w:cs="Arial"/>
                <w:color w:val="000000"/>
                <w:kern w:val="0"/>
                <w:szCs w:val="21"/>
              </w:rPr>
              <w:t>3</w:t>
            </w:r>
          </w:p>
        </w:tc>
        <w:tc>
          <w:tcPr>
            <w:tcW w:w="1677" w:type="dxa"/>
            <w:shd w:val="clear" w:color="auto" w:fill="auto"/>
            <w:vAlign w:val="center"/>
            <w:hideMark/>
          </w:tcPr>
          <w:p w:rsidR="00B00A3D" w:rsidRPr="00C50788" w:rsidRDefault="00B00A3D" w:rsidP="000D1738">
            <w:pPr>
              <w:widowControl/>
              <w:jc w:val="center"/>
              <w:rPr>
                <w:rFonts w:ascii="Arial" w:hAnsi="Arial" w:cs="Arial"/>
                <w:color w:val="000000"/>
                <w:kern w:val="0"/>
                <w:szCs w:val="21"/>
              </w:rPr>
            </w:pPr>
            <w:r w:rsidRPr="00C50788">
              <w:rPr>
                <w:rFonts w:ascii="Arial" w:hAnsi="Arial" w:cs="Arial"/>
                <w:color w:val="000000"/>
                <w:kern w:val="0"/>
                <w:szCs w:val="21"/>
              </w:rPr>
              <w:t>005914</w:t>
            </w:r>
          </w:p>
        </w:tc>
        <w:tc>
          <w:tcPr>
            <w:tcW w:w="6237" w:type="dxa"/>
            <w:shd w:val="clear" w:color="auto" w:fill="auto"/>
            <w:vAlign w:val="center"/>
            <w:hideMark/>
          </w:tcPr>
          <w:p w:rsidR="00B00A3D" w:rsidRPr="00C50788" w:rsidRDefault="00B00A3D" w:rsidP="000D1738">
            <w:pPr>
              <w:widowControl/>
              <w:jc w:val="center"/>
              <w:rPr>
                <w:rFonts w:ascii="Arial" w:hAnsi="Arial" w:cs="Arial"/>
                <w:color w:val="000000"/>
                <w:kern w:val="0"/>
                <w:szCs w:val="21"/>
              </w:rPr>
            </w:pPr>
            <w:r w:rsidRPr="00C50788">
              <w:rPr>
                <w:rFonts w:ascii="Arial" w:hAnsi="Arial" w:cs="Arial"/>
                <w:color w:val="000000"/>
                <w:kern w:val="0"/>
                <w:szCs w:val="21"/>
              </w:rPr>
              <w:t>景顺长城智能生活混合型证券投资基金</w:t>
            </w:r>
            <w:r>
              <w:rPr>
                <w:rFonts w:ascii="Arial" w:hAnsi="Arial" w:cs="Arial" w:hint="eastAsia"/>
                <w:color w:val="000000"/>
                <w:kern w:val="0"/>
                <w:szCs w:val="21"/>
              </w:rPr>
              <w:t>A</w:t>
            </w:r>
          </w:p>
        </w:tc>
      </w:tr>
      <w:tr w:rsidR="00B00A3D" w:rsidRPr="00C50788" w:rsidTr="00AC0C6C">
        <w:trPr>
          <w:trHeight w:val="402"/>
        </w:trPr>
        <w:tc>
          <w:tcPr>
            <w:tcW w:w="993" w:type="dxa"/>
            <w:vMerge/>
            <w:shd w:val="clear" w:color="auto" w:fill="auto"/>
            <w:noWrap/>
            <w:vAlign w:val="center"/>
          </w:tcPr>
          <w:p w:rsidR="00B00A3D" w:rsidRPr="00C50788" w:rsidRDefault="00B00A3D" w:rsidP="000D1738">
            <w:pPr>
              <w:widowControl/>
              <w:jc w:val="center"/>
              <w:rPr>
                <w:rFonts w:ascii="Arial" w:hAnsi="Arial" w:cs="Arial"/>
                <w:color w:val="000000"/>
                <w:kern w:val="0"/>
                <w:szCs w:val="21"/>
              </w:rPr>
            </w:pPr>
          </w:p>
        </w:tc>
        <w:tc>
          <w:tcPr>
            <w:tcW w:w="1677" w:type="dxa"/>
            <w:shd w:val="clear" w:color="auto" w:fill="auto"/>
            <w:vAlign w:val="center"/>
          </w:tcPr>
          <w:p w:rsidR="00B00A3D" w:rsidRPr="00C50788" w:rsidRDefault="00B00A3D" w:rsidP="000D1738">
            <w:pPr>
              <w:widowControl/>
              <w:jc w:val="center"/>
              <w:rPr>
                <w:rFonts w:ascii="Arial" w:hAnsi="Arial" w:cs="Arial"/>
                <w:color w:val="000000"/>
                <w:kern w:val="0"/>
                <w:szCs w:val="21"/>
              </w:rPr>
            </w:pPr>
            <w:r w:rsidRPr="00B00A3D">
              <w:rPr>
                <w:rFonts w:ascii="Arial" w:hAnsi="Arial" w:cs="Arial"/>
                <w:color w:val="000000"/>
                <w:kern w:val="0"/>
                <w:szCs w:val="21"/>
              </w:rPr>
              <w:t>023265</w:t>
            </w:r>
          </w:p>
        </w:tc>
        <w:tc>
          <w:tcPr>
            <w:tcW w:w="6237" w:type="dxa"/>
            <w:shd w:val="clear" w:color="auto" w:fill="auto"/>
            <w:vAlign w:val="center"/>
          </w:tcPr>
          <w:p w:rsidR="00B00A3D" w:rsidRPr="00C50788" w:rsidRDefault="00B00A3D" w:rsidP="000D1738">
            <w:pPr>
              <w:widowControl/>
              <w:jc w:val="center"/>
              <w:rPr>
                <w:rFonts w:ascii="Arial" w:hAnsi="Arial" w:cs="Arial"/>
                <w:color w:val="000000"/>
                <w:kern w:val="0"/>
                <w:szCs w:val="21"/>
              </w:rPr>
            </w:pPr>
            <w:r w:rsidRPr="00B00A3D">
              <w:rPr>
                <w:rFonts w:ascii="Arial" w:hAnsi="Arial" w:cs="Arial" w:hint="eastAsia"/>
                <w:color w:val="000000"/>
                <w:kern w:val="0"/>
                <w:szCs w:val="21"/>
              </w:rPr>
              <w:t>景顺长城智能生活混合型证券投资基金</w:t>
            </w:r>
            <w:r>
              <w:rPr>
                <w:rFonts w:ascii="Arial" w:hAnsi="Arial" w:cs="Arial" w:hint="eastAsia"/>
                <w:color w:val="000000"/>
                <w:kern w:val="0"/>
                <w:szCs w:val="21"/>
              </w:rPr>
              <w:t>C</w:t>
            </w:r>
          </w:p>
        </w:tc>
      </w:tr>
      <w:tr w:rsidR="000D1738" w:rsidRPr="00C50788" w:rsidTr="00AC0C6C">
        <w:trPr>
          <w:trHeight w:val="402"/>
        </w:trPr>
        <w:tc>
          <w:tcPr>
            <w:tcW w:w="993"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4</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006345</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景顺长城集英成长两年定期开放混合型证券投资基金</w:t>
            </w:r>
          </w:p>
        </w:tc>
      </w:tr>
      <w:tr w:rsidR="000D1738" w:rsidRPr="00C50788" w:rsidTr="00AC0C6C">
        <w:trPr>
          <w:trHeight w:val="402"/>
        </w:trPr>
        <w:tc>
          <w:tcPr>
            <w:tcW w:w="993" w:type="dxa"/>
            <w:vMerge w:val="restart"/>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5</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006106</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景顺长城量化港股通股票型证券投资基金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shd w:val="clear" w:color="auto" w:fill="auto"/>
            <w:noWrap/>
            <w:vAlign w:val="center"/>
          </w:tcPr>
          <w:p w:rsidR="000D1738" w:rsidRPr="00C50788" w:rsidRDefault="000D1738" w:rsidP="000D1738">
            <w:pPr>
              <w:widowControl/>
              <w:jc w:val="center"/>
              <w:rPr>
                <w:rFonts w:ascii="Arial" w:hAnsi="Arial" w:cs="Arial"/>
                <w:color w:val="000000"/>
                <w:kern w:val="0"/>
                <w:szCs w:val="21"/>
              </w:rPr>
            </w:pPr>
          </w:p>
        </w:tc>
        <w:tc>
          <w:tcPr>
            <w:tcW w:w="1677" w:type="dxa"/>
            <w:shd w:val="clear" w:color="auto" w:fill="auto"/>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018861</w:t>
            </w:r>
          </w:p>
        </w:tc>
        <w:tc>
          <w:tcPr>
            <w:tcW w:w="6237" w:type="dxa"/>
            <w:shd w:val="clear" w:color="auto" w:fill="auto"/>
            <w:vAlign w:val="center"/>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景顺长城量化港股通股票型证券投资基金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6</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007412</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景顺长城绩优成长混合型证券投资基金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015755</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景顺长城绩优成长混合型证券投资基金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7</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007751</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景顺长城中证沪港深红利成长低波动指数型证券投资基金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007760</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景顺长城中证沪港深红利成长低波动指数型证券投资基金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ign w:val="center"/>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021735</w:t>
            </w:r>
          </w:p>
        </w:tc>
        <w:tc>
          <w:tcPr>
            <w:tcW w:w="6237" w:type="dxa"/>
            <w:shd w:val="clear" w:color="auto" w:fill="auto"/>
            <w:vAlign w:val="center"/>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景顺长城中证沪港深红利成长低波动指数型证券投资基金</w:t>
            </w:r>
            <w:r w:rsidRPr="00C50788">
              <w:rPr>
                <w:rFonts w:ascii="Arial" w:hAnsi="Arial" w:cs="Arial"/>
                <w:color w:val="000000"/>
                <w:kern w:val="0"/>
                <w:szCs w:val="21"/>
              </w:rPr>
              <w:t>E</w:t>
            </w:r>
          </w:p>
        </w:tc>
      </w:tr>
      <w:tr w:rsidR="000D1738" w:rsidRPr="00C50788" w:rsidTr="00AC0C6C">
        <w:trPr>
          <w:trHeight w:val="402"/>
        </w:trPr>
        <w:tc>
          <w:tcPr>
            <w:tcW w:w="993" w:type="dxa"/>
            <w:vMerge w:val="restart"/>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8</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007272</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景顺长城稳健养老目标三年持有期混合型发起式基金中基金（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017259</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景顺长城稳健养老目标三年持有期混合型发起式基金中基金（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Y</w:t>
            </w:r>
          </w:p>
        </w:tc>
      </w:tr>
      <w:tr w:rsidR="000D1738" w:rsidRPr="00C50788" w:rsidTr="00AC0C6C">
        <w:trPr>
          <w:trHeight w:val="402"/>
        </w:trPr>
        <w:tc>
          <w:tcPr>
            <w:tcW w:w="993"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9</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006435</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景顺长城创新成长混合型证券投资基金</w:t>
            </w:r>
          </w:p>
        </w:tc>
      </w:tr>
      <w:tr w:rsidR="000D1738" w:rsidRPr="00C50788" w:rsidTr="00AC0C6C">
        <w:trPr>
          <w:trHeight w:val="402"/>
        </w:trPr>
        <w:tc>
          <w:tcPr>
            <w:tcW w:w="993" w:type="dxa"/>
            <w:vMerge w:val="restart"/>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10</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008712</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景顺长城品质成长混合型证券投资基金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015775</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景顺长城品质成长混合型证券投资基金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lastRenderedPageBreak/>
              <w:t>11</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008657</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景顺长城科技创新混合型证券投资基金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015683</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景顺长城科技创新混合型证券投资基金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12</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009098</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景顺长城价值领航两年持有期混合型证券投资基金</w:t>
            </w:r>
          </w:p>
        </w:tc>
      </w:tr>
      <w:tr w:rsidR="000D1738" w:rsidRPr="00C50788" w:rsidTr="00AC0C6C">
        <w:trPr>
          <w:trHeight w:val="402"/>
        </w:trPr>
        <w:tc>
          <w:tcPr>
            <w:tcW w:w="993"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13</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009190</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景顺长城核心优选一年持有期混合型证券投资基金</w:t>
            </w:r>
          </w:p>
        </w:tc>
      </w:tr>
      <w:tr w:rsidR="000D1738" w:rsidRPr="00C50788" w:rsidTr="00AC0C6C">
        <w:trPr>
          <w:trHeight w:val="402"/>
        </w:trPr>
        <w:tc>
          <w:tcPr>
            <w:tcW w:w="993"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14</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009376</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景顺长城成长领航混合型证券投资基金</w:t>
            </w:r>
          </w:p>
        </w:tc>
      </w:tr>
      <w:tr w:rsidR="000D1738" w:rsidRPr="00C50788" w:rsidTr="00AC0C6C">
        <w:trPr>
          <w:trHeight w:val="402"/>
        </w:trPr>
        <w:tc>
          <w:tcPr>
            <w:tcW w:w="993"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15</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009598</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景顺长城科技创新三年定期开放灵活配置混合型证券投资基金</w:t>
            </w:r>
          </w:p>
        </w:tc>
      </w:tr>
      <w:tr w:rsidR="000D1738" w:rsidRPr="00C50788" w:rsidTr="00AC0C6C">
        <w:trPr>
          <w:trHeight w:val="402"/>
        </w:trPr>
        <w:tc>
          <w:tcPr>
            <w:tcW w:w="993"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16</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008850</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景顺长城价值稳进三年定期开放灵活配置混合型证券投资基金</w:t>
            </w:r>
          </w:p>
        </w:tc>
      </w:tr>
      <w:tr w:rsidR="000D1738" w:rsidRPr="00C50788" w:rsidTr="00AC0C6C">
        <w:trPr>
          <w:trHeight w:val="402"/>
        </w:trPr>
        <w:tc>
          <w:tcPr>
            <w:tcW w:w="993"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17</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008131</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景顺长城竞争优势混合型证券投资基金</w:t>
            </w:r>
          </w:p>
        </w:tc>
      </w:tr>
      <w:tr w:rsidR="000D1738" w:rsidRPr="00C50788" w:rsidTr="00AC0C6C">
        <w:trPr>
          <w:trHeight w:val="402"/>
        </w:trPr>
        <w:tc>
          <w:tcPr>
            <w:tcW w:w="993" w:type="dxa"/>
            <w:vMerge w:val="restart"/>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18</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008060</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景顺长城价值边际灵活配置混合型证券投资基金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015779</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景顺长城价值边际灵活配置混合型证券投资基金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19</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010003</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景顺长城电子信息产业股票型证券投资基金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010004</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景顺长城电子信息产业股票型证券投资基金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20</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010104</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景顺长城消费精选混合型证券投资基金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010105</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景顺长城消费精选混合型证券投资基金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21</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010027</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景顺长城核心中景一年持有期混合型证券投资基金</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22</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010108</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景顺长城核心招景混合型证券投资基金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015752</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景顺长城核心招景混合型证券投资基金</w:t>
            </w:r>
            <w:r w:rsidRPr="00C50788">
              <w:rPr>
                <w:rFonts w:ascii="Arial" w:hAnsi="Arial" w:cs="Arial"/>
                <w:color w:val="000000"/>
                <w:kern w:val="0"/>
                <w:szCs w:val="21"/>
              </w:rPr>
              <w:t>C</w:t>
            </w:r>
          </w:p>
        </w:tc>
      </w:tr>
      <w:tr w:rsidR="00B00A3D" w:rsidRPr="00C50788" w:rsidTr="00AC0C6C">
        <w:trPr>
          <w:trHeight w:val="402"/>
        </w:trPr>
        <w:tc>
          <w:tcPr>
            <w:tcW w:w="993" w:type="dxa"/>
            <w:vMerge w:val="restart"/>
            <w:shd w:val="clear" w:color="auto" w:fill="auto"/>
            <w:vAlign w:val="center"/>
            <w:hideMark/>
          </w:tcPr>
          <w:p w:rsidR="00B00A3D" w:rsidRPr="00C50788" w:rsidRDefault="00B00A3D" w:rsidP="000D1738">
            <w:pPr>
              <w:widowControl/>
              <w:jc w:val="center"/>
              <w:rPr>
                <w:rFonts w:ascii="Arial" w:hAnsi="Arial" w:cs="Arial"/>
                <w:color w:val="000000"/>
                <w:kern w:val="0"/>
                <w:szCs w:val="21"/>
              </w:rPr>
            </w:pPr>
            <w:r w:rsidRPr="00C50788">
              <w:rPr>
                <w:rFonts w:ascii="Arial" w:hAnsi="Arial" w:cs="Arial"/>
                <w:color w:val="000000"/>
                <w:kern w:val="0"/>
                <w:szCs w:val="21"/>
              </w:rPr>
              <w:t>23</w:t>
            </w:r>
          </w:p>
        </w:tc>
        <w:tc>
          <w:tcPr>
            <w:tcW w:w="1677" w:type="dxa"/>
            <w:shd w:val="clear" w:color="auto" w:fill="auto"/>
            <w:vAlign w:val="center"/>
            <w:hideMark/>
          </w:tcPr>
          <w:p w:rsidR="00B00A3D" w:rsidRPr="00C50788" w:rsidRDefault="00B00A3D" w:rsidP="000D1738">
            <w:pPr>
              <w:widowControl/>
              <w:jc w:val="center"/>
              <w:rPr>
                <w:rFonts w:ascii="Arial" w:hAnsi="Arial" w:cs="Arial"/>
                <w:color w:val="000000"/>
                <w:kern w:val="0"/>
                <w:szCs w:val="21"/>
              </w:rPr>
            </w:pPr>
            <w:r w:rsidRPr="00C50788">
              <w:rPr>
                <w:rFonts w:ascii="Arial" w:hAnsi="Arial" w:cs="Arial"/>
                <w:color w:val="000000"/>
                <w:kern w:val="0"/>
                <w:szCs w:val="21"/>
              </w:rPr>
              <w:t>010289</w:t>
            </w:r>
          </w:p>
        </w:tc>
        <w:tc>
          <w:tcPr>
            <w:tcW w:w="6237" w:type="dxa"/>
            <w:shd w:val="clear" w:color="auto" w:fill="auto"/>
            <w:vAlign w:val="center"/>
            <w:hideMark/>
          </w:tcPr>
          <w:p w:rsidR="00B00A3D" w:rsidRPr="00C50788" w:rsidRDefault="00B00A3D" w:rsidP="000D1738">
            <w:pPr>
              <w:widowControl/>
              <w:jc w:val="center"/>
              <w:rPr>
                <w:rFonts w:ascii="Arial" w:hAnsi="Arial" w:cs="Arial"/>
                <w:color w:val="000000"/>
                <w:kern w:val="0"/>
                <w:szCs w:val="21"/>
              </w:rPr>
            </w:pPr>
            <w:r w:rsidRPr="00C50788">
              <w:rPr>
                <w:rFonts w:ascii="Arial" w:hAnsi="Arial" w:cs="Arial"/>
                <w:color w:val="000000"/>
                <w:kern w:val="0"/>
                <w:szCs w:val="21"/>
              </w:rPr>
              <w:t>景顺长城产业趋势混合型证券投资基金</w:t>
            </w:r>
            <w:r>
              <w:rPr>
                <w:rFonts w:ascii="Arial" w:hAnsi="Arial" w:cs="Arial" w:hint="eastAsia"/>
                <w:color w:val="000000"/>
                <w:kern w:val="0"/>
                <w:szCs w:val="21"/>
              </w:rPr>
              <w:t>A</w:t>
            </w:r>
          </w:p>
        </w:tc>
      </w:tr>
      <w:tr w:rsidR="00B00A3D" w:rsidRPr="00C50788" w:rsidTr="00AC0C6C">
        <w:trPr>
          <w:trHeight w:val="402"/>
        </w:trPr>
        <w:tc>
          <w:tcPr>
            <w:tcW w:w="993" w:type="dxa"/>
            <w:vMerge/>
            <w:shd w:val="clear" w:color="auto" w:fill="auto"/>
            <w:vAlign w:val="center"/>
          </w:tcPr>
          <w:p w:rsidR="00B00A3D" w:rsidRPr="00C50788" w:rsidRDefault="00B00A3D" w:rsidP="000D1738">
            <w:pPr>
              <w:widowControl/>
              <w:jc w:val="center"/>
              <w:rPr>
                <w:rFonts w:ascii="Arial" w:hAnsi="Arial" w:cs="Arial"/>
                <w:color w:val="000000"/>
                <w:kern w:val="0"/>
                <w:szCs w:val="21"/>
              </w:rPr>
            </w:pPr>
          </w:p>
        </w:tc>
        <w:tc>
          <w:tcPr>
            <w:tcW w:w="1677" w:type="dxa"/>
            <w:shd w:val="clear" w:color="auto" w:fill="auto"/>
            <w:vAlign w:val="center"/>
          </w:tcPr>
          <w:p w:rsidR="00B00A3D" w:rsidRPr="00C50788" w:rsidRDefault="00B00A3D" w:rsidP="000D1738">
            <w:pPr>
              <w:widowControl/>
              <w:jc w:val="center"/>
              <w:rPr>
                <w:rFonts w:ascii="Arial" w:hAnsi="Arial" w:cs="Arial"/>
                <w:color w:val="000000"/>
                <w:kern w:val="0"/>
                <w:szCs w:val="21"/>
              </w:rPr>
            </w:pPr>
            <w:r w:rsidRPr="00B00A3D">
              <w:rPr>
                <w:rFonts w:ascii="Arial" w:hAnsi="Arial" w:cs="Arial"/>
                <w:color w:val="000000"/>
                <w:kern w:val="0"/>
                <w:szCs w:val="21"/>
              </w:rPr>
              <w:t>023193</w:t>
            </w:r>
          </w:p>
        </w:tc>
        <w:tc>
          <w:tcPr>
            <w:tcW w:w="6237" w:type="dxa"/>
            <w:shd w:val="clear" w:color="auto" w:fill="auto"/>
            <w:vAlign w:val="center"/>
          </w:tcPr>
          <w:p w:rsidR="00B00A3D" w:rsidRPr="00C50788" w:rsidRDefault="00B00A3D" w:rsidP="000D1738">
            <w:pPr>
              <w:widowControl/>
              <w:jc w:val="center"/>
              <w:rPr>
                <w:rFonts w:ascii="Arial" w:hAnsi="Arial" w:cs="Arial"/>
                <w:color w:val="000000"/>
                <w:kern w:val="0"/>
                <w:szCs w:val="21"/>
              </w:rPr>
            </w:pPr>
            <w:r w:rsidRPr="00C50788">
              <w:rPr>
                <w:rFonts w:ascii="Arial" w:hAnsi="Arial" w:cs="Arial"/>
                <w:color w:val="000000"/>
                <w:kern w:val="0"/>
                <w:szCs w:val="21"/>
              </w:rPr>
              <w:t>景顺长城产业趋势混合型证券投资基金</w:t>
            </w:r>
            <w:r>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24</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011058</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景顺长城成长龙头一年持有期混合型证券投资基金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011059</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景顺长城成长龙头一年持有期混合型证券投资基金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25</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010350</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景顺长城品质长青混合型证券投资基金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015751</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景顺长城品质长青混合型证券投资基金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26</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011328</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景顺长城新能源产业股票型证券投资基金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011329</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景顺长城新能源产业股票型证券投资基金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27</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011018</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景顺长城安泽回报一年持有期混合型证券投资基金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011019</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景顺长城安泽回报一年持有期混合型证券投资基金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28</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011997</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景顺长城安盈回报一年持有期混合型证券投资基金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011998</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景顺长城安盈回报一年持有期混合型证券投资基金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29</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011167</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景顺长城景气成长混合型证券投资基金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015756</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景顺长城景气成长混合型证券投资基金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30</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012138</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景顺长城安益回报一年持有期混合型证券投资基金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012139</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景顺长城安益回报一年持有期混合型证券投资基金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lastRenderedPageBreak/>
              <w:t>31</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513980</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景顺长城中证港股通科技交易型开放式指数证券投资基金</w:t>
            </w:r>
          </w:p>
        </w:tc>
      </w:tr>
      <w:tr w:rsidR="000D1738" w:rsidRPr="00C50788" w:rsidTr="00AC0C6C">
        <w:trPr>
          <w:trHeight w:val="402"/>
        </w:trPr>
        <w:tc>
          <w:tcPr>
            <w:tcW w:w="993"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32</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008715</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景顺长城价值驱动一年持有期灵活配置混合型证券投资基金</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33</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011344</w:t>
            </w:r>
          </w:p>
        </w:tc>
        <w:tc>
          <w:tcPr>
            <w:tcW w:w="6237" w:type="dxa"/>
            <w:shd w:val="clear" w:color="auto" w:fill="auto"/>
            <w:vAlign w:val="center"/>
            <w:hideMark/>
          </w:tcPr>
          <w:p w:rsidR="000D1738" w:rsidRPr="00C50788" w:rsidRDefault="000D1738" w:rsidP="008C4F39">
            <w:pPr>
              <w:widowControl/>
              <w:jc w:val="center"/>
              <w:rPr>
                <w:rFonts w:ascii="Arial" w:hAnsi="Arial" w:cs="Arial"/>
                <w:color w:val="000000"/>
                <w:kern w:val="0"/>
                <w:szCs w:val="21"/>
              </w:rPr>
            </w:pPr>
            <w:r w:rsidRPr="00C50788">
              <w:rPr>
                <w:rFonts w:ascii="Arial" w:hAnsi="Arial" w:cs="Arial"/>
                <w:color w:val="000000"/>
                <w:kern w:val="0"/>
                <w:szCs w:val="21"/>
              </w:rPr>
              <w:t>景顺长城融景产业机遇一年持有期混合型证券投资基金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011345</w:t>
            </w:r>
          </w:p>
        </w:tc>
        <w:tc>
          <w:tcPr>
            <w:tcW w:w="6237" w:type="dxa"/>
            <w:shd w:val="clear" w:color="auto" w:fill="auto"/>
            <w:vAlign w:val="center"/>
            <w:hideMark/>
          </w:tcPr>
          <w:p w:rsidR="000D1738" w:rsidRPr="00C50788" w:rsidRDefault="000D1738" w:rsidP="008C4F39">
            <w:pPr>
              <w:widowControl/>
              <w:rPr>
                <w:rFonts w:ascii="Arial" w:hAnsi="Arial" w:cs="Arial"/>
                <w:color w:val="000000"/>
                <w:kern w:val="0"/>
                <w:szCs w:val="21"/>
              </w:rPr>
            </w:pPr>
            <w:r w:rsidRPr="00C50788">
              <w:rPr>
                <w:rFonts w:ascii="Arial" w:hAnsi="Arial" w:cs="Arial"/>
                <w:color w:val="000000"/>
                <w:kern w:val="0"/>
                <w:szCs w:val="21"/>
              </w:rPr>
              <w:t>景顺长城融景产业机遇一年持有期混合型证券投资基金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34</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012227</w:t>
            </w:r>
          </w:p>
        </w:tc>
        <w:tc>
          <w:tcPr>
            <w:tcW w:w="6237" w:type="dxa"/>
            <w:shd w:val="clear" w:color="auto" w:fill="auto"/>
            <w:vAlign w:val="center"/>
            <w:hideMark/>
          </w:tcPr>
          <w:p w:rsidR="000D1738" w:rsidRPr="00C50788" w:rsidRDefault="000D1738" w:rsidP="008C4F39">
            <w:pPr>
              <w:widowControl/>
              <w:jc w:val="center"/>
              <w:rPr>
                <w:rFonts w:ascii="Arial" w:hAnsi="Arial" w:cs="Arial" w:hint="eastAsia"/>
                <w:color w:val="000000"/>
                <w:kern w:val="0"/>
                <w:szCs w:val="21"/>
              </w:rPr>
            </w:pPr>
            <w:r w:rsidRPr="00C50788">
              <w:rPr>
                <w:rFonts w:ascii="Arial" w:hAnsi="Arial" w:cs="Arial"/>
                <w:color w:val="000000"/>
                <w:kern w:val="0"/>
                <w:szCs w:val="21"/>
              </w:rPr>
              <w:t>景顺长城港股通全球竞争力混合型证券投资基金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012228</w:t>
            </w:r>
          </w:p>
        </w:tc>
        <w:tc>
          <w:tcPr>
            <w:tcW w:w="6237" w:type="dxa"/>
            <w:shd w:val="clear" w:color="auto" w:fill="auto"/>
            <w:vAlign w:val="center"/>
            <w:hideMark/>
          </w:tcPr>
          <w:p w:rsidR="000D1738" w:rsidRPr="00C50788" w:rsidRDefault="000D1738" w:rsidP="008C4F39">
            <w:pPr>
              <w:widowControl/>
              <w:jc w:val="center"/>
              <w:rPr>
                <w:rFonts w:ascii="Arial" w:hAnsi="Arial" w:cs="Arial"/>
                <w:color w:val="000000"/>
                <w:kern w:val="0"/>
                <w:szCs w:val="21"/>
              </w:rPr>
            </w:pPr>
            <w:r w:rsidRPr="00C50788">
              <w:rPr>
                <w:rFonts w:ascii="Arial" w:hAnsi="Arial" w:cs="Arial"/>
                <w:color w:val="000000"/>
                <w:kern w:val="0"/>
                <w:szCs w:val="21"/>
              </w:rPr>
              <w:t>景顺长城港股通全球竞争力混合型证券投资基金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35</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011876</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景顺长城医疗健康混合型证券投资基金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011877</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景顺长城医疗健康混合型证券投资基金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36</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012130</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景顺长城先进智造混合型证券投资基金</w:t>
            </w:r>
            <w:r w:rsidRPr="00C50788">
              <w:rPr>
                <w:rFonts w:ascii="Arial" w:hAnsi="Arial" w:cs="Arial"/>
                <w:color w:val="000000"/>
                <w:kern w:val="0"/>
                <w:szCs w:val="21"/>
              </w:rPr>
              <w:t xml:space="preserve">A </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012131</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景顺长城先进智造混合型证券投资基金</w:t>
            </w:r>
            <w:r w:rsidRPr="00C50788">
              <w:rPr>
                <w:rFonts w:ascii="Arial" w:hAnsi="Arial" w:cs="Arial"/>
                <w:color w:val="000000"/>
                <w:kern w:val="0"/>
                <w:szCs w:val="21"/>
              </w:rPr>
              <w:t xml:space="preserve">C </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37</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013812</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景顺长城景气进取混合型证券投资基金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013813</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景顺长城景气进取混合型证券投资基金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38</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011803</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景顺长城宁景</w:t>
            </w:r>
            <w:r w:rsidRPr="00C50788">
              <w:rPr>
                <w:rFonts w:ascii="Arial" w:hAnsi="Arial" w:cs="Arial"/>
                <w:color w:val="000000"/>
                <w:kern w:val="0"/>
                <w:szCs w:val="21"/>
              </w:rPr>
              <w:t>6</w:t>
            </w:r>
            <w:r w:rsidRPr="00C50788">
              <w:rPr>
                <w:rFonts w:ascii="Arial" w:hAnsi="Arial" w:cs="Arial"/>
                <w:color w:val="000000"/>
                <w:kern w:val="0"/>
                <w:szCs w:val="21"/>
              </w:rPr>
              <w:t>个月持有期混合型证券投资基金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011804</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景顺长城宁景</w:t>
            </w:r>
            <w:r w:rsidRPr="00C50788">
              <w:rPr>
                <w:rFonts w:ascii="Arial" w:hAnsi="Arial" w:cs="Arial"/>
                <w:color w:val="000000"/>
                <w:kern w:val="0"/>
                <w:szCs w:val="21"/>
              </w:rPr>
              <w:t>6</w:t>
            </w:r>
            <w:r w:rsidRPr="00C50788">
              <w:rPr>
                <w:rFonts w:ascii="Arial" w:hAnsi="Arial" w:cs="Arial"/>
                <w:color w:val="000000"/>
                <w:kern w:val="0"/>
                <w:szCs w:val="21"/>
              </w:rPr>
              <w:t>个月持有期混合型证券投资基金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39</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014148</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景顺安鼎一年持有期混合型证券投资基金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014149</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景顺安鼎一年持有期混合型证券投资基金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40</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013225</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景顺长城安景一年持有期混合型证券投资基金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013226</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景顺长城安景一年持有期混合型证券投资基金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41</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014472</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景顺长城远见成长混合型证券投资基金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014473</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景顺长城远见成长混合型证券投资基金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42</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014767</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景顺长城华城稳健</w:t>
            </w:r>
            <w:r w:rsidRPr="00C50788">
              <w:rPr>
                <w:rFonts w:ascii="Arial" w:hAnsi="Arial" w:cs="Arial"/>
                <w:color w:val="000000"/>
                <w:kern w:val="0"/>
                <w:szCs w:val="21"/>
              </w:rPr>
              <w:t>6</w:t>
            </w:r>
            <w:r w:rsidRPr="00C50788">
              <w:rPr>
                <w:rFonts w:ascii="Arial" w:hAnsi="Arial" w:cs="Arial"/>
                <w:color w:val="000000"/>
                <w:kern w:val="0"/>
                <w:szCs w:val="21"/>
              </w:rPr>
              <w:t>个月持有期混合型证券投资基金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014768</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景顺长城华城稳健</w:t>
            </w:r>
            <w:r w:rsidRPr="00C50788">
              <w:rPr>
                <w:rFonts w:ascii="Arial" w:hAnsi="Arial" w:cs="Arial"/>
                <w:color w:val="000000"/>
                <w:kern w:val="0"/>
                <w:szCs w:val="21"/>
              </w:rPr>
              <w:t>6</w:t>
            </w:r>
            <w:r w:rsidRPr="00C50788">
              <w:rPr>
                <w:rFonts w:ascii="Arial" w:hAnsi="Arial" w:cs="Arial"/>
                <w:color w:val="000000"/>
                <w:kern w:val="0"/>
                <w:szCs w:val="21"/>
              </w:rPr>
              <w:t>个月持有期混合型证券投资基金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43</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013904</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景顺长城养老目标日期</w:t>
            </w:r>
            <w:r w:rsidRPr="00C50788">
              <w:rPr>
                <w:rFonts w:ascii="Arial" w:hAnsi="Arial" w:cs="Arial"/>
                <w:color w:val="000000"/>
                <w:kern w:val="0"/>
                <w:szCs w:val="21"/>
              </w:rPr>
              <w:t>2035</w:t>
            </w:r>
            <w:r w:rsidRPr="00C50788">
              <w:rPr>
                <w:rFonts w:ascii="Arial" w:hAnsi="Arial" w:cs="Arial"/>
                <w:color w:val="000000"/>
                <w:kern w:val="0"/>
                <w:szCs w:val="21"/>
              </w:rPr>
              <w:t>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A</w:t>
            </w:r>
          </w:p>
        </w:tc>
      </w:tr>
      <w:tr w:rsidR="000D1738" w:rsidRPr="00C50788" w:rsidTr="00AC0C6C">
        <w:trPr>
          <w:trHeight w:val="402"/>
        </w:trPr>
        <w:tc>
          <w:tcPr>
            <w:tcW w:w="993" w:type="dxa"/>
            <w:vMerge/>
            <w:shd w:val="clear" w:color="auto" w:fill="auto"/>
            <w:vAlign w:val="center"/>
          </w:tcPr>
          <w:p w:rsidR="000D1738" w:rsidRPr="00C50788" w:rsidRDefault="000D1738" w:rsidP="000D1738">
            <w:pPr>
              <w:widowControl/>
              <w:jc w:val="center"/>
              <w:rPr>
                <w:rFonts w:ascii="Arial" w:hAnsi="Arial" w:cs="Arial"/>
                <w:color w:val="000000"/>
                <w:kern w:val="0"/>
                <w:szCs w:val="21"/>
              </w:rPr>
            </w:pPr>
          </w:p>
        </w:tc>
        <w:tc>
          <w:tcPr>
            <w:tcW w:w="1677" w:type="dxa"/>
            <w:shd w:val="clear" w:color="auto" w:fill="auto"/>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021048</w:t>
            </w:r>
          </w:p>
        </w:tc>
        <w:tc>
          <w:tcPr>
            <w:tcW w:w="6237" w:type="dxa"/>
            <w:shd w:val="clear" w:color="auto" w:fill="auto"/>
            <w:vAlign w:val="center"/>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景顺长城养老目标日期</w:t>
            </w:r>
            <w:r w:rsidRPr="00C50788">
              <w:rPr>
                <w:rFonts w:ascii="Arial" w:hAnsi="Arial" w:cs="Arial"/>
                <w:color w:val="000000"/>
                <w:kern w:val="0"/>
                <w:szCs w:val="21"/>
              </w:rPr>
              <w:t>2035</w:t>
            </w:r>
            <w:r w:rsidRPr="00C50788">
              <w:rPr>
                <w:rFonts w:ascii="Arial" w:hAnsi="Arial" w:cs="Arial"/>
                <w:color w:val="000000"/>
                <w:kern w:val="0"/>
                <w:szCs w:val="21"/>
              </w:rPr>
              <w:t>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Y</w:t>
            </w:r>
          </w:p>
        </w:tc>
      </w:tr>
      <w:tr w:rsidR="000D1738" w:rsidRPr="00C50788" w:rsidTr="00AC0C6C">
        <w:trPr>
          <w:trHeight w:val="402"/>
        </w:trPr>
        <w:tc>
          <w:tcPr>
            <w:tcW w:w="993"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44</w:t>
            </w:r>
          </w:p>
        </w:tc>
        <w:tc>
          <w:tcPr>
            <w:tcW w:w="167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010949</w:t>
            </w:r>
          </w:p>
        </w:tc>
        <w:tc>
          <w:tcPr>
            <w:tcW w:w="6237" w:type="dxa"/>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景顺长城研究驱动三年持有期混合型证券投资基金</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45</w:t>
            </w: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015805</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景顺长城景颐尊利债券型证券投资基金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015806</w:t>
            </w:r>
          </w:p>
        </w:tc>
        <w:tc>
          <w:tcPr>
            <w:tcW w:w="6237" w:type="dxa"/>
            <w:shd w:val="clear" w:color="auto" w:fill="auto"/>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景顺长城景颐尊利债券型证券投资基金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46</w:t>
            </w: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014374</w:t>
            </w:r>
          </w:p>
        </w:tc>
        <w:tc>
          <w:tcPr>
            <w:tcW w:w="6237" w:type="dxa"/>
            <w:shd w:val="clear" w:color="auto" w:fill="auto"/>
            <w:noWrap/>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景顺长城隽丰平衡养老目标三年持有期混合型发起式基金中基金（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A</w:t>
            </w:r>
          </w:p>
        </w:tc>
      </w:tr>
      <w:tr w:rsidR="000D1738" w:rsidRPr="00C50788" w:rsidTr="00AC0C6C">
        <w:trPr>
          <w:trHeight w:val="402"/>
        </w:trPr>
        <w:tc>
          <w:tcPr>
            <w:tcW w:w="993" w:type="dxa"/>
            <w:vMerge/>
            <w:shd w:val="clear" w:color="auto" w:fill="auto"/>
            <w:vAlign w:val="center"/>
          </w:tcPr>
          <w:p w:rsidR="000D1738" w:rsidRPr="00C50788" w:rsidRDefault="000D1738" w:rsidP="000D1738">
            <w:pPr>
              <w:widowControl/>
              <w:jc w:val="center"/>
              <w:rPr>
                <w:rFonts w:ascii="Arial" w:hAnsi="Arial" w:cs="Arial"/>
                <w:color w:val="000000"/>
                <w:kern w:val="0"/>
                <w:szCs w:val="21"/>
              </w:rPr>
            </w:pP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019652</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景顺长城隽丰平衡养老目标三年持有期混合型发起式基金中基金（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Y</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47</w:t>
            </w: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016307</w:t>
            </w:r>
          </w:p>
        </w:tc>
        <w:tc>
          <w:tcPr>
            <w:tcW w:w="6237" w:type="dxa"/>
            <w:shd w:val="clear" w:color="auto" w:fill="auto"/>
            <w:noWrap/>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景顺长城北交所精选两年定期开放混合型证券投资基金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016308</w:t>
            </w:r>
          </w:p>
        </w:tc>
        <w:tc>
          <w:tcPr>
            <w:tcW w:w="6237" w:type="dxa"/>
            <w:shd w:val="clear" w:color="auto" w:fill="auto"/>
            <w:noWrap/>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景顺长城北交所精选两年定期开放混合型证券投资基金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48</w:t>
            </w: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016495</w:t>
            </w:r>
          </w:p>
        </w:tc>
        <w:tc>
          <w:tcPr>
            <w:tcW w:w="6237" w:type="dxa"/>
            <w:shd w:val="clear" w:color="auto" w:fill="auto"/>
            <w:noWrap/>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景顺长城中证港股通科技交易型开放式指数证券投资基金发起式联接基金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016496</w:t>
            </w:r>
          </w:p>
        </w:tc>
        <w:tc>
          <w:tcPr>
            <w:tcW w:w="6237" w:type="dxa"/>
            <w:shd w:val="clear" w:color="auto" w:fill="auto"/>
            <w:noWrap/>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景顺长城中证港股通科技交易型开放式指数证券投资基金发起式联接基金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49</w:t>
            </w: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012137</w:t>
            </w:r>
          </w:p>
        </w:tc>
        <w:tc>
          <w:tcPr>
            <w:tcW w:w="6237" w:type="dxa"/>
            <w:shd w:val="clear" w:color="auto" w:fill="auto"/>
            <w:noWrap/>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景顺长城安瑞混合型证券投资基金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014926</w:t>
            </w:r>
          </w:p>
        </w:tc>
        <w:tc>
          <w:tcPr>
            <w:tcW w:w="6237" w:type="dxa"/>
            <w:shd w:val="clear" w:color="auto" w:fill="auto"/>
            <w:noWrap/>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景顺长城安瑞混合型证券投资基金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50</w:t>
            </w: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015162</w:t>
            </w:r>
          </w:p>
        </w:tc>
        <w:tc>
          <w:tcPr>
            <w:tcW w:w="6237" w:type="dxa"/>
            <w:shd w:val="clear" w:color="auto" w:fill="auto"/>
            <w:noWrap/>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景顺长城鑫景产业精选一年持有期混合型证券投资基金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015163</w:t>
            </w:r>
          </w:p>
        </w:tc>
        <w:tc>
          <w:tcPr>
            <w:tcW w:w="6237" w:type="dxa"/>
            <w:shd w:val="clear" w:color="auto" w:fill="auto"/>
            <w:noWrap/>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景顺长城鑫景产业精选一年持有期混合型证券投资基金</w:t>
            </w:r>
            <w:r w:rsidRPr="00C50788">
              <w:rPr>
                <w:rFonts w:ascii="Arial" w:hAnsi="Arial" w:cs="Arial"/>
                <w:color w:val="000000"/>
                <w:kern w:val="0"/>
                <w:szCs w:val="21"/>
              </w:rPr>
              <w:t>C</w:t>
            </w:r>
          </w:p>
        </w:tc>
      </w:tr>
      <w:tr w:rsidR="00AC0C6C" w:rsidRPr="00C50788" w:rsidTr="00AC0C6C">
        <w:trPr>
          <w:trHeight w:val="402"/>
        </w:trPr>
        <w:tc>
          <w:tcPr>
            <w:tcW w:w="993" w:type="dxa"/>
            <w:vMerge w:val="restart"/>
            <w:shd w:val="clear" w:color="auto" w:fill="auto"/>
            <w:vAlign w:val="center"/>
            <w:hideMark/>
          </w:tcPr>
          <w:p w:rsidR="00AC0C6C" w:rsidRPr="00C50788" w:rsidRDefault="00AC0C6C" w:rsidP="000D1738">
            <w:pPr>
              <w:widowControl/>
              <w:jc w:val="center"/>
              <w:rPr>
                <w:rFonts w:ascii="Arial" w:hAnsi="Arial" w:cs="Arial"/>
                <w:color w:val="000000"/>
                <w:kern w:val="0"/>
                <w:szCs w:val="21"/>
              </w:rPr>
            </w:pPr>
            <w:r w:rsidRPr="00C50788">
              <w:rPr>
                <w:rFonts w:ascii="Arial" w:hAnsi="Arial" w:cs="Arial"/>
                <w:color w:val="000000"/>
                <w:kern w:val="0"/>
                <w:szCs w:val="21"/>
              </w:rPr>
              <w:t>51</w:t>
            </w:r>
          </w:p>
        </w:tc>
        <w:tc>
          <w:tcPr>
            <w:tcW w:w="1677" w:type="dxa"/>
            <w:shd w:val="clear" w:color="auto" w:fill="auto"/>
            <w:noWrap/>
            <w:vAlign w:val="center"/>
            <w:hideMark/>
          </w:tcPr>
          <w:p w:rsidR="00AC0C6C" w:rsidRPr="00C50788" w:rsidRDefault="00AC0C6C" w:rsidP="000D1738">
            <w:pPr>
              <w:widowControl/>
              <w:jc w:val="center"/>
              <w:rPr>
                <w:rFonts w:ascii="Arial" w:hAnsi="Arial" w:cs="Arial"/>
                <w:color w:val="000000"/>
                <w:kern w:val="0"/>
                <w:szCs w:val="21"/>
              </w:rPr>
            </w:pPr>
            <w:r w:rsidRPr="00C50788">
              <w:rPr>
                <w:rFonts w:ascii="Arial" w:hAnsi="Arial" w:cs="Arial"/>
                <w:color w:val="000000"/>
                <w:kern w:val="0"/>
                <w:szCs w:val="21"/>
              </w:rPr>
              <w:t>016869</w:t>
            </w:r>
          </w:p>
        </w:tc>
        <w:tc>
          <w:tcPr>
            <w:tcW w:w="6237" w:type="dxa"/>
            <w:shd w:val="clear" w:color="auto" w:fill="auto"/>
            <w:noWrap/>
            <w:vAlign w:val="center"/>
            <w:hideMark/>
          </w:tcPr>
          <w:p w:rsidR="00AC0C6C" w:rsidRPr="00C50788" w:rsidRDefault="00AC0C6C"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景顺长城稳健增益债券型证券投资基金</w:t>
            </w:r>
            <w:r w:rsidRPr="00C50788">
              <w:rPr>
                <w:rFonts w:ascii="Arial" w:hAnsi="Arial" w:cs="Arial"/>
                <w:color w:val="000000"/>
                <w:kern w:val="0"/>
                <w:szCs w:val="21"/>
              </w:rPr>
              <w:t>A</w:t>
            </w:r>
          </w:p>
        </w:tc>
      </w:tr>
      <w:tr w:rsidR="00AC0C6C" w:rsidRPr="00C50788" w:rsidTr="00AC0C6C">
        <w:trPr>
          <w:trHeight w:val="402"/>
        </w:trPr>
        <w:tc>
          <w:tcPr>
            <w:tcW w:w="993" w:type="dxa"/>
            <w:vMerge/>
            <w:vAlign w:val="center"/>
            <w:hideMark/>
          </w:tcPr>
          <w:p w:rsidR="00AC0C6C" w:rsidRPr="00C50788" w:rsidRDefault="00AC0C6C" w:rsidP="000D1738">
            <w:pPr>
              <w:widowControl/>
              <w:jc w:val="left"/>
              <w:rPr>
                <w:rFonts w:ascii="Arial" w:hAnsi="Arial" w:cs="Arial"/>
                <w:color w:val="000000"/>
                <w:kern w:val="0"/>
                <w:szCs w:val="21"/>
              </w:rPr>
            </w:pPr>
          </w:p>
        </w:tc>
        <w:tc>
          <w:tcPr>
            <w:tcW w:w="1677" w:type="dxa"/>
            <w:shd w:val="clear" w:color="auto" w:fill="auto"/>
            <w:noWrap/>
            <w:vAlign w:val="center"/>
            <w:hideMark/>
          </w:tcPr>
          <w:p w:rsidR="00AC0C6C" w:rsidRPr="00C50788" w:rsidRDefault="00AC0C6C" w:rsidP="000D1738">
            <w:pPr>
              <w:widowControl/>
              <w:jc w:val="center"/>
              <w:rPr>
                <w:rFonts w:ascii="Arial" w:hAnsi="Arial" w:cs="Arial"/>
                <w:color w:val="000000"/>
                <w:kern w:val="0"/>
                <w:szCs w:val="21"/>
              </w:rPr>
            </w:pPr>
            <w:r w:rsidRPr="00C50788">
              <w:rPr>
                <w:rFonts w:ascii="Arial" w:hAnsi="Arial" w:cs="Arial"/>
                <w:color w:val="000000"/>
                <w:kern w:val="0"/>
                <w:szCs w:val="21"/>
              </w:rPr>
              <w:t>016870</w:t>
            </w:r>
          </w:p>
        </w:tc>
        <w:tc>
          <w:tcPr>
            <w:tcW w:w="6237" w:type="dxa"/>
            <w:shd w:val="clear" w:color="auto" w:fill="auto"/>
            <w:noWrap/>
            <w:vAlign w:val="center"/>
            <w:hideMark/>
          </w:tcPr>
          <w:p w:rsidR="00AC0C6C" w:rsidRPr="00C50788" w:rsidRDefault="00AC0C6C"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景顺长城稳健增益债券型证券投资基金</w:t>
            </w:r>
            <w:r w:rsidRPr="00C50788">
              <w:rPr>
                <w:rFonts w:ascii="Arial" w:hAnsi="Arial" w:cs="Arial"/>
                <w:color w:val="000000"/>
                <w:kern w:val="0"/>
                <w:szCs w:val="21"/>
              </w:rPr>
              <w:t>C</w:t>
            </w:r>
          </w:p>
        </w:tc>
      </w:tr>
      <w:tr w:rsidR="00AC0C6C" w:rsidRPr="00C50788" w:rsidTr="00AC0C6C">
        <w:trPr>
          <w:trHeight w:val="402"/>
        </w:trPr>
        <w:tc>
          <w:tcPr>
            <w:tcW w:w="993" w:type="dxa"/>
            <w:vMerge/>
            <w:vAlign w:val="center"/>
          </w:tcPr>
          <w:p w:rsidR="00AC0C6C" w:rsidRPr="00C50788" w:rsidRDefault="00AC0C6C" w:rsidP="000D1738">
            <w:pPr>
              <w:widowControl/>
              <w:jc w:val="left"/>
              <w:rPr>
                <w:rFonts w:ascii="Arial" w:hAnsi="Arial" w:cs="Arial"/>
                <w:color w:val="000000"/>
                <w:kern w:val="0"/>
                <w:szCs w:val="21"/>
              </w:rPr>
            </w:pPr>
          </w:p>
        </w:tc>
        <w:tc>
          <w:tcPr>
            <w:tcW w:w="1677" w:type="dxa"/>
            <w:shd w:val="clear" w:color="auto" w:fill="auto"/>
            <w:noWrap/>
            <w:vAlign w:val="center"/>
          </w:tcPr>
          <w:p w:rsidR="00AC0C6C" w:rsidRPr="00C50788" w:rsidRDefault="00AC0C6C" w:rsidP="000D1738">
            <w:pPr>
              <w:widowControl/>
              <w:jc w:val="center"/>
              <w:rPr>
                <w:rFonts w:ascii="Arial" w:hAnsi="Arial" w:cs="Arial"/>
                <w:color w:val="000000"/>
                <w:kern w:val="0"/>
                <w:szCs w:val="21"/>
              </w:rPr>
            </w:pPr>
            <w:r>
              <w:rPr>
                <w:rFonts w:ascii="Arial" w:hAnsi="Arial" w:cs="Arial" w:hint="eastAsia"/>
                <w:color w:val="000000"/>
                <w:kern w:val="0"/>
                <w:szCs w:val="21"/>
              </w:rPr>
              <w:t>023392</w:t>
            </w:r>
          </w:p>
        </w:tc>
        <w:tc>
          <w:tcPr>
            <w:tcW w:w="6237" w:type="dxa"/>
            <w:shd w:val="clear" w:color="auto" w:fill="auto"/>
            <w:noWrap/>
            <w:vAlign w:val="center"/>
          </w:tcPr>
          <w:p w:rsidR="00AC0C6C" w:rsidRPr="00C50788" w:rsidRDefault="00AC0C6C"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景顺长城稳健增益债券型证券投资基金</w:t>
            </w:r>
            <w:r>
              <w:rPr>
                <w:rFonts w:ascii="Arial" w:hAnsi="Arial" w:cs="Arial" w:hint="eastAsia"/>
                <w:color w:val="000000"/>
                <w:kern w:val="0"/>
                <w:szCs w:val="21"/>
              </w:rPr>
              <w:t>F</w:t>
            </w:r>
          </w:p>
        </w:tc>
      </w:tr>
      <w:tr w:rsidR="000D1738" w:rsidRPr="00C50788" w:rsidTr="00AC0C6C">
        <w:trPr>
          <w:trHeight w:val="402"/>
        </w:trPr>
        <w:tc>
          <w:tcPr>
            <w:tcW w:w="993"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52</w:t>
            </w: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015317</w:t>
            </w:r>
          </w:p>
        </w:tc>
        <w:tc>
          <w:tcPr>
            <w:tcW w:w="623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景顺长城隽发平衡养老目标三年持有期混合型发起式基金中基金（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53</w:t>
            </w: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017860</w:t>
            </w:r>
          </w:p>
        </w:tc>
        <w:tc>
          <w:tcPr>
            <w:tcW w:w="6237" w:type="dxa"/>
            <w:shd w:val="clear" w:color="auto" w:fill="auto"/>
            <w:noWrap/>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景顺长城致远混合型证券投资基金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017861</w:t>
            </w:r>
          </w:p>
        </w:tc>
        <w:tc>
          <w:tcPr>
            <w:tcW w:w="6237" w:type="dxa"/>
            <w:shd w:val="clear" w:color="auto" w:fill="auto"/>
            <w:noWrap/>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景顺长城致远混合型证券投资基金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shd w:val="clear" w:color="auto" w:fill="auto"/>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54</w:t>
            </w: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017639</w:t>
            </w:r>
          </w:p>
        </w:tc>
        <w:tc>
          <w:tcPr>
            <w:tcW w:w="6237" w:type="dxa"/>
            <w:shd w:val="clear" w:color="auto" w:fill="auto"/>
            <w:noWrap/>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景顺长城景气优选一年持有期混合型证券投资基金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hideMark/>
          </w:tcPr>
          <w:p w:rsidR="000D1738" w:rsidRPr="00C50788" w:rsidRDefault="000D1738" w:rsidP="000D1738">
            <w:pPr>
              <w:jc w:val="left"/>
              <w:rPr>
                <w:rFonts w:ascii="Arial" w:hAnsi="Arial" w:cs="Arial"/>
                <w:color w:val="000000"/>
                <w:kern w:val="0"/>
                <w:szCs w:val="21"/>
              </w:rPr>
            </w:pPr>
          </w:p>
        </w:tc>
        <w:tc>
          <w:tcPr>
            <w:tcW w:w="1677" w:type="dxa"/>
            <w:shd w:val="clear" w:color="auto" w:fill="auto"/>
            <w:noWrap/>
            <w:vAlign w:val="center"/>
            <w:hideMark/>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017640</w:t>
            </w:r>
          </w:p>
        </w:tc>
        <w:tc>
          <w:tcPr>
            <w:tcW w:w="6237" w:type="dxa"/>
            <w:shd w:val="clear" w:color="auto" w:fill="auto"/>
            <w:noWrap/>
            <w:vAlign w:val="center"/>
            <w:hideMark/>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景顺长城景气优选一年持有期混合型证券投资基金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vAlign w:val="center"/>
          </w:tcPr>
          <w:p w:rsidR="000D1738" w:rsidRPr="00C50788" w:rsidRDefault="000D1738" w:rsidP="000D1738">
            <w:pPr>
              <w:widowControl/>
              <w:ind w:firstLineChars="100" w:firstLine="210"/>
              <w:jc w:val="left"/>
              <w:rPr>
                <w:rFonts w:ascii="Arial" w:hAnsi="Arial" w:cs="Arial"/>
                <w:color w:val="000000"/>
                <w:kern w:val="0"/>
                <w:szCs w:val="21"/>
              </w:rPr>
            </w:pPr>
            <w:r w:rsidRPr="00C50788">
              <w:rPr>
                <w:rFonts w:ascii="Arial" w:hAnsi="Arial" w:cs="Arial"/>
                <w:color w:val="000000"/>
                <w:kern w:val="0"/>
                <w:szCs w:val="21"/>
              </w:rPr>
              <w:t>55</w:t>
            </w: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018214</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景顺长城景颐辰利债券型证券投资基金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018215</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景顺长城景颐辰利债券型证券投资基金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vAlign w:val="center"/>
          </w:tcPr>
          <w:p w:rsidR="000D1738" w:rsidRPr="00C50788" w:rsidRDefault="000D1738" w:rsidP="000D1738">
            <w:pPr>
              <w:widowControl/>
              <w:ind w:firstLineChars="100" w:firstLine="210"/>
              <w:jc w:val="left"/>
              <w:rPr>
                <w:rFonts w:ascii="Arial" w:hAnsi="Arial" w:cs="Arial"/>
                <w:color w:val="000000"/>
                <w:kern w:val="0"/>
                <w:szCs w:val="21"/>
              </w:rPr>
            </w:pPr>
            <w:r w:rsidRPr="00C50788">
              <w:rPr>
                <w:rFonts w:ascii="Arial" w:hAnsi="Arial" w:cs="Arial"/>
                <w:color w:val="000000"/>
                <w:kern w:val="0"/>
                <w:szCs w:val="21"/>
              </w:rPr>
              <w:t>56</w:t>
            </w: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014790</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景顺长城产业臻选一年持有期混合型证券投资基金</w:t>
            </w:r>
            <w:r w:rsidRPr="00C50788">
              <w:rPr>
                <w:rFonts w:ascii="Arial" w:hAnsi="Arial" w:cs="Arial"/>
                <w:color w:val="000000"/>
                <w:kern w:val="0"/>
                <w:szCs w:val="21"/>
              </w:rPr>
              <w:t>A</w:t>
            </w:r>
          </w:p>
        </w:tc>
      </w:tr>
      <w:tr w:rsidR="000D1738" w:rsidRPr="00C50788" w:rsidTr="00AC0C6C">
        <w:trPr>
          <w:trHeight w:val="402"/>
        </w:trPr>
        <w:tc>
          <w:tcPr>
            <w:tcW w:w="993" w:type="dxa"/>
            <w:vMerge/>
            <w:vAlign w:val="center"/>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014791</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景顺长城产业臻选一年持有期混合型证券投资基金</w:t>
            </w:r>
            <w:r w:rsidRPr="00C50788">
              <w:rPr>
                <w:rFonts w:ascii="Arial" w:hAnsi="Arial" w:cs="Arial"/>
                <w:color w:val="000000"/>
                <w:kern w:val="0"/>
                <w:szCs w:val="21"/>
              </w:rPr>
              <w:t>C</w:t>
            </w:r>
          </w:p>
        </w:tc>
      </w:tr>
      <w:tr w:rsidR="000D1738" w:rsidRPr="00C50788" w:rsidTr="00AC0C6C">
        <w:trPr>
          <w:trHeight w:val="402"/>
        </w:trPr>
        <w:tc>
          <w:tcPr>
            <w:tcW w:w="993" w:type="dxa"/>
            <w:vMerge w:val="restart"/>
            <w:vAlign w:val="center"/>
          </w:tcPr>
          <w:p w:rsidR="000D1738" w:rsidRPr="00C50788" w:rsidRDefault="000D1738" w:rsidP="000D1738">
            <w:pPr>
              <w:widowControl/>
              <w:ind w:firstLineChars="100" w:firstLine="210"/>
              <w:jc w:val="left"/>
              <w:rPr>
                <w:rFonts w:ascii="Arial" w:hAnsi="Arial" w:cs="Arial"/>
                <w:color w:val="000000"/>
                <w:kern w:val="0"/>
                <w:szCs w:val="21"/>
              </w:rPr>
            </w:pPr>
            <w:r w:rsidRPr="00C50788">
              <w:rPr>
                <w:rFonts w:ascii="Arial" w:hAnsi="Arial" w:cs="Arial"/>
                <w:color w:val="000000"/>
                <w:kern w:val="0"/>
                <w:szCs w:val="21"/>
              </w:rPr>
              <w:t>57</w:t>
            </w: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018294</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szCs w:val="21"/>
              </w:rPr>
              <w:t>景顺长城国企价值混合型证券投资基金</w:t>
            </w:r>
            <w:r w:rsidRPr="00C50788">
              <w:rPr>
                <w:rFonts w:ascii="Arial" w:hAnsi="Arial" w:cs="Arial"/>
                <w:szCs w:val="21"/>
              </w:rPr>
              <w:t>A</w:t>
            </w:r>
          </w:p>
        </w:tc>
      </w:tr>
      <w:tr w:rsidR="000D1738" w:rsidRPr="00C50788" w:rsidTr="00AC0C6C">
        <w:trPr>
          <w:trHeight w:val="402"/>
        </w:trPr>
        <w:tc>
          <w:tcPr>
            <w:tcW w:w="993" w:type="dxa"/>
            <w:vMerge/>
            <w:vAlign w:val="center"/>
          </w:tcPr>
          <w:p w:rsidR="000D1738" w:rsidRPr="00C50788" w:rsidRDefault="000D1738" w:rsidP="000D1738">
            <w:pPr>
              <w:widowControl/>
              <w:jc w:val="left"/>
              <w:rPr>
                <w:rFonts w:ascii="Arial" w:hAnsi="Arial" w:cs="Arial"/>
                <w:color w:val="000000"/>
                <w:kern w:val="0"/>
                <w:szCs w:val="21"/>
              </w:rPr>
            </w:pP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018295</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color w:val="000000"/>
                <w:kern w:val="0"/>
                <w:szCs w:val="21"/>
              </w:rPr>
            </w:pPr>
            <w:r w:rsidRPr="00C50788">
              <w:rPr>
                <w:rFonts w:ascii="Arial" w:hAnsi="Arial" w:cs="Arial"/>
                <w:szCs w:val="21"/>
              </w:rPr>
              <w:t>景顺长城国企价值混合型证券投资基金</w:t>
            </w:r>
            <w:r w:rsidRPr="00C50788">
              <w:rPr>
                <w:rFonts w:ascii="Arial" w:hAnsi="Arial" w:cs="Arial"/>
                <w:szCs w:val="21"/>
              </w:rPr>
              <w:t>C</w:t>
            </w:r>
          </w:p>
        </w:tc>
      </w:tr>
      <w:tr w:rsidR="000D1738" w:rsidRPr="00C50788" w:rsidTr="00AC0C6C">
        <w:trPr>
          <w:trHeight w:val="402"/>
        </w:trPr>
        <w:tc>
          <w:tcPr>
            <w:tcW w:w="993" w:type="dxa"/>
            <w:vAlign w:val="center"/>
          </w:tcPr>
          <w:p w:rsidR="000D1738" w:rsidRPr="00C50788" w:rsidRDefault="000D1738" w:rsidP="000D1738">
            <w:pPr>
              <w:widowControl/>
              <w:ind w:firstLineChars="100" w:firstLine="210"/>
              <w:jc w:val="left"/>
              <w:rPr>
                <w:rFonts w:ascii="Arial" w:hAnsi="Arial" w:cs="Arial"/>
                <w:color w:val="000000"/>
                <w:kern w:val="0"/>
                <w:szCs w:val="21"/>
              </w:rPr>
            </w:pPr>
            <w:r w:rsidRPr="00C50788">
              <w:rPr>
                <w:rFonts w:ascii="Arial" w:hAnsi="Arial" w:cs="Arial"/>
                <w:color w:val="000000"/>
                <w:kern w:val="0"/>
                <w:szCs w:val="21"/>
              </w:rPr>
              <w:t>58</w:t>
            </w: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513970</w:t>
            </w:r>
          </w:p>
        </w:tc>
        <w:tc>
          <w:tcPr>
            <w:tcW w:w="6237" w:type="dxa"/>
            <w:shd w:val="clear" w:color="auto" w:fill="auto"/>
            <w:noWrap/>
            <w:vAlign w:val="center"/>
          </w:tcPr>
          <w:p w:rsidR="000D1738" w:rsidRPr="00C50788" w:rsidRDefault="000D1738" w:rsidP="000D1738">
            <w:pPr>
              <w:widowControl/>
              <w:jc w:val="center"/>
              <w:rPr>
                <w:rFonts w:ascii="Arial" w:hAnsi="Arial" w:cs="Arial"/>
                <w:szCs w:val="21"/>
              </w:rPr>
            </w:pPr>
            <w:r w:rsidRPr="00C50788">
              <w:rPr>
                <w:rFonts w:ascii="Arial" w:hAnsi="Arial" w:cs="Arial"/>
                <w:szCs w:val="21"/>
              </w:rPr>
              <w:t>景顺长城恒生消费交易型开放式指数证券投资基金（</w:t>
            </w:r>
            <w:r w:rsidRPr="00C50788">
              <w:rPr>
                <w:rFonts w:ascii="Arial" w:hAnsi="Arial" w:cs="Arial"/>
                <w:szCs w:val="21"/>
              </w:rPr>
              <w:t>QDII</w:t>
            </w:r>
            <w:r w:rsidRPr="00C50788">
              <w:rPr>
                <w:rFonts w:ascii="Arial" w:hAnsi="Arial" w:cs="Arial"/>
                <w:szCs w:val="21"/>
              </w:rPr>
              <w:t>）</w:t>
            </w:r>
          </w:p>
        </w:tc>
      </w:tr>
      <w:tr w:rsidR="000D1738" w:rsidRPr="00C50788" w:rsidTr="00AC0C6C">
        <w:trPr>
          <w:trHeight w:val="402"/>
        </w:trPr>
        <w:tc>
          <w:tcPr>
            <w:tcW w:w="993" w:type="dxa"/>
            <w:vMerge w:val="restart"/>
            <w:vAlign w:val="center"/>
          </w:tcPr>
          <w:p w:rsidR="000D1738" w:rsidRPr="00C50788" w:rsidRDefault="000D1738" w:rsidP="000D1738">
            <w:pPr>
              <w:widowControl/>
              <w:ind w:firstLineChars="100" w:firstLine="210"/>
              <w:jc w:val="left"/>
              <w:rPr>
                <w:rFonts w:ascii="Arial" w:hAnsi="Arial" w:cs="Arial"/>
                <w:color w:val="000000"/>
                <w:kern w:val="0"/>
                <w:szCs w:val="21"/>
              </w:rPr>
            </w:pPr>
            <w:r>
              <w:rPr>
                <w:rFonts w:ascii="Arial" w:hAnsi="Arial" w:cs="Arial" w:hint="eastAsia"/>
                <w:color w:val="000000"/>
                <w:kern w:val="0"/>
                <w:szCs w:val="21"/>
              </w:rPr>
              <w:t>59</w:t>
            </w: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015408</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szCs w:val="21"/>
              </w:rPr>
            </w:pPr>
            <w:r w:rsidRPr="00C50788">
              <w:rPr>
                <w:rFonts w:ascii="Arial" w:hAnsi="Arial" w:cs="Arial"/>
                <w:szCs w:val="21"/>
              </w:rPr>
              <w:t>景顺长城成长趋势股票型证券投资基金</w:t>
            </w:r>
            <w:r w:rsidRPr="00C50788">
              <w:rPr>
                <w:rFonts w:ascii="Arial" w:hAnsi="Arial" w:cs="Arial"/>
                <w:szCs w:val="21"/>
              </w:rPr>
              <w:t>A</w:t>
            </w:r>
          </w:p>
        </w:tc>
      </w:tr>
      <w:tr w:rsidR="000D1738" w:rsidRPr="00C50788" w:rsidTr="00AC0C6C">
        <w:trPr>
          <w:trHeight w:val="402"/>
        </w:trPr>
        <w:tc>
          <w:tcPr>
            <w:tcW w:w="993" w:type="dxa"/>
            <w:vMerge/>
            <w:vAlign w:val="center"/>
          </w:tcPr>
          <w:p w:rsidR="000D1738" w:rsidRPr="00C50788" w:rsidRDefault="000D1738" w:rsidP="000D1738">
            <w:pPr>
              <w:widowControl/>
              <w:ind w:firstLineChars="100" w:firstLine="210"/>
              <w:jc w:val="left"/>
              <w:rPr>
                <w:rFonts w:ascii="Arial" w:hAnsi="Arial" w:cs="Arial"/>
                <w:color w:val="000000"/>
                <w:kern w:val="0"/>
                <w:szCs w:val="21"/>
              </w:rPr>
            </w:pP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015409</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szCs w:val="21"/>
              </w:rPr>
            </w:pPr>
            <w:r w:rsidRPr="00C50788">
              <w:rPr>
                <w:rFonts w:ascii="Arial" w:hAnsi="Arial" w:cs="Arial"/>
                <w:szCs w:val="21"/>
              </w:rPr>
              <w:t>景顺长城成长趋势股票型证券投资基金</w:t>
            </w:r>
            <w:r w:rsidRPr="00C50788">
              <w:rPr>
                <w:rFonts w:ascii="Arial" w:hAnsi="Arial" w:cs="Arial"/>
                <w:szCs w:val="21"/>
              </w:rPr>
              <w:t>C</w:t>
            </w:r>
          </w:p>
        </w:tc>
      </w:tr>
      <w:tr w:rsidR="000D1738" w:rsidRPr="00C50788" w:rsidTr="00AC0C6C">
        <w:trPr>
          <w:trHeight w:val="402"/>
        </w:trPr>
        <w:tc>
          <w:tcPr>
            <w:tcW w:w="993" w:type="dxa"/>
            <w:vMerge w:val="restart"/>
            <w:vAlign w:val="center"/>
          </w:tcPr>
          <w:p w:rsidR="000D1738" w:rsidRPr="00C50788" w:rsidRDefault="000D1738" w:rsidP="000D1738">
            <w:pPr>
              <w:widowControl/>
              <w:ind w:firstLineChars="100" w:firstLine="210"/>
              <w:jc w:val="left"/>
              <w:rPr>
                <w:rFonts w:ascii="Arial" w:hAnsi="Arial" w:cs="Arial"/>
                <w:color w:val="000000"/>
                <w:kern w:val="0"/>
                <w:szCs w:val="21"/>
              </w:rPr>
            </w:pPr>
            <w:r>
              <w:rPr>
                <w:rFonts w:ascii="Arial" w:hAnsi="Arial" w:cs="Arial" w:hint="eastAsia"/>
                <w:color w:val="000000"/>
                <w:kern w:val="0"/>
                <w:szCs w:val="21"/>
              </w:rPr>
              <w:t>60</w:t>
            </w: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018504</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szCs w:val="21"/>
              </w:rPr>
            </w:pPr>
            <w:r w:rsidRPr="00C50788">
              <w:rPr>
                <w:rFonts w:ascii="Arial" w:hAnsi="Arial" w:cs="Arial"/>
                <w:szCs w:val="21"/>
              </w:rPr>
              <w:t>景顺长城周期优选混合型证券投资基金</w:t>
            </w:r>
            <w:r w:rsidRPr="00C50788">
              <w:rPr>
                <w:rFonts w:ascii="Arial" w:hAnsi="Arial" w:cs="Arial"/>
                <w:szCs w:val="21"/>
              </w:rPr>
              <w:t>A</w:t>
            </w:r>
          </w:p>
        </w:tc>
      </w:tr>
      <w:tr w:rsidR="000D1738" w:rsidRPr="00C50788" w:rsidTr="00AC0C6C">
        <w:trPr>
          <w:trHeight w:val="402"/>
        </w:trPr>
        <w:tc>
          <w:tcPr>
            <w:tcW w:w="993" w:type="dxa"/>
            <w:vMerge/>
            <w:vAlign w:val="center"/>
          </w:tcPr>
          <w:p w:rsidR="000D1738" w:rsidRPr="00C50788" w:rsidRDefault="000D1738" w:rsidP="000D1738">
            <w:pPr>
              <w:widowControl/>
              <w:ind w:firstLineChars="100" w:firstLine="210"/>
              <w:jc w:val="left"/>
              <w:rPr>
                <w:rFonts w:ascii="Arial" w:hAnsi="Arial" w:cs="Arial"/>
                <w:color w:val="000000"/>
                <w:kern w:val="0"/>
                <w:szCs w:val="21"/>
              </w:rPr>
            </w:pP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018505</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szCs w:val="21"/>
              </w:rPr>
            </w:pPr>
            <w:r w:rsidRPr="00C50788">
              <w:rPr>
                <w:rFonts w:ascii="Arial" w:hAnsi="Arial" w:cs="Arial"/>
                <w:szCs w:val="21"/>
              </w:rPr>
              <w:t>景顺长城周期优选混合型证券投资基金</w:t>
            </w:r>
            <w:r w:rsidRPr="00C50788">
              <w:rPr>
                <w:rFonts w:ascii="Arial" w:hAnsi="Arial" w:cs="Arial"/>
                <w:szCs w:val="21"/>
              </w:rPr>
              <w:t>C</w:t>
            </w:r>
          </w:p>
        </w:tc>
      </w:tr>
      <w:tr w:rsidR="000D1738" w:rsidRPr="00C50788" w:rsidTr="00AC0C6C">
        <w:trPr>
          <w:trHeight w:val="365"/>
        </w:trPr>
        <w:tc>
          <w:tcPr>
            <w:tcW w:w="993" w:type="dxa"/>
            <w:vMerge w:val="restart"/>
            <w:vAlign w:val="center"/>
          </w:tcPr>
          <w:p w:rsidR="000D1738" w:rsidRPr="00C50788" w:rsidRDefault="000D1738" w:rsidP="000D1738">
            <w:pPr>
              <w:widowControl/>
              <w:ind w:firstLineChars="100" w:firstLine="210"/>
              <w:jc w:val="left"/>
              <w:rPr>
                <w:rFonts w:ascii="Arial" w:hAnsi="Arial" w:cs="Arial"/>
                <w:color w:val="000000"/>
                <w:kern w:val="0"/>
                <w:szCs w:val="21"/>
              </w:rPr>
            </w:pPr>
            <w:r>
              <w:rPr>
                <w:rFonts w:ascii="Arial" w:hAnsi="Arial" w:cs="Arial" w:hint="eastAsia"/>
                <w:color w:val="000000"/>
                <w:kern w:val="0"/>
                <w:szCs w:val="21"/>
              </w:rPr>
              <w:t>61</w:t>
            </w: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019521</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szCs w:val="21"/>
              </w:rPr>
            </w:pPr>
            <w:r w:rsidRPr="00C50788">
              <w:rPr>
                <w:rFonts w:ascii="Arial" w:hAnsi="Arial" w:cs="Arial"/>
                <w:szCs w:val="21"/>
              </w:rPr>
              <w:t>景顺长城价值发现混合型证券投资基金</w:t>
            </w:r>
            <w:r w:rsidRPr="00C50788">
              <w:rPr>
                <w:rFonts w:ascii="Arial" w:hAnsi="Arial" w:cs="Arial"/>
                <w:szCs w:val="21"/>
              </w:rPr>
              <w:t>A1</w:t>
            </w:r>
          </w:p>
        </w:tc>
      </w:tr>
      <w:tr w:rsidR="000D1738" w:rsidRPr="00C50788" w:rsidTr="00AC0C6C">
        <w:trPr>
          <w:trHeight w:val="402"/>
        </w:trPr>
        <w:tc>
          <w:tcPr>
            <w:tcW w:w="993" w:type="dxa"/>
            <w:vMerge/>
            <w:vAlign w:val="center"/>
          </w:tcPr>
          <w:p w:rsidR="000D1738" w:rsidRPr="00C50788" w:rsidRDefault="000D1738" w:rsidP="000D1738">
            <w:pPr>
              <w:widowControl/>
              <w:ind w:firstLineChars="100" w:firstLine="210"/>
              <w:jc w:val="left"/>
              <w:rPr>
                <w:rFonts w:ascii="Arial" w:hAnsi="Arial" w:cs="Arial"/>
                <w:color w:val="000000"/>
                <w:kern w:val="0"/>
                <w:szCs w:val="21"/>
              </w:rPr>
            </w:pP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019522</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szCs w:val="21"/>
              </w:rPr>
            </w:pPr>
            <w:r w:rsidRPr="00C50788">
              <w:rPr>
                <w:rFonts w:ascii="Arial" w:hAnsi="Arial" w:cs="Arial"/>
                <w:szCs w:val="21"/>
              </w:rPr>
              <w:t>景顺长城价值发现混合型证券投资基金</w:t>
            </w:r>
            <w:r w:rsidRPr="00C50788">
              <w:rPr>
                <w:rFonts w:ascii="Arial" w:hAnsi="Arial" w:cs="Arial"/>
                <w:szCs w:val="21"/>
              </w:rPr>
              <w:t>A2</w:t>
            </w:r>
          </w:p>
        </w:tc>
      </w:tr>
      <w:tr w:rsidR="000D1738" w:rsidRPr="00C50788" w:rsidTr="00AC0C6C">
        <w:trPr>
          <w:trHeight w:val="402"/>
        </w:trPr>
        <w:tc>
          <w:tcPr>
            <w:tcW w:w="993" w:type="dxa"/>
            <w:vMerge/>
            <w:vAlign w:val="center"/>
          </w:tcPr>
          <w:p w:rsidR="000D1738" w:rsidRPr="00C50788" w:rsidRDefault="000D1738" w:rsidP="000D1738">
            <w:pPr>
              <w:widowControl/>
              <w:ind w:firstLineChars="100" w:firstLine="210"/>
              <w:jc w:val="left"/>
              <w:rPr>
                <w:rFonts w:ascii="Arial" w:hAnsi="Arial" w:cs="Arial"/>
                <w:color w:val="000000"/>
                <w:kern w:val="0"/>
                <w:szCs w:val="21"/>
              </w:rPr>
            </w:pPr>
          </w:p>
        </w:tc>
        <w:tc>
          <w:tcPr>
            <w:tcW w:w="1677" w:type="dxa"/>
            <w:shd w:val="clear" w:color="auto" w:fill="auto"/>
            <w:noWrap/>
            <w:vAlign w:val="center"/>
          </w:tcPr>
          <w:p w:rsidR="000D1738" w:rsidRPr="00C50788" w:rsidRDefault="000D1738" w:rsidP="000D1738">
            <w:pPr>
              <w:widowControl/>
              <w:jc w:val="center"/>
              <w:rPr>
                <w:rFonts w:ascii="Arial" w:hAnsi="Arial" w:cs="Arial"/>
                <w:color w:val="000000"/>
                <w:kern w:val="0"/>
                <w:szCs w:val="21"/>
              </w:rPr>
            </w:pPr>
            <w:r w:rsidRPr="00C50788">
              <w:rPr>
                <w:rFonts w:ascii="Arial" w:hAnsi="Arial" w:cs="Arial"/>
                <w:color w:val="000000"/>
                <w:kern w:val="0"/>
                <w:szCs w:val="21"/>
              </w:rPr>
              <w:t>019523</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szCs w:val="21"/>
              </w:rPr>
            </w:pPr>
            <w:r w:rsidRPr="00C50788">
              <w:rPr>
                <w:rFonts w:ascii="Arial" w:hAnsi="Arial" w:cs="Arial"/>
                <w:szCs w:val="21"/>
              </w:rPr>
              <w:t>景顺长城价值发现混合型证券投资基金</w:t>
            </w:r>
            <w:r w:rsidRPr="00C50788">
              <w:rPr>
                <w:rFonts w:ascii="Arial" w:hAnsi="Arial" w:cs="Arial"/>
                <w:szCs w:val="21"/>
              </w:rPr>
              <w:t>A3</w:t>
            </w:r>
          </w:p>
        </w:tc>
      </w:tr>
      <w:tr w:rsidR="00DA1C4C" w:rsidRPr="00C50788" w:rsidTr="00AC0C6C">
        <w:trPr>
          <w:trHeight w:val="402"/>
        </w:trPr>
        <w:tc>
          <w:tcPr>
            <w:tcW w:w="993" w:type="dxa"/>
            <w:vMerge w:val="restart"/>
            <w:vAlign w:val="center"/>
          </w:tcPr>
          <w:p w:rsidR="00DA1C4C" w:rsidRPr="00C50788" w:rsidRDefault="00DA1C4C" w:rsidP="000D1738">
            <w:pPr>
              <w:widowControl/>
              <w:ind w:firstLineChars="100" w:firstLine="210"/>
              <w:jc w:val="left"/>
              <w:rPr>
                <w:rFonts w:ascii="Arial" w:hAnsi="Arial" w:cs="Arial"/>
                <w:szCs w:val="21"/>
              </w:rPr>
            </w:pPr>
            <w:r>
              <w:rPr>
                <w:rFonts w:ascii="Arial" w:hAnsi="Arial" w:cs="Arial" w:hint="eastAsia"/>
                <w:szCs w:val="21"/>
              </w:rPr>
              <w:t>62</w:t>
            </w:r>
          </w:p>
        </w:tc>
        <w:tc>
          <w:tcPr>
            <w:tcW w:w="1677" w:type="dxa"/>
            <w:shd w:val="clear" w:color="auto" w:fill="auto"/>
            <w:noWrap/>
            <w:vAlign w:val="center"/>
          </w:tcPr>
          <w:p w:rsidR="00DA1C4C" w:rsidRPr="00C50788" w:rsidRDefault="00DA1C4C" w:rsidP="000D1738">
            <w:pPr>
              <w:widowControl/>
              <w:jc w:val="center"/>
              <w:rPr>
                <w:rFonts w:ascii="Arial" w:hAnsi="Arial" w:cs="Arial"/>
                <w:szCs w:val="21"/>
              </w:rPr>
            </w:pPr>
            <w:r w:rsidRPr="00C50788">
              <w:rPr>
                <w:rFonts w:ascii="Arial" w:hAnsi="Arial" w:cs="Arial"/>
                <w:szCs w:val="21"/>
              </w:rPr>
              <w:t>018736</w:t>
            </w:r>
          </w:p>
        </w:tc>
        <w:tc>
          <w:tcPr>
            <w:tcW w:w="6237" w:type="dxa"/>
            <w:shd w:val="clear" w:color="auto" w:fill="auto"/>
            <w:noWrap/>
            <w:vAlign w:val="center"/>
          </w:tcPr>
          <w:p w:rsidR="00DA1C4C" w:rsidRPr="00C50788" w:rsidRDefault="00DA1C4C" w:rsidP="000D1738">
            <w:pPr>
              <w:widowControl/>
              <w:jc w:val="center"/>
              <w:rPr>
                <w:rFonts w:ascii="Arial" w:hAnsi="Arial" w:cs="Arial" w:hint="eastAsia"/>
                <w:szCs w:val="21"/>
              </w:rPr>
            </w:pPr>
            <w:r w:rsidRPr="00C50788">
              <w:rPr>
                <w:rFonts w:ascii="Arial" w:hAnsi="Arial" w:cs="Arial"/>
                <w:szCs w:val="21"/>
              </w:rPr>
              <w:t>景顺长城景颐裕利债券型证券投资基金</w:t>
            </w:r>
            <w:r w:rsidRPr="00C50788">
              <w:rPr>
                <w:rFonts w:ascii="Arial" w:hAnsi="Arial" w:cs="Arial"/>
                <w:szCs w:val="21"/>
              </w:rPr>
              <w:t>A</w:t>
            </w:r>
          </w:p>
        </w:tc>
      </w:tr>
      <w:tr w:rsidR="00DA1C4C" w:rsidRPr="00C50788" w:rsidTr="00AC0C6C">
        <w:trPr>
          <w:trHeight w:val="402"/>
        </w:trPr>
        <w:tc>
          <w:tcPr>
            <w:tcW w:w="993" w:type="dxa"/>
            <w:vMerge/>
            <w:vAlign w:val="center"/>
          </w:tcPr>
          <w:p w:rsidR="00DA1C4C" w:rsidRPr="00C50788" w:rsidRDefault="00DA1C4C" w:rsidP="000D1738">
            <w:pPr>
              <w:widowControl/>
              <w:ind w:firstLineChars="100" w:firstLine="210"/>
              <w:jc w:val="left"/>
              <w:rPr>
                <w:rFonts w:ascii="Arial" w:hAnsi="Arial" w:cs="Arial"/>
                <w:szCs w:val="21"/>
              </w:rPr>
            </w:pPr>
          </w:p>
        </w:tc>
        <w:tc>
          <w:tcPr>
            <w:tcW w:w="1677" w:type="dxa"/>
            <w:shd w:val="clear" w:color="auto" w:fill="auto"/>
            <w:noWrap/>
            <w:vAlign w:val="center"/>
          </w:tcPr>
          <w:p w:rsidR="00DA1C4C" w:rsidRPr="00C50788" w:rsidRDefault="00DA1C4C" w:rsidP="000D1738">
            <w:pPr>
              <w:widowControl/>
              <w:jc w:val="center"/>
              <w:rPr>
                <w:rFonts w:ascii="Arial" w:hAnsi="Arial" w:cs="Arial"/>
                <w:szCs w:val="21"/>
              </w:rPr>
            </w:pPr>
            <w:r w:rsidRPr="00C50788">
              <w:rPr>
                <w:rFonts w:ascii="Arial" w:hAnsi="Arial" w:cs="Arial"/>
                <w:szCs w:val="21"/>
              </w:rPr>
              <w:t>018737</w:t>
            </w:r>
          </w:p>
        </w:tc>
        <w:tc>
          <w:tcPr>
            <w:tcW w:w="6237" w:type="dxa"/>
            <w:shd w:val="clear" w:color="auto" w:fill="auto"/>
            <w:noWrap/>
            <w:vAlign w:val="center"/>
          </w:tcPr>
          <w:p w:rsidR="00DA1C4C" w:rsidRPr="00C50788" w:rsidRDefault="00DA1C4C" w:rsidP="008C4F39">
            <w:pPr>
              <w:widowControl/>
              <w:jc w:val="center"/>
              <w:rPr>
                <w:rFonts w:ascii="Arial" w:hAnsi="Arial" w:cs="Arial"/>
                <w:szCs w:val="21"/>
              </w:rPr>
            </w:pPr>
            <w:r w:rsidRPr="00C50788">
              <w:rPr>
                <w:rFonts w:ascii="Arial" w:hAnsi="Arial" w:cs="Arial"/>
                <w:szCs w:val="21"/>
              </w:rPr>
              <w:t>景顺长城景颐裕利债券型证券投资基金</w:t>
            </w:r>
            <w:r w:rsidRPr="00C50788">
              <w:rPr>
                <w:rFonts w:ascii="Arial" w:hAnsi="Arial" w:cs="Arial"/>
                <w:szCs w:val="21"/>
              </w:rPr>
              <w:t>C</w:t>
            </w:r>
            <w:r w:rsidRPr="00C50788" w:rsidDel="008C4F39">
              <w:rPr>
                <w:rFonts w:ascii="Arial" w:hAnsi="Arial" w:cs="Arial"/>
                <w:szCs w:val="21"/>
              </w:rPr>
              <w:t xml:space="preserve"> </w:t>
            </w:r>
          </w:p>
        </w:tc>
      </w:tr>
      <w:tr w:rsidR="00DA1C4C" w:rsidRPr="00C50788" w:rsidTr="00AC0C6C">
        <w:trPr>
          <w:trHeight w:val="402"/>
        </w:trPr>
        <w:tc>
          <w:tcPr>
            <w:tcW w:w="993" w:type="dxa"/>
            <w:vMerge/>
            <w:vAlign w:val="center"/>
          </w:tcPr>
          <w:p w:rsidR="00DA1C4C" w:rsidRPr="00C50788" w:rsidRDefault="00DA1C4C" w:rsidP="000D1738">
            <w:pPr>
              <w:widowControl/>
              <w:ind w:firstLineChars="100" w:firstLine="210"/>
              <w:jc w:val="left"/>
              <w:rPr>
                <w:rFonts w:ascii="Arial" w:hAnsi="Arial" w:cs="Arial"/>
                <w:szCs w:val="21"/>
              </w:rPr>
            </w:pPr>
          </w:p>
        </w:tc>
        <w:tc>
          <w:tcPr>
            <w:tcW w:w="1677" w:type="dxa"/>
            <w:shd w:val="clear" w:color="auto" w:fill="auto"/>
            <w:noWrap/>
            <w:vAlign w:val="center"/>
          </w:tcPr>
          <w:p w:rsidR="00DA1C4C" w:rsidRPr="00C50788" w:rsidRDefault="00DA1C4C" w:rsidP="000D1738">
            <w:pPr>
              <w:widowControl/>
              <w:jc w:val="center"/>
              <w:rPr>
                <w:rFonts w:ascii="Arial" w:hAnsi="Arial" w:cs="Arial"/>
                <w:szCs w:val="21"/>
              </w:rPr>
            </w:pPr>
            <w:r w:rsidRPr="006A6D44">
              <w:rPr>
                <w:sz w:val="24"/>
              </w:rPr>
              <w:t>025372</w:t>
            </w:r>
          </w:p>
        </w:tc>
        <w:tc>
          <w:tcPr>
            <w:tcW w:w="6237" w:type="dxa"/>
            <w:shd w:val="clear" w:color="auto" w:fill="auto"/>
            <w:noWrap/>
            <w:vAlign w:val="center"/>
          </w:tcPr>
          <w:p w:rsidR="00DA1C4C" w:rsidRPr="00C50788" w:rsidRDefault="00DA1C4C" w:rsidP="008C4F39">
            <w:pPr>
              <w:widowControl/>
              <w:jc w:val="center"/>
              <w:rPr>
                <w:rFonts w:ascii="Arial" w:hAnsi="Arial" w:cs="Arial"/>
                <w:szCs w:val="21"/>
              </w:rPr>
            </w:pPr>
            <w:r w:rsidRPr="00C50788">
              <w:rPr>
                <w:rFonts w:ascii="Arial" w:hAnsi="Arial" w:cs="Arial"/>
                <w:szCs w:val="21"/>
              </w:rPr>
              <w:t>景顺长城景颐裕利债券型证券投资基金</w:t>
            </w:r>
            <w:r>
              <w:rPr>
                <w:rFonts w:ascii="Arial" w:hAnsi="Arial" w:cs="Arial"/>
                <w:szCs w:val="21"/>
              </w:rPr>
              <w:t>F</w:t>
            </w:r>
          </w:p>
        </w:tc>
      </w:tr>
      <w:tr w:rsidR="000D1738" w:rsidRPr="00C50788" w:rsidTr="00AC0C6C">
        <w:trPr>
          <w:trHeight w:val="402"/>
        </w:trPr>
        <w:tc>
          <w:tcPr>
            <w:tcW w:w="993" w:type="dxa"/>
            <w:vMerge w:val="restart"/>
            <w:vAlign w:val="center"/>
          </w:tcPr>
          <w:p w:rsidR="000D1738" w:rsidRPr="00C50788" w:rsidRDefault="000D1738" w:rsidP="000D1738">
            <w:pPr>
              <w:widowControl/>
              <w:ind w:firstLineChars="100" w:firstLine="210"/>
              <w:jc w:val="left"/>
              <w:rPr>
                <w:rFonts w:ascii="Arial" w:hAnsi="Arial" w:cs="Arial"/>
                <w:szCs w:val="21"/>
              </w:rPr>
            </w:pPr>
            <w:r>
              <w:rPr>
                <w:rFonts w:ascii="Arial" w:hAnsi="Arial" w:cs="Arial" w:hint="eastAsia"/>
                <w:szCs w:val="21"/>
              </w:rPr>
              <w:t>63</w:t>
            </w:r>
          </w:p>
        </w:tc>
        <w:tc>
          <w:tcPr>
            <w:tcW w:w="1677" w:type="dxa"/>
            <w:shd w:val="clear" w:color="auto" w:fill="auto"/>
            <w:noWrap/>
            <w:vAlign w:val="center"/>
          </w:tcPr>
          <w:p w:rsidR="000D1738" w:rsidRPr="00C50788" w:rsidRDefault="000D1738" w:rsidP="000D1738">
            <w:pPr>
              <w:widowControl/>
              <w:jc w:val="center"/>
              <w:rPr>
                <w:rFonts w:ascii="Arial" w:hAnsi="Arial" w:cs="Arial"/>
                <w:szCs w:val="21"/>
              </w:rPr>
            </w:pPr>
            <w:r w:rsidRPr="00C50788">
              <w:rPr>
                <w:rFonts w:ascii="Arial" w:hAnsi="Arial" w:cs="Arial"/>
                <w:szCs w:val="21"/>
              </w:rPr>
              <w:t>019102</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szCs w:val="21"/>
              </w:rPr>
            </w:pPr>
            <w:r w:rsidRPr="00C50788">
              <w:rPr>
                <w:rFonts w:ascii="Arial" w:hAnsi="Arial" w:cs="Arial"/>
                <w:szCs w:val="21"/>
              </w:rPr>
              <w:t>景顺长城恒生消费交易型开放式指数证券投资基金发起式联接基金（</w:t>
            </w:r>
            <w:r w:rsidRPr="00C50788">
              <w:rPr>
                <w:rFonts w:ascii="Arial" w:hAnsi="Arial" w:cs="Arial"/>
                <w:szCs w:val="21"/>
              </w:rPr>
              <w:t>QDII</w:t>
            </w:r>
            <w:r w:rsidRPr="00C50788">
              <w:rPr>
                <w:rFonts w:ascii="Arial" w:hAnsi="Arial" w:cs="Arial"/>
                <w:szCs w:val="21"/>
              </w:rPr>
              <w:t>）</w:t>
            </w:r>
            <w:r w:rsidRPr="00C50788">
              <w:rPr>
                <w:rFonts w:ascii="Arial" w:hAnsi="Arial" w:cs="Arial"/>
                <w:szCs w:val="21"/>
              </w:rPr>
              <w:t>A</w:t>
            </w:r>
          </w:p>
        </w:tc>
      </w:tr>
      <w:tr w:rsidR="000D1738" w:rsidRPr="00C50788" w:rsidTr="00AC0C6C">
        <w:trPr>
          <w:trHeight w:val="402"/>
        </w:trPr>
        <w:tc>
          <w:tcPr>
            <w:tcW w:w="993" w:type="dxa"/>
            <w:vMerge/>
            <w:vAlign w:val="center"/>
          </w:tcPr>
          <w:p w:rsidR="000D1738" w:rsidRPr="00C50788" w:rsidRDefault="000D1738" w:rsidP="000D1738">
            <w:pPr>
              <w:widowControl/>
              <w:ind w:firstLineChars="100" w:firstLine="210"/>
              <w:jc w:val="left"/>
              <w:rPr>
                <w:rFonts w:ascii="Arial" w:hAnsi="Arial" w:cs="Arial"/>
                <w:szCs w:val="21"/>
              </w:rPr>
            </w:pPr>
          </w:p>
        </w:tc>
        <w:tc>
          <w:tcPr>
            <w:tcW w:w="1677" w:type="dxa"/>
            <w:shd w:val="clear" w:color="auto" w:fill="auto"/>
            <w:noWrap/>
            <w:vAlign w:val="center"/>
          </w:tcPr>
          <w:p w:rsidR="000D1738" w:rsidRPr="00C50788" w:rsidRDefault="000D1738" w:rsidP="000D1738">
            <w:pPr>
              <w:widowControl/>
              <w:jc w:val="center"/>
              <w:rPr>
                <w:rFonts w:ascii="Arial" w:hAnsi="Arial" w:cs="Arial"/>
                <w:szCs w:val="21"/>
              </w:rPr>
            </w:pPr>
            <w:r w:rsidRPr="00C50788">
              <w:rPr>
                <w:rFonts w:ascii="Arial" w:hAnsi="Arial" w:cs="Arial"/>
                <w:szCs w:val="21"/>
              </w:rPr>
              <w:t>019103</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szCs w:val="21"/>
              </w:rPr>
            </w:pPr>
            <w:r w:rsidRPr="00C50788">
              <w:rPr>
                <w:rFonts w:ascii="Arial" w:hAnsi="Arial" w:cs="Arial"/>
                <w:szCs w:val="21"/>
              </w:rPr>
              <w:t>景顺长城恒生消费交易型开放式指数证券投资基金发起式联接基金（</w:t>
            </w:r>
            <w:r w:rsidRPr="00C50788">
              <w:rPr>
                <w:rFonts w:ascii="Arial" w:hAnsi="Arial" w:cs="Arial"/>
                <w:szCs w:val="21"/>
              </w:rPr>
              <w:t>QDII</w:t>
            </w:r>
            <w:r w:rsidRPr="00C50788">
              <w:rPr>
                <w:rFonts w:ascii="Arial" w:hAnsi="Arial" w:cs="Arial"/>
                <w:szCs w:val="21"/>
              </w:rPr>
              <w:t>）</w:t>
            </w:r>
            <w:r w:rsidRPr="00C50788">
              <w:rPr>
                <w:rFonts w:ascii="Arial" w:hAnsi="Arial" w:cs="Arial"/>
                <w:szCs w:val="21"/>
              </w:rPr>
              <w:t>C</w:t>
            </w:r>
          </w:p>
        </w:tc>
      </w:tr>
      <w:tr w:rsidR="000D1738" w:rsidRPr="00C50788" w:rsidTr="00AC0C6C">
        <w:trPr>
          <w:trHeight w:val="402"/>
        </w:trPr>
        <w:tc>
          <w:tcPr>
            <w:tcW w:w="993" w:type="dxa"/>
            <w:vMerge w:val="restart"/>
            <w:vAlign w:val="center"/>
          </w:tcPr>
          <w:p w:rsidR="000D1738" w:rsidRPr="00C50788" w:rsidRDefault="000D1738" w:rsidP="000D1738">
            <w:pPr>
              <w:widowControl/>
              <w:ind w:firstLineChars="100" w:firstLine="210"/>
              <w:jc w:val="left"/>
              <w:rPr>
                <w:rFonts w:ascii="Arial" w:hAnsi="Arial" w:cs="Arial"/>
                <w:szCs w:val="21"/>
              </w:rPr>
            </w:pPr>
            <w:r>
              <w:rPr>
                <w:rFonts w:ascii="Arial" w:hAnsi="Arial" w:cs="Arial" w:hint="eastAsia"/>
                <w:szCs w:val="21"/>
              </w:rPr>
              <w:t>64</w:t>
            </w:r>
          </w:p>
        </w:tc>
        <w:tc>
          <w:tcPr>
            <w:tcW w:w="1677" w:type="dxa"/>
            <w:shd w:val="clear" w:color="auto" w:fill="auto"/>
            <w:noWrap/>
            <w:vAlign w:val="center"/>
          </w:tcPr>
          <w:p w:rsidR="000D1738" w:rsidRPr="00C50788" w:rsidRDefault="000D1738" w:rsidP="000D1738">
            <w:pPr>
              <w:widowControl/>
              <w:jc w:val="center"/>
              <w:rPr>
                <w:rFonts w:ascii="Arial" w:hAnsi="Arial" w:cs="Arial"/>
                <w:szCs w:val="21"/>
              </w:rPr>
            </w:pPr>
            <w:r w:rsidRPr="00C50788">
              <w:rPr>
                <w:rFonts w:ascii="Arial" w:hAnsi="Arial" w:cs="Arial"/>
                <w:szCs w:val="21"/>
              </w:rPr>
              <w:t>019380</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szCs w:val="21"/>
              </w:rPr>
            </w:pPr>
            <w:r w:rsidRPr="00C50788">
              <w:rPr>
                <w:rFonts w:ascii="Arial" w:hAnsi="Arial" w:cs="Arial"/>
                <w:szCs w:val="21"/>
              </w:rPr>
              <w:t>景顺长城景盛双益债券型证券投资基金</w:t>
            </w:r>
            <w:r w:rsidRPr="00C50788">
              <w:rPr>
                <w:rFonts w:ascii="Arial" w:hAnsi="Arial" w:cs="Arial"/>
                <w:szCs w:val="21"/>
              </w:rPr>
              <w:t>A</w:t>
            </w:r>
          </w:p>
        </w:tc>
      </w:tr>
      <w:tr w:rsidR="000D1738" w:rsidRPr="00C50788" w:rsidTr="00AC0C6C">
        <w:trPr>
          <w:trHeight w:val="402"/>
        </w:trPr>
        <w:tc>
          <w:tcPr>
            <w:tcW w:w="993" w:type="dxa"/>
            <w:vMerge/>
            <w:vAlign w:val="center"/>
          </w:tcPr>
          <w:p w:rsidR="000D1738" w:rsidRPr="00C50788" w:rsidRDefault="000D1738" w:rsidP="000D1738">
            <w:pPr>
              <w:widowControl/>
              <w:ind w:firstLineChars="100" w:firstLine="210"/>
              <w:jc w:val="left"/>
              <w:rPr>
                <w:rFonts w:ascii="Arial" w:hAnsi="Arial" w:cs="Arial"/>
                <w:szCs w:val="21"/>
              </w:rPr>
            </w:pPr>
          </w:p>
        </w:tc>
        <w:tc>
          <w:tcPr>
            <w:tcW w:w="1677" w:type="dxa"/>
            <w:shd w:val="clear" w:color="auto" w:fill="auto"/>
            <w:noWrap/>
            <w:vAlign w:val="center"/>
          </w:tcPr>
          <w:p w:rsidR="000D1738" w:rsidRPr="00C50788" w:rsidRDefault="000D1738" w:rsidP="000D1738">
            <w:pPr>
              <w:widowControl/>
              <w:jc w:val="center"/>
              <w:rPr>
                <w:rFonts w:ascii="Arial" w:hAnsi="Arial" w:cs="Arial"/>
                <w:szCs w:val="21"/>
              </w:rPr>
            </w:pPr>
            <w:r w:rsidRPr="00C50788">
              <w:rPr>
                <w:rFonts w:ascii="Arial" w:hAnsi="Arial" w:cs="Arial"/>
                <w:szCs w:val="21"/>
              </w:rPr>
              <w:t>019381</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szCs w:val="21"/>
              </w:rPr>
            </w:pPr>
            <w:r w:rsidRPr="00C50788">
              <w:rPr>
                <w:rFonts w:ascii="Arial" w:hAnsi="Arial" w:cs="Arial"/>
                <w:szCs w:val="21"/>
              </w:rPr>
              <w:t>景顺长城景盛双益债券型证券投资基金</w:t>
            </w:r>
            <w:r w:rsidRPr="00C50788">
              <w:rPr>
                <w:rFonts w:ascii="Arial" w:hAnsi="Arial" w:cs="Arial"/>
                <w:szCs w:val="21"/>
              </w:rPr>
              <w:t>C</w:t>
            </w:r>
          </w:p>
        </w:tc>
      </w:tr>
      <w:tr w:rsidR="000D1738" w:rsidRPr="00C50788" w:rsidTr="00AC0C6C">
        <w:trPr>
          <w:trHeight w:val="402"/>
        </w:trPr>
        <w:tc>
          <w:tcPr>
            <w:tcW w:w="993" w:type="dxa"/>
            <w:vMerge w:val="restart"/>
            <w:vAlign w:val="center"/>
          </w:tcPr>
          <w:p w:rsidR="000D1738" w:rsidRPr="00C50788" w:rsidRDefault="000D1738" w:rsidP="000D1738">
            <w:pPr>
              <w:widowControl/>
              <w:ind w:firstLineChars="100" w:firstLine="210"/>
              <w:jc w:val="left"/>
              <w:rPr>
                <w:rFonts w:ascii="Arial" w:hAnsi="Arial" w:cs="Arial"/>
                <w:szCs w:val="21"/>
              </w:rPr>
            </w:pPr>
            <w:r>
              <w:rPr>
                <w:rFonts w:ascii="Arial" w:hAnsi="Arial" w:cs="Arial" w:hint="eastAsia"/>
                <w:szCs w:val="21"/>
              </w:rPr>
              <w:t>65</w:t>
            </w:r>
          </w:p>
        </w:tc>
        <w:tc>
          <w:tcPr>
            <w:tcW w:w="1677" w:type="dxa"/>
            <w:shd w:val="clear" w:color="auto" w:fill="auto"/>
            <w:noWrap/>
            <w:vAlign w:val="center"/>
          </w:tcPr>
          <w:p w:rsidR="000D1738" w:rsidRPr="00C50788" w:rsidRDefault="000D1738" w:rsidP="000D1738">
            <w:pPr>
              <w:widowControl/>
              <w:jc w:val="center"/>
              <w:rPr>
                <w:rFonts w:ascii="Arial" w:hAnsi="Arial" w:cs="Arial"/>
                <w:szCs w:val="21"/>
              </w:rPr>
            </w:pPr>
            <w:r w:rsidRPr="00C50788">
              <w:rPr>
                <w:rFonts w:ascii="Arial" w:hAnsi="Arial" w:cs="Arial"/>
                <w:szCs w:val="21"/>
              </w:rPr>
              <w:t>019665</w:t>
            </w:r>
          </w:p>
        </w:tc>
        <w:tc>
          <w:tcPr>
            <w:tcW w:w="6237" w:type="dxa"/>
            <w:shd w:val="clear" w:color="auto" w:fill="auto"/>
            <w:noWrap/>
            <w:vAlign w:val="center"/>
          </w:tcPr>
          <w:p w:rsidR="000D1738" w:rsidRPr="00C50788" w:rsidRDefault="000D1738" w:rsidP="000D1738">
            <w:pPr>
              <w:widowControl/>
              <w:jc w:val="center"/>
              <w:rPr>
                <w:rFonts w:ascii="Arial" w:hAnsi="Arial" w:cs="Arial"/>
                <w:szCs w:val="21"/>
              </w:rPr>
            </w:pPr>
            <w:r w:rsidRPr="00C50788">
              <w:rPr>
                <w:rFonts w:ascii="Arial" w:hAnsi="Arial" w:cs="Arial"/>
                <w:szCs w:val="21"/>
              </w:rPr>
              <w:t>景顺长城保守养老目标一年持有期混合型基金中基金（</w:t>
            </w:r>
            <w:r w:rsidRPr="00C50788">
              <w:rPr>
                <w:rFonts w:ascii="Arial" w:hAnsi="Arial" w:cs="Arial"/>
                <w:szCs w:val="21"/>
              </w:rPr>
              <w:t>FOF</w:t>
            </w:r>
            <w:r w:rsidRPr="00C50788">
              <w:rPr>
                <w:rFonts w:ascii="Arial" w:hAnsi="Arial" w:cs="Arial"/>
                <w:szCs w:val="21"/>
              </w:rPr>
              <w:t>）</w:t>
            </w:r>
            <w:r>
              <w:rPr>
                <w:rFonts w:ascii="Arial" w:hAnsi="Arial" w:cs="Arial" w:hint="eastAsia"/>
                <w:szCs w:val="21"/>
              </w:rPr>
              <w:t>A</w:t>
            </w:r>
          </w:p>
        </w:tc>
      </w:tr>
      <w:tr w:rsidR="000D1738" w:rsidRPr="00C50788" w:rsidTr="00AC0C6C">
        <w:trPr>
          <w:trHeight w:val="402"/>
        </w:trPr>
        <w:tc>
          <w:tcPr>
            <w:tcW w:w="993" w:type="dxa"/>
            <w:vMerge/>
            <w:vAlign w:val="center"/>
          </w:tcPr>
          <w:p w:rsidR="000D1738" w:rsidRDefault="000D1738" w:rsidP="000D1738">
            <w:pPr>
              <w:widowControl/>
              <w:ind w:firstLineChars="100" w:firstLine="210"/>
              <w:jc w:val="left"/>
              <w:rPr>
                <w:rFonts w:ascii="Arial" w:hAnsi="Arial" w:cs="Arial"/>
                <w:szCs w:val="21"/>
              </w:rPr>
            </w:pPr>
          </w:p>
        </w:tc>
        <w:tc>
          <w:tcPr>
            <w:tcW w:w="1677" w:type="dxa"/>
            <w:shd w:val="clear" w:color="auto" w:fill="auto"/>
            <w:noWrap/>
            <w:vAlign w:val="center"/>
          </w:tcPr>
          <w:p w:rsidR="000D1738" w:rsidRPr="00C50788" w:rsidRDefault="000D1738" w:rsidP="000D1738">
            <w:pPr>
              <w:widowControl/>
              <w:jc w:val="center"/>
              <w:rPr>
                <w:rFonts w:ascii="Arial" w:hAnsi="Arial" w:cs="Arial"/>
                <w:szCs w:val="21"/>
              </w:rPr>
            </w:pPr>
            <w:r w:rsidRPr="00400B40">
              <w:rPr>
                <w:rFonts w:ascii="Arial" w:hAnsi="Arial" w:cs="Arial"/>
                <w:szCs w:val="21"/>
              </w:rPr>
              <w:t>022272</w:t>
            </w:r>
          </w:p>
        </w:tc>
        <w:tc>
          <w:tcPr>
            <w:tcW w:w="6237" w:type="dxa"/>
            <w:shd w:val="clear" w:color="auto" w:fill="auto"/>
            <w:noWrap/>
            <w:vAlign w:val="center"/>
          </w:tcPr>
          <w:p w:rsidR="000D1738" w:rsidRPr="00C50788" w:rsidRDefault="000D1738" w:rsidP="000D1738">
            <w:pPr>
              <w:widowControl/>
              <w:jc w:val="center"/>
              <w:rPr>
                <w:rFonts w:ascii="Arial" w:hAnsi="Arial" w:cs="Arial"/>
                <w:szCs w:val="21"/>
              </w:rPr>
            </w:pPr>
            <w:r w:rsidRPr="00C50788">
              <w:rPr>
                <w:rFonts w:ascii="Arial" w:hAnsi="Arial" w:cs="Arial"/>
                <w:szCs w:val="21"/>
              </w:rPr>
              <w:t>景顺长城保守养老目标一年持有期混合型基金中基金（</w:t>
            </w:r>
            <w:r w:rsidRPr="00C50788">
              <w:rPr>
                <w:rFonts w:ascii="Arial" w:hAnsi="Arial" w:cs="Arial"/>
                <w:szCs w:val="21"/>
              </w:rPr>
              <w:t>FOF</w:t>
            </w:r>
            <w:r w:rsidRPr="00C50788">
              <w:rPr>
                <w:rFonts w:ascii="Arial" w:hAnsi="Arial" w:cs="Arial"/>
                <w:szCs w:val="21"/>
              </w:rPr>
              <w:t>）</w:t>
            </w:r>
            <w:r>
              <w:rPr>
                <w:rFonts w:ascii="Arial" w:hAnsi="Arial" w:cs="Arial"/>
                <w:szCs w:val="21"/>
              </w:rPr>
              <w:t>Y</w:t>
            </w:r>
          </w:p>
        </w:tc>
      </w:tr>
      <w:tr w:rsidR="000D1738" w:rsidRPr="00C50788" w:rsidTr="00AC0C6C">
        <w:trPr>
          <w:trHeight w:val="402"/>
        </w:trPr>
        <w:tc>
          <w:tcPr>
            <w:tcW w:w="993" w:type="dxa"/>
            <w:vMerge w:val="restart"/>
            <w:vAlign w:val="center"/>
          </w:tcPr>
          <w:p w:rsidR="000D1738" w:rsidRPr="00C50788" w:rsidRDefault="000D1738" w:rsidP="000D1738">
            <w:pPr>
              <w:widowControl/>
              <w:ind w:firstLineChars="100" w:firstLine="210"/>
              <w:jc w:val="left"/>
              <w:rPr>
                <w:rFonts w:ascii="Arial" w:hAnsi="Arial" w:cs="Arial"/>
                <w:szCs w:val="21"/>
              </w:rPr>
            </w:pPr>
            <w:r>
              <w:rPr>
                <w:rFonts w:ascii="Arial" w:hAnsi="Arial" w:cs="Arial" w:hint="eastAsia"/>
                <w:szCs w:val="21"/>
              </w:rPr>
              <w:t>66</w:t>
            </w:r>
          </w:p>
        </w:tc>
        <w:tc>
          <w:tcPr>
            <w:tcW w:w="1677" w:type="dxa"/>
            <w:shd w:val="clear" w:color="auto" w:fill="auto"/>
            <w:noWrap/>
            <w:vAlign w:val="center"/>
          </w:tcPr>
          <w:p w:rsidR="000D1738" w:rsidRPr="00C50788" w:rsidRDefault="000D1738" w:rsidP="000D1738">
            <w:pPr>
              <w:widowControl/>
              <w:jc w:val="center"/>
              <w:rPr>
                <w:rFonts w:ascii="Arial" w:hAnsi="Arial" w:cs="Arial"/>
                <w:szCs w:val="21"/>
              </w:rPr>
            </w:pPr>
            <w:r w:rsidRPr="00C50788">
              <w:rPr>
                <w:rFonts w:ascii="Arial" w:hAnsi="Arial" w:cs="Arial"/>
                <w:szCs w:val="21"/>
              </w:rPr>
              <w:t>020587</w:t>
            </w:r>
          </w:p>
        </w:tc>
        <w:tc>
          <w:tcPr>
            <w:tcW w:w="6237" w:type="dxa"/>
            <w:shd w:val="clear" w:color="auto" w:fill="auto"/>
            <w:noWrap/>
            <w:vAlign w:val="center"/>
          </w:tcPr>
          <w:p w:rsidR="000D1738" w:rsidRPr="00C50788" w:rsidRDefault="000D1738" w:rsidP="000D1738">
            <w:pPr>
              <w:widowControl/>
              <w:jc w:val="center"/>
              <w:rPr>
                <w:rFonts w:ascii="Arial" w:hAnsi="Arial" w:cs="Arial"/>
                <w:szCs w:val="21"/>
              </w:rPr>
            </w:pPr>
            <w:r w:rsidRPr="00C50788">
              <w:rPr>
                <w:rFonts w:ascii="Arial" w:hAnsi="Arial" w:cs="Arial" w:hint="eastAsia"/>
                <w:szCs w:val="21"/>
              </w:rPr>
              <w:t>景顺长城成长机遇混合型证券投资基金</w:t>
            </w:r>
            <w:r w:rsidRPr="00C50788">
              <w:rPr>
                <w:rFonts w:ascii="Arial" w:hAnsi="Arial" w:cs="Arial" w:hint="eastAsia"/>
                <w:szCs w:val="21"/>
              </w:rPr>
              <w:t>A</w:t>
            </w:r>
          </w:p>
        </w:tc>
      </w:tr>
      <w:tr w:rsidR="000D1738" w:rsidRPr="00C50788" w:rsidTr="00AC0C6C">
        <w:trPr>
          <w:trHeight w:val="402"/>
        </w:trPr>
        <w:tc>
          <w:tcPr>
            <w:tcW w:w="993" w:type="dxa"/>
            <w:vMerge/>
            <w:vAlign w:val="center"/>
          </w:tcPr>
          <w:p w:rsidR="000D1738" w:rsidRPr="00C50788" w:rsidRDefault="000D1738" w:rsidP="000D1738">
            <w:pPr>
              <w:widowControl/>
              <w:ind w:firstLineChars="100" w:firstLine="210"/>
              <w:jc w:val="left"/>
              <w:rPr>
                <w:rFonts w:ascii="Arial" w:hAnsi="Arial" w:cs="Arial"/>
                <w:szCs w:val="21"/>
              </w:rPr>
            </w:pPr>
          </w:p>
        </w:tc>
        <w:tc>
          <w:tcPr>
            <w:tcW w:w="1677" w:type="dxa"/>
            <w:shd w:val="clear" w:color="auto" w:fill="auto"/>
            <w:noWrap/>
            <w:vAlign w:val="center"/>
          </w:tcPr>
          <w:p w:rsidR="000D1738" w:rsidRPr="00C50788" w:rsidRDefault="000D1738" w:rsidP="000D1738">
            <w:pPr>
              <w:widowControl/>
              <w:jc w:val="center"/>
              <w:rPr>
                <w:rFonts w:ascii="Arial" w:hAnsi="Arial" w:cs="Arial"/>
                <w:szCs w:val="21"/>
              </w:rPr>
            </w:pPr>
            <w:r w:rsidRPr="00C50788">
              <w:rPr>
                <w:rFonts w:ascii="Arial" w:hAnsi="Arial" w:cs="Arial"/>
                <w:szCs w:val="21"/>
              </w:rPr>
              <w:t>020588</w:t>
            </w:r>
          </w:p>
        </w:tc>
        <w:tc>
          <w:tcPr>
            <w:tcW w:w="6237" w:type="dxa"/>
            <w:shd w:val="clear" w:color="auto" w:fill="auto"/>
            <w:noWrap/>
            <w:vAlign w:val="center"/>
          </w:tcPr>
          <w:p w:rsidR="000D1738" w:rsidRPr="00C50788" w:rsidRDefault="000D1738" w:rsidP="000D1738">
            <w:pPr>
              <w:widowControl/>
              <w:jc w:val="center"/>
              <w:rPr>
                <w:rFonts w:ascii="Arial" w:hAnsi="Arial" w:cs="Arial"/>
                <w:szCs w:val="21"/>
              </w:rPr>
            </w:pPr>
            <w:r w:rsidRPr="00C50788">
              <w:rPr>
                <w:rFonts w:ascii="Arial" w:hAnsi="Arial" w:cs="Arial" w:hint="eastAsia"/>
                <w:szCs w:val="21"/>
              </w:rPr>
              <w:t>景顺长城成长机遇混合型证券投资基金</w:t>
            </w:r>
            <w:r w:rsidRPr="00C50788">
              <w:rPr>
                <w:rFonts w:ascii="Arial" w:hAnsi="Arial" w:cs="Arial"/>
                <w:szCs w:val="21"/>
              </w:rPr>
              <w:t>C</w:t>
            </w:r>
          </w:p>
        </w:tc>
      </w:tr>
      <w:tr w:rsidR="000D1738" w:rsidRPr="00C50788" w:rsidTr="00AC0C6C">
        <w:trPr>
          <w:trHeight w:val="402"/>
        </w:trPr>
        <w:tc>
          <w:tcPr>
            <w:tcW w:w="993" w:type="dxa"/>
            <w:vAlign w:val="center"/>
          </w:tcPr>
          <w:p w:rsidR="000D1738" w:rsidRPr="00C50788" w:rsidRDefault="000D1738" w:rsidP="000D1738">
            <w:pPr>
              <w:widowControl/>
              <w:ind w:firstLineChars="100" w:firstLine="210"/>
              <w:jc w:val="left"/>
              <w:rPr>
                <w:rFonts w:ascii="Arial" w:hAnsi="Arial" w:cs="Arial"/>
                <w:szCs w:val="21"/>
              </w:rPr>
            </w:pPr>
            <w:r>
              <w:rPr>
                <w:rFonts w:ascii="Arial" w:hAnsi="Arial" w:cs="Arial" w:hint="eastAsia"/>
                <w:szCs w:val="21"/>
              </w:rPr>
              <w:t>67</w:t>
            </w:r>
          </w:p>
        </w:tc>
        <w:tc>
          <w:tcPr>
            <w:tcW w:w="1677" w:type="dxa"/>
            <w:shd w:val="clear" w:color="auto" w:fill="auto"/>
            <w:noWrap/>
            <w:vAlign w:val="center"/>
          </w:tcPr>
          <w:p w:rsidR="000D1738" w:rsidRPr="00C50788" w:rsidRDefault="000D1738" w:rsidP="000D1738">
            <w:pPr>
              <w:widowControl/>
              <w:jc w:val="center"/>
              <w:rPr>
                <w:rFonts w:ascii="Arial" w:hAnsi="Arial" w:cs="Arial"/>
                <w:szCs w:val="21"/>
              </w:rPr>
            </w:pPr>
            <w:r w:rsidRPr="00CE25E2">
              <w:rPr>
                <w:rFonts w:ascii="Arial" w:hAnsi="Arial" w:cs="Arial"/>
                <w:szCs w:val="21"/>
              </w:rPr>
              <w:t>159569</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szCs w:val="21"/>
              </w:rPr>
            </w:pPr>
            <w:r w:rsidRPr="00CE25E2">
              <w:rPr>
                <w:rFonts w:ascii="Arial" w:hAnsi="Arial" w:cs="Arial" w:hint="eastAsia"/>
                <w:szCs w:val="21"/>
              </w:rPr>
              <w:t>景顺长城国证港股通红利低波动率交易型开放式证券投资基金</w:t>
            </w:r>
          </w:p>
        </w:tc>
      </w:tr>
      <w:tr w:rsidR="000D1738" w:rsidRPr="00C50788" w:rsidTr="00AC0C6C">
        <w:trPr>
          <w:trHeight w:val="402"/>
        </w:trPr>
        <w:tc>
          <w:tcPr>
            <w:tcW w:w="993" w:type="dxa"/>
            <w:vAlign w:val="center"/>
          </w:tcPr>
          <w:p w:rsidR="000D1738" w:rsidRPr="00C50788" w:rsidRDefault="000D1738" w:rsidP="000D1738">
            <w:pPr>
              <w:widowControl/>
              <w:ind w:firstLineChars="100" w:firstLine="210"/>
              <w:jc w:val="left"/>
              <w:rPr>
                <w:rFonts w:ascii="Arial" w:hAnsi="Arial" w:cs="Arial"/>
                <w:szCs w:val="21"/>
              </w:rPr>
            </w:pPr>
            <w:r>
              <w:rPr>
                <w:rFonts w:ascii="Arial" w:hAnsi="Arial" w:cs="Arial" w:hint="eastAsia"/>
                <w:szCs w:val="21"/>
              </w:rPr>
              <w:t>68</w:t>
            </w:r>
          </w:p>
        </w:tc>
        <w:tc>
          <w:tcPr>
            <w:tcW w:w="1677" w:type="dxa"/>
            <w:shd w:val="clear" w:color="auto" w:fill="auto"/>
            <w:noWrap/>
            <w:vAlign w:val="center"/>
          </w:tcPr>
          <w:p w:rsidR="000D1738" w:rsidRPr="00C50788" w:rsidRDefault="000D1738" w:rsidP="000D1738">
            <w:pPr>
              <w:widowControl/>
              <w:jc w:val="center"/>
              <w:rPr>
                <w:rFonts w:ascii="Arial" w:hAnsi="Arial" w:cs="Arial"/>
                <w:szCs w:val="21"/>
              </w:rPr>
            </w:pPr>
            <w:r w:rsidRPr="00CE25E2">
              <w:rPr>
                <w:rFonts w:ascii="Arial" w:hAnsi="Arial" w:cs="Arial"/>
                <w:szCs w:val="21"/>
              </w:rPr>
              <w:t>520990</w:t>
            </w:r>
          </w:p>
        </w:tc>
        <w:tc>
          <w:tcPr>
            <w:tcW w:w="6237" w:type="dxa"/>
            <w:shd w:val="clear" w:color="auto" w:fill="auto"/>
            <w:noWrap/>
            <w:vAlign w:val="center"/>
          </w:tcPr>
          <w:p w:rsidR="000D1738" w:rsidRPr="00C50788" w:rsidRDefault="000D1738" w:rsidP="000D1738">
            <w:pPr>
              <w:widowControl/>
              <w:jc w:val="center"/>
              <w:rPr>
                <w:rFonts w:ascii="Arial" w:hAnsi="Arial" w:cs="Arial" w:hint="eastAsia"/>
                <w:szCs w:val="21"/>
              </w:rPr>
            </w:pPr>
            <w:r w:rsidRPr="00CE25E2">
              <w:rPr>
                <w:rFonts w:ascii="Arial" w:hAnsi="Arial" w:cs="Arial" w:hint="eastAsia"/>
                <w:szCs w:val="21"/>
              </w:rPr>
              <w:t>景顺长城中证国新港股通央企红利交易型开放式证券投资基金</w:t>
            </w:r>
          </w:p>
        </w:tc>
      </w:tr>
      <w:tr w:rsidR="000D1738" w:rsidRPr="00C50788" w:rsidTr="00AC0C6C">
        <w:trPr>
          <w:trHeight w:val="402"/>
        </w:trPr>
        <w:tc>
          <w:tcPr>
            <w:tcW w:w="993" w:type="dxa"/>
            <w:vAlign w:val="center"/>
          </w:tcPr>
          <w:p w:rsidR="000D1738" w:rsidRDefault="000D1738" w:rsidP="000D1738">
            <w:pPr>
              <w:widowControl/>
              <w:ind w:firstLineChars="100" w:firstLine="210"/>
              <w:jc w:val="left"/>
              <w:rPr>
                <w:rFonts w:ascii="Arial" w:hAnsi="Arial" w:cs="Arial"/>
                <w:szCs w:val="21"/>
              </w:rPr>
            </w:pPr>
            <w:r>
              <w:rPr>
                <w:rFonts w:ascii="Arial" w:hAnsi="Arial" w:cs="Arial" w:hint="eastAsia"/>
                <w:szCs w:val="21"/>
              </w:rPr>
              <w:t>69</w:t>
            </w:r>
          </w:p>
        </w:tc>
        <w:tc>
          <w:tcPr>
            <w:tcW w:w="1677" w:type="dxa"/>
            <w:shd w:val="clear" w:color="auto" w:fill="auto"/>
            <w:noWrap/>
            <w:vAlign w:val="center"/>
          </w:tcPr>
          <w:p w:rsidR="000D1738" w:rsidRPr="00CE25E2" w:rsidRDefault="000D1738" w:rsidP="000D1738">
            <w:pPr>
              <w:widowControl/>
              <w:jc w:val="center"/>
              <w:rPr>
                <w:rFonts w:ascii="Arial" w:hAnsi="Arial" w:cs="Arial"/>
                <w:szCs w:val="21"/>
              </w:rPr>
            </w:pPr>
            <w:r w:rsidRPr="009812CF">
              <w:rPr>
                <w:rFonts w:ascii="Arial" w:hAnsi="Arial" w:cs="Arial"/>
                <w:szCs w:val="21"/>
              </w:rPr>
              <w:t>513780</w:t>
            </w:r>
          </w:p>
        </w:tc>
        <w:tc>
          <w:tcPr>
            <w:tcW w:w="6237" w:type="dxa"/>
            <w:shd w:val="clear" w:color="auto" w:fill="auto"/>
            <w:noWrap/>
            <w:vAlign w:val="center"/>
          </w:tcPr>
          <w:p w:rsidR="000D1738" w:rsidRPr="00CE25E2" w:rsidRDefault="000D1738" w:rsidP="000D1738">
            <w:pPr>
              <w:widowControl/>
              <w:jc w:val="center"/>
              <w:rPr>
                <w:rFonts w:ascii="Arial" w:hAnsi="Arial" w:cs="Arial" w:hint="eastAsia"/>
                <w:szCs w:val="21"/>
              </w:rPr>
            </w:pPr>
            <w:r w:rsidRPr="009812CF">
              <w:rPr>
                <w:rFonts w:ascii="Arial" w:hAnsi="Arial" w:cs="Arial" w:hint="eastAsia"/>
                <w:szCs w:val="21"/>
              </w:rPr>
              <w:t>景顺长城中证港股通创新药交易型开放式指数证券投资基金</w:t>
            </w:r>
          </w:p>
        </w:tc>
      </w:tr>
      <w:tr w:rsidR="000D1738" w:rsidRPr="00C50788" w:rsidTr="00AC0C6C">
        <w:trPr>
          <w:trHeight w:val="402"/>
        </w:trPr>
        <w:tc>
          <w:tcPr>
            <w:tcW w:w="993" w:type="dxa"/>
            <w:vMerge w:val="restart"/>
            <w:vAlign w:val="center"/>
          </w:tcPr>
          <w:p w:rsidR="000D1738" w:rsidRDefault="000D1738" w:rsidP="000D1738">
            <w:pPr>
              <w:widowControl/>
              <w:ind w:firstLineChars="100" w:firstLine="210"/>
              <w:jc w:val="left"/>
              <w:rPr>
                <w:rFonts w:ascii="Arial" w:hAnsi="Arial" w:cs="Arial"/>
                <w:szCs w:val="21"/>
              </w:rPr>
            </w:pPr>
            <w:r>
              <w:rPr>
                <w:rFonts w:ascii="Arial" w:hAnsi="Arial" w:cs="Arial" w:hint="eastAsia"/>
                <w:szCs w:val="21"/>
              </w:rPr>
              <w:t>70</w:t>
            </w:r>
          </w:p>
        </w:tc>
        <w:tc>
          <w:tcPr>
            <w:tcW w:w="1677" w:type="dxa"/>
            <w:shd w:val="clear" w:color="auto" w:fill="auto"/>
            <w:noWrap/>
            <w:vAlign w:val="center"/>
          </w:tcPr>
          <w:p w:rsidR="000D1738" w:rsidRPr="00CE25E2" w:rsidRDefault="000D1738" w:rsidP="000D1738">
            <w:pPr>
              <w:widowControl/>
              <w:jc w:val="center"/>
              <w:rPr>
                <w:rFonts w:ascii="Arial" w:hAnsi="Arial" w:cs="Arial"/>
                <w:szCs w:val="21"/>
              </w:rPr>
            </w:pPr>
            <w:r w:rsidRPr="00266F5F">
              <w:rPr>
                <w:rFonts w:ascii="Arial" w:hAnsi="Arial" w:cs="Arial"/>
                <w:szCs w:val="21"/>
              </w:rPr>
              <w:t>021961</w:t>
            </w:r>
          </w:p>
        </w:tc>
        <w:tc>
          <w:tcPr>
            <w:tcW w:w="6237" w:type="dxa"/>
            <w:shd w:val="clear" w:color="auto" w:fill="auto"/>
            <w:noWrap/>
            <w:vAlign w:val="center"/>
          </w:tcPr>
          <w:p w:rsidR="000D1738" w:rsidRPr="00CE25E2" w:rsidRDefault="000D1738" w:rsidP="000D1738">
            <w:pPr>
              <w:widowControl/>
              <w:jc w:val="center"/>
              <w:rPr>
                <w:rFonts w:ascii="Arial" w:hAnsi="Arial" w:cs="Arial" w:hint="eastAsia"/>
                <w:szCs w:val="21"/>
              </w:rPr>
            </w:pPr>
            <w:r w:rsidRPr="00266F5F">
              <w:rPr>
                <w:rFonts w:ascii="Arial" w:hAnsi="Arial" w:cs="Arial" w:hint="eastAsia"/>
                <w:szCs w:val="21"/>
              </w:rPr>
              <w:t>景顺长城中证国新港股通央企红利交易型开放式指数证券投资基金联接基金</w:t>
            </w:r>
            <w:r>
              <w:rPr>
                <w:rFonts w:ascii="Arial" w:hAnsi="Arial" w:cs="Arial" w:hint="eastAsia"/>
                <w:szCs w:val="21"/>
              </w:rPr>
              <w:t>A</w:t>
            </w:r>
          </w:p>
        </w:tc>
      </w:tr>
      <w:tr w:rsidR="000D1738" w:rsidRPr="00C50788" w:rsidTr="00AC0C6C">
        <w:trPr>
          <w:trHeight w:val="402"/>
        </w:trPr>
        <w:tc>
          <w:tcPr>
            <w:tcW w:w="993" w:type="dxa"/>
            <w:vMerge/>
            <w:vAlign w:val="center"/>
          </w:tcPr>
          <w:p w:rsidR="000D1738" w:rsidRDefault="000D1738" w:rsidP="000D1738">
            <w:pPr>
              <w:widowControl/>
              <w:ind w:firstLineChars="100" w:firstLine="210"/>
              <w:jc w:val="left"/>
              <w:rPr>
                <w:rFonts w:ascii="Arial" w:hAnsi="Arial" w:cs="Arial"/>
                <w:szCs w:val="21"/>
              </w:rPr>
            </w:pPr>
          </w:p>
        </w:tc>
        <w:tc>
          <w:tcPr>
            <w:tcW w:w="1677" w:type="dxa"/>
            <w:shd w:val="clear" w:color="auto" w:fill="auto"/>
            <w:noWrap/>
            <w:vAlign w:val="center"/>
          </w:tcPr>
          <w:p w:rsidR="000D1738" w:rsidRPr="00CE25E2" w:rsidRDefault="000D1738" w:rsidP="000D1738">
            <w:pPr>
              <w:widowControl/>
              <w:jc w:val="center"/>
              <w:rPr>
                <w:rFonts w:ascii="Arial" w:hAnsi="Arial" w:cs="Arial"/>
                <w:szCs w:val="21"/>
              </w:rPr>
            </w:pPr>
            <w:r>
              <w:rPr>
                <w:rFonts w:ascii="Arial" w:hAnsi="Arial" w:cs="Arial"/>
                <w:szCs w:val="21"/>
              </w:rPr>
              <w:t>021962</w:t>
            </w:r>
          </w:p>
        </w:tc>
        <w:tc>
          <w:tcPr>
            <w:tcW w:w="6237" w:type="dxa"/>
            <w:shd w:val="clear" w:color="auto" w:fill="auto"/>
            <w:noWrap/>
            <w:vAlign w:val="center"/>
          </w:tcPr>
          <w:p w:rsidR="000D1738" w:rsidRPr="00CE25E2" w:rsidRDefault="000D1738" w:rsidP="000D1738">
            <w:pPr>
              <w:widowControl/>
              <w:jc w:val="center"/>
              <w:rPr>
                <w:rFonts w:ascii="Arial" w:hAnsi="Arial" w:cs="Arial" w:hint="eastAsia"/>
                <w:szCs w:val="21"/>
              </w:rPr>
            </w:pPr>
            <w:r w:rsidRPr="00266F5F">
              <w:rPr>
                <w:rFonts w:ascii="Arial" w:hAnsi="Arial" w:cs="Arial" w:hint="eastAsia"/>
                <w:szCs w:val="21"/>
              </w:rPr>
              <w:t>景顺长城中证国新港股通央企红利交易型开放式指数证券投资基金联接基金</w:t>
            </w:r>
            <w:r>
              <w:rPr>
                <w:rFonts w:ascii="Arial" w:hAnsi="Arial" w:cs="Arial"/>
                <w:szCs w:val="21"/>
              </w:rPr>
              <w:t>C</w:t>
            </w:r>
          </w:p>
        </w:tc>
      </w:tr>
      <w:tr w:rsidR="000D1738" w:rsidRPr="00C50788" w:rsidTr="00AC0C6C">
        <w:trPr>
          <w:trHeight w:val="402"/>
        </w:trPr>
        <w:tc>
          <w:tcPr>
            <w:tcW w:w="993" w:type="dxa"/>
            <w:vMerge w:val="restart"/>
            <w:vAlign w:val="center"/>
          </w:tcPr>
          <w:p w:rsidR="000D1738" w:rsidRDefault="000D1738" w:rsidP="000D1738">
            <w:pPr>
              <w:widowControl/>
              <w:ind w:firstLineChars="100" w:firstLine="210"/>
              <w:jc w:val="left"/>
              <w:rPr>
                <w:rFonts w:ascii="Arial" w:hAnsi="Arial" w:cs="Arial"/>
                <w:szCs w:val="21"/>
              </w:rPr>
            </w:pPr>
            <w:r>
              <w:rPr>
                <w:rFonts w:ascii="Arial" w:hAnsi="Arial" w:cs="Arial" w:hint="eastAsia"/>
                <w:szCs w:val="21"/>
              </w:rPr>
              <w:t>71</w:t>
            </w:r>
          </w:p>
        </w:tc>
        <w:tc>
          <w:tcPr>
            <w:tcW w:w="1677" w:type="dxa"/>
            <w:shd w:val="clear" w:color="auto" w:fill="auto"/>
            <w:noWrap/>
            <w:vAlign w:val="center"/>
          </w:tcPr>
          <w:p w:rsidR="000D1738" w:rsidRPr="00CE25E2" w:rsidRDefault="000D1738" w:rsidP="000D1738">
            <w:pPr>
              <w:widowControl/>
              <w:jc w:val="center"/>
              <w:rPr>
                <w:rFonts w:ascii="Arial" w:hAnsi="Arial" w:cs="Arial"/>
                <w:szCs w:val="21"/>
              </w:rPr>
            </w:pPr>
            <w:r w:rsidRPr="00266F5F">
              <w:rPr>
                <w:rFonts w:ascii="Arial" w:hAnsi="Arial" w:cs="Arial"/>
                <w:szCs w:val="21"/>
              </w:rPr>
              <w:t>022018</w:t>
            </w:r>
          </w:p>
        </w:tc>
        <w:tc>
          <w:tcPr>
            <w:tcW w:w="6237" w:type="dxa"/>
            <w:shd w:val="clear" w:color="auto" w:fill="auto"/>
            <w:noWrap/>
            <w:vAlign w:val="center"/>
          </w:tcPr>
          <w:p w:rsidR="000D1738" w:rsidRPr="00266F5F" w:rsidRDefault="000D1738" w:rsidP="000D1738">
            <w:pPr>
              <w:widowControl/>
              <w:jc w:val="center"/>
              <w:rPr>
                <w:rFonts w:ascii="Arial" w:hAnsi="Arial" w:cs="Arial" w:hint="eastAsia"/>
                <w:szCs w:val="21"/>
              </w:rPr>
            </w:pPr>
            <w:r w:rsidRPr="00266F5F">
              <w:rPr>
                <w:rFonts w:ascii="Arial" w:hAnsi="Arial" w:cs="Arial" w:hint="eastAsia"/>
                <w:szCs w:val="21"/>
              </w:rPr>
              <w:t>景顺长城景颐合利债券型证券投资基金</w:t>
            </w:r>
            <w:r>
              <w:rPr>
                <w:rFonts w:ascii="Arial" w:hAnsi="Arial" w:cs="Arial" w:hint="eastAsia"/>
                <w:szCs w:val="21"/>
              </w:rPr>
              <w:t>A</w:t>
            </w:r>
          </w:p>
        </w:tc>
      </w:tr>
      <w:tr w:rsidR="000D1738" w:rsidRPr="00C50788" w:rsidTr="00AC0C6C">
        <w:trPr>
          <w:trHeight w:val="402"/>
        </w:trPr>
        <w:tc>
          <w:tcPr>
            <w:tcW w:w="993" w:type="dxa"/>
            <w:vMerge/>
            <w:vAlign w:val="center"/>
          </w:tcPr>
          <w:p w:rsidR="000D1738" w:rsidDel="00332310" w:rsidRDefault="000D1738" w:rsidP="000D1738">
            <w:pPr>
              <w:widowControl/>
              <w:ind w:firstLineChars="100" w:firstLine="210"/>
              <w:jc w:val="left"/>
              <w:rPr>
                <w:rFonts w:ascii="Arial" w:hAnsi="Arial" w:cs="Arial" w:hint="eastAsia"/>
                <w:szCs w:val="21"/>
              </w:rPr>
            </w:pPr>
          </w:p>
        </w:tc>
        <w:tc>
          <w:tcPr>
            <w:tcW w:w="1677" w:type="dxa"/>
            <w:shd w:val="clear" w:color="auto" w:fill="auto"/>
            <w:noWrap/>
            <w:vAlign w:val="center"/>
          </w:tcPr>
          <w:p w:rsidR="000D1738" w:rsidRPr="00CE25E2" w:rsidRDefault="000D1738" w:rsidP="000D1738">
            <w:pPr>
              <w:widowControl/>
              <w:jc w:val="center"/>
              <w:rPr>
                <w:rFonts w:ascii="Arial" w:hAnsi="Arial" w:cs="Arial"/>
                <w:szCs w:val="21"/>
              </w:rPr>
            </w:pPr>
            <w:r>
              <w:rPr>
                <w:rFonts w:ascii="Arial" w:hAnsi="Arial" w:cs="Arial"/>
                <w:szCs w:val="21"/>
              </w:rPr>
              <w:t>022019</w:t>
            </w:r>
          </w:p>
        </w:tc>
        <w:tc>
          <w:tcPr>
            <w:tcW w:w="6237" w:type="dxa"/>
            <w:shd w:val="clear" w:color="auto" w:fill="auto"/>
            <w:noWrap/>
            <w:vAlign w:val="center"/>
          </w:tcPr>
          <w:p w:rsidR="000D1738" w:rsidRPr="00CE25E2" w:rsidRDefault="000D1738" w:rsidP="000D1738">
            <w:pPr>
              <w:widowControl/>
              <w:jc w:val="center"/>
              <w:rPr>
                <w:rFonts w:ascii="Arial" w:hAnsi="Arial" w:cs="Arial" w:hint="eastAsia"/>
                <w:szCs w:val="21"/>
              </w:rPr>
            </w:pPr>
            <w:r w:rsidRPr="00266F5F">
              <w:rPr>
                <w:rFonts w:ascii="Arial" w:hAnsi="Arial" w:cs="Arial" w:hint="eastAsia"/>
                <w:szCs w:val="21"/>
              </w:rPr>
              <w:t>景顺长城景颐合利债券型证券投资基金</w:t>
            </w:r>
            <w:r>
              <w:rPr>
                <w:rFonts w:ascii="Arial" w:hAnsi="Arial" w:cs="Arial"/>
                <w:szCs w:val="21"/>
              </w:rPr>
              <w:t>C</w:t>
            </w:r>
          </w:p>
        </w:tc>
      </w:tr>
      <w:tr w:rsidR="000D1738" w:rsidRPr="00C50788" w:rsidTr="00AC0C6C">
        <w:trPr>
          <w:trHeight w:val="402"/>
        </w:trPr>
        <w:tc>
          <w:tcPr>
            <w:tcW w:w="993" w:type="dxa"/>
            <w:vMerge w:val="restart"/>
            <w:vAlign w:val="center"/>
          </w:tcPr>
          <w:p w:rsidR="000D1738" w:rsidDel="00332310" w:rsidRDefault="000D1738" w:rsidP="000D1738">
            <w:pPr>
              <w:ind w:firstLineChars="100" w:firstLine="210"/>
              <w:jc w:val="left"/>
              <w:rPr>
                <w:rFonts w:ascii="Arial" w:hAnsi="Arial" w:cs="Arial" w:hint="eastAsia"/>
                <w:szCs w:val="21"/>
              </w:rPr>
            </w:pPr>
            <w:r>
              <w:rPr>
                <w:rFonts w:ascii="Arial" w:hAnsi="Arial" w:cs="Arial" w:hint="eastAsia"/>
                <w:szCs w:val="21"/>
              </w:rPr>
              <w:t>72</w:t>
            </w:r>
          </w:p>
        </w:tc>
        <w:tc>
          <w:tcPr>
            <w:tcW w:w="1677" w:type="dxa"/>
            <w:shd w:val="clear" w:color="auto" w:fill="auto"/>
            <w:noWrap/>
            <w:vAlign w:val="center"/>
          </w:tcPr>
          <w:p w:rsidR="000D1738" w:rsidRPr="00266F5F" w:rsidRDefault="000D1738" w:rsidP="000D1738">
            <w:pPr>
              <w:widowControl/>
              <w:jc w:val="center"/>
              <w:rPr>
                <w:rFonts w:ascii="Arial" w:hAnsi="Arial" w:cs="Arial"/>
                <w:szCs w:val="21"/>
              </w:rPr>
            </w:pPr>
            <w:r>
              <w:rPr>
                <w:rFonts w:ascii="Arial" w:hAnsi="Arial" w:cs="Arial"/>
                <w:szCs w:val="21"/>
              </w:rPr>
              <w:t>02163</w:t>
            </w:r>
            <w:r>
              <w:rPr>
                <w:rFonts w:ascii="Arial" w:hAnsi="Arial" w:cs="Arial" w:hint="eastAsia"/>
                <w:szCs w:val="21"/>
              </w:rPr>
              <w:t>8</w:t>
            </w:r>
          </w:p>
        </w:tc>
        <w:tc>
          <w:tcPr>
            <w:tcW w:w="6237" w:type="dxa"/>
            <w:shd w:val="clear" w:color="auto" w:fill="auto"/>
            <w:noWrap/>
            <w:vAlign w:val="center"/>
          </w:tcPr>
          <w:p w:rsidR="000D1738" w:rsidRPr="00266F5F" w:rsidRDefault="000D1738" w:rsidP="000D1738">
            <w:pPr>
              <w:widowControl/>
              <w:jc w:val="center"/>
              <w:rPr>
                <w:rFonts w:ascii="Arial" w:hAnsi="Arial" w:cs="Arial" w:hint="eastAsia"/>
                <w:szCs w:val="21"/>
              </w:rPr>
            </w:pPr>
            <w:r w:rsidRPr="00332310">
              <w:rPr>
                <w:rFonts w:ascii="Arial" w:hAnsi="Arial" w:cs="Arial" w:hint="eastAsia"/>
                <w:szCs w:val="21"/>
              </w:rPr>
              <w:t>景顺长城臻品三个月持有期混合型基金中基金（</w:t>
            </w:r>
            <w:r w:rsidRPr="00332310">
              <w:rPr>
                <w:rFonts w:ascii="Arial" w:hAnsi="Arial" w:cs="Arial" w:hint="eastAsia"/>
                <w:szCs w:val="21"/>
              </w:rPr>
              <w:t>FOF</w:t>
            </w:r>
            <w:r w:rsidRPr="00332310">
              <w:rPr>
                <w:rFonts w:ascii="Arial" w:hAnsi="Arial" w:cs="Arial" w:hint="eastAsia"/>
                <w:szCs w:val="21"/>
              </w:rPr>
              <w:t>）</w:t>
            </w:r>
            <w:r>
              <w:rPr>
                <w:rFonts w:ascii="Arial" w:hAnsi="Arial" w:cs="Arial" w:hint="eastAsia"/>
                <w:szCs w:val="21"/>
              </w:rPr>
              <w:t>A</w:t>
            </w:r>
          </w:p>
        </w:tc>
      </w:tr>
      <w:tr w:rsidR="000D1738" w:rsidRPr="00C50788" w:rsidTr="00AC0C6C">
        <w:trPr>
          <w:trHeight w:val="402"/>
        </w:trPr>
        <w:tc>
          <w:tcPr>
            <w:tcW w:w="993" w:type="dxa"/>
            <w:vMerge/>
            <w:vAlign w:val="center"/>
          </w:tcPr>
          <w:p w:rsidR="000D1738" w:rsidRDefault="000D1738" w:rsidP="000D1738">
            <w:pPr>
              <w:widowControl/>
              <w:ind w:firstLineChars="100" w:firstLine="210"/>
              <w:jc w:val="left"/>
              <w:rPr>
                <w:rFonts w:ascii="Arial" w:hAnsi="Arial" w:cs="Arial"/>
                <w:szCs w:val="21"/>
              </w:rPr>
            </w:pPr>
          </w:p>
        </w:tc>
        <w:tc>
          <w:tcPr>
            <w:tcW w:w="1677" w:type="dxa"/>
            <w:shd w:val="clear" w:color="auto" w:fill="auto"/>
            <w:noWrap/>
            <w:vAlign w:val="center"/>
          </w:tcPr>
          <w:p w:rsidR="000D1738" w:rsidRPr="00CE25E2" w:rsidRDefault="000D1738" w:rsidP="000D1738">
            <w:pPr>
              <w:widowControl/>
              <w:jc w:val="center"/>
              <w:rPr>
                <w:rFonts w:ascii="Arial" w:hAnsi="Arial" w:cs="Arial"/>
                <w:szCs w:val="21"/>
              </w:rPr>
            </w:pPr>
            <w:r w:rsidRPr="00332310">
              <w:rPr>
                <w:rFonts w:ascii="Arial" w:hAnsi="Arial" w:cs="Arial"/>
                <w:szCs w:val="21"/>
              </w:rPr>
              <w:t>021639</w:t>
            </w:r>
          </w:p>
        </w:tc>
        <w:tc>
          <w:tcPr>
            <w:tcW w:w="6237" w:type="dxa"/>
            <w:shd w:val="clear" w:color="auto" w:fill="auto"/>
            <w:noWrap/>
            <w:vAlign w:val="center"/>
          </w:tcPr>
          <w:p w:rsidR="000D1738" w:rsidRPr="00CE25E2" w:rsidRDefault="000D1738" w:rsidP="000D1738">
            <w:pPr>
              <w:widowControl/>
              <w:jc w:val="center"/>
              <w:rPr>
                <w:rFonts w:ascii="Arial" w:hAnsi="Arial" w:cs="Arial" w:hint="eastAsia"/>
                <w:szCs w:val="21"/>
              </w:rPr>
            </w:pPr>
            <w:r w:rsidRPr="00332310">
              <w:rPr>
                <w:rFonts w:ascii="Arial" w:hAnsi="Arial" w:cs="Arial" w:hint="eastAsia"/>
                <w:szCs w:val="21"/>
              </w:rPr>
              <w:t>景顺长城臻品三个月持有期混合型基金中基金（</w:t>
            </w:r>
            <w:r w:rsidRPr="00332310">
              <w:rPr>
                <w:rFonts w:ascii="Arial" w:hAnsi="Arial" w:cs="Arial" w:hint="eastAsia"/>
                <w:szCs w:val="21"/>
              </w:rPr>
              <w:t>FOF</w:t>
            </w:r>
            <w:r w:rsidRPr="00332310">
              <w:rPr>
                <w:rFonts w:ascii="Arial" w:hAnsi="Arial" w:cs="Arial" w:hint="eastAsia"/>
                <w:szCs w:val="21"/>
              </w:rPr>
              <w:t>）</w:t>
            </w:r>
            <w:r>
              <w:rPr>
                <w:rFonts w:ascii="Arial" w:hAnsi="Arial" w:cs="Arial"/>
                <w:szCs w:val="21"/>
              </w:rPr>
              <w:t>C</w:t>
            </w:r>
          </w:p>
        </w:tc>
      </w:tr>
      <w:tr w:rsidR="000D1738" w:rsidRPr="00C50788" w:rsidTr="00AC0C6C">
        <w:trPr>
          <w:trHeight w:val="402"/>
        </w:trPr>
        <w:tc>
          <w:tcPr>
            <w:tcW w:w="993" w:type="dxa"/>
            <w:vMerge w:val="restart"/>
            <w:vAlign w:val="center"/>
          </w:tcPr>
          <w:p w:rsidR="000D1738" w:rsidRDefault="000D1738" w:rsidP="000D1738">
            <w:pPr>
              <w:widowControl/>
              <w:ind w:firstLineChars="100" w:firstLine="210"/>
              <w:jc w:val="left"/>
              <w:rPr>
                <w:rFonts w:ascii="Arial" w:hAnsi="Arial" w:cs="Arial"/>
                <w:szCs w:val="21"/>
              </w:rPr>
            </w:pPr>
            <w:r>
              <w:rPr>
                <w:rFonts w:ascii="Arial" w:hAnsi="Arial" w:cs="Arial" w:hint="eastAsia"/>
                <w:szCs w:val="21"/>
              </w:rPr>
              <w:t>7</w:t>
            </w:r>
            <w:r>
              <w:rPr>
                <w:rFonts w:ascii="Arial" w:hAnsi="Arial" w:cs="Arial"/>
                <w:szCs w:val="21"/>
              </w:rPr>
              <w:t>3</w:t>
            </w:r>
          </w:p>
        </w:tc>
        <w:tc>
          <w:tcPr>
            <w:tcW w:w="1677" w:type="dxa"/>
            <w:shd w:val="clear" w:color="auto" w:fill="auto"/>
            <w:noWrap/>
            <w:vAlign w:val="center"/>
          </w:tcPr>
          <w:p w:rsidR="000D1738" w:rsidRPr="00332310" w:rsidRDefault="000D1738" w:rsidP="000D1738">
            <w:pPr>
              <w:widowControl/>
              <w:jc w:val="center"/>
              <w:rPr>
                <w:rFonts w:ascii="Arial" w:hAnsi="Arial" w:cs="Arial"/>
                <w:szCs w:val="21"/>
              </w:rPr>
            </w:pPr>
            <w:r w:rsidRPr="000D1738">
              <w:rPr>
                <w:rFonts w:ascii="Arial" w:hAnsi="Arial" w:cs="Arial"/>
                <w:szCs w:val="21"/>
              </w:rPr>
              <w:t>022081</w:t>
            </w:r>
          </w:p>
        </w:tc>
        <w:tc>
          <w:tcPr>
            <w:tcW w:w="6237" w:type="dxa"/>
            <w:shd w:val="clear" w:color="auto" w:fill="auto"/>
            <w:noWrap/>
            <w:vAlign w:val="center"/>
          </w:tcPr>
          <w:p w:rsidR="000D1738" w:rsidRPr="00332310" w:rsidRDefault="000D1738" w:rsidP="000D1738">
            <w:pPr>
              <w:widowControl/>
              <w:jc w:val="center"/>
              <w:rPr>
                <w:rFonts w:ascii="Arial" w:hAnsi="Arial" w:cs="Arial" w:hint="eastAsia"/>
                <w:szCs w:val="21"/>
              </w:rPr>
            </w:pPr>
            <w:r w:rsidRPr="000D1738">
              <w:rPr>
                <w:rFonts w:ascii="Arial" w:hAnsi="Arial" w:cs="Arial" w:hint="eastAsia"/>
                <w:szCs w:val="21"/>
              </w:rPr>
              <w:t>景顺长城医疗产业股票型发起式证券投资基金</w:t>
            </w:r>
            <w:r w:rsidRPr="000D1738">
              <w:rPr>
                <w:rFonts w:ascii="Arial" w:hAnsi="Arial" w:cs="Arial" w:hint="eastAsia"/>
                <w:szCs w:val="21"/>
              </w:rPr>
              <w:t>A</w:t>
            </w:r>
          </w:p>
        </w:tc>
      </w:tr>
      <w:tr w:rsidR="000D1738" w:rsidRPr="00C50788" w:rsidTr="00AC0C6C">
        <w:trPr>
          <w:trHeight w:val="402"/>
        </w:trPr>
        <w:tc>
          <w:tcPr>
            <w:tcW w:w="993" w:type="dxa"/>
            <w:vMerge/>
            <w:vAlign w:val="center"/>
          </w:tcPr>
          <w:p w:rsidR="000D1738" w:rsidRDefault="000D1738" w:rsidP="000D1738">
            <w:pPr>
              <w:widowControl/>
              <w:ind w:firstLineChars="100" w:firstLine="210"/>
              <w:jc w:val="left"/>
              <w:rPr>
                <w:rFonts w:ascii="Arial" w:hAnsi="Arial" w:cs="Arial"/>
                <w:szCs w:val="21"/>
              </w:rPr>
            </w:pPr>
          </w:p>
        </w:tc>
        <w:tc>
          <w:tcPr>
            <w:tcW w:w="1677" w:type="dxa"/>
            <w:shd w:val="clear" w:color="auto" w:fill="auto"/>
            <w:noWrap/>
            <w:vAlign w:val="center"/>
          </w:tcPr>
          <w:p w:rsidR="000D1738" w:rsidRPr="00332310" w:rsidRDefault="000D1738" w:rsidP="000D1738">
            <w:pPr>
              <w:widowControl/>
              <w:jc w:val="center"/>
              <w:rPr>
                <w:rFonts w:ascii="Arial" w:hAnsi="Arial" w:cs="Arial"/>
                <w:szCs w:val="21"/>
              </w:rPr>
            </w:pPr>
            <w:r>
              <w:rPr>
                <w:rFonts w:ascii="Arial" w:hAnsi="Arial" w:cs="Arial"/>
                <w:szCs w:val="21"/>
              </w:rPr>
              <w:t>022082</w:t>
            </w:r>
          </w:p>
        </w:tc>
        <w:tc>
          <w:tcPr>
            <w:tcW w:w="6237" w:type="dxa"/>
            <w:shd w:val="clear" w:color="auto" w:fill="auto"/>
            <w:noWrap/>
            <w:vAlign w:val="center"/>
          </w:tcPr>
          <w:p w:rsidR="000D1738" w:rsidRPr="000D1738" w:rsidRDefault="000D1738" w:rsidP="000D1738">
            <w:pPr>
              <w:widowControl/>
              <w:jc w:val="center"/>
              <w:rPr>
                <w:rFonts w:ascii="Arial" w:hAnsi="Arial" w:cs="Arial" w:hint="eastAsia"/>
                <w:szCs w:val="21"/>
              </w:rPr>
            </w:pPr>
            <w:r w:rsidRPr="000D1738">
              <w:rPr>
                <w:rFonts w:ascii="Arial" w:hAnsi="Arial" w:cs="Arial" w:hint="eastAsia"/>
                <w:szCs w:val="21"/>
              </w:rPr>
              <w:t>景顺长城医疗产业股票型发起式证券投资基金</w:t>
            </w:r>
            <w:r w:rsidRPr="000D1738">
              <w:rPr>
                <w:rFonts w:ascii="Arial" w:hAnsi="Arial" w:cs="Arial"/>
                <w:szCs w:val="21"/>
              </w:rPr>
              <w:t>C</w:t>
            </w:r>
          </w:p>
        </w:tc>
      </w:tr>
      <w:tr w:rsidR="000D1738" w:rsidRPr="00C50788" w:rsidTr="00AC0C6C">
        <w:trPr>
          <w:trHeight w:val="402"/>
        </w:trPr>
        <w:tc>
          <w:tcPr>
            <w:tcW w:w="993" w:type="dxa"/>
            <w:vMerge w:val="restart"/>
            <w:vAlign w:val="center"/>
          </w:tcPr>
          <w:p w:rsidR="000D1738" w:rsidRDefault="000D1738" w:rsidP="000D1738">
            <w:pPr>
              <w:widowControl/>
              <w:ind w:firstLineChars="100" w:firstLine="210"/>
              <w:jc w:val="left"/>
              <w:rPr>
                <w:rFonts w:ascii="Arial" w:hAnsi="Arial" w:cs="Arial"/>
                <w:szCs w:val="21"/>
              </w:rPr>
            </w:pPr>
            <w:r>
              <w:rPr>
                <w:rFonts w:ascii="Arial" w:hAnsi="Arial" w:cs="Arial" w:hint="eastAsia"/>
                <w:szCs w:val="21"/>
              </w:rPr>
              <w:t>7</w:t>
            </w:r>
            <w:r>
              <w:rPr>
                <w:rFonts w:ascii="Arial" w:hAnsi="Arial" w:cs="Arial"/>
                <w:szCs w:val="21"/>
              </w:rPr>
              <w:t>4</w:t>
            </w:r>
          </w:p>
        </w:tc>
        <w:tc>
          <w:tcPr>
            <w:tcW w:w="1677" w:type="dxa"/>
            <w:shd w:val="clear" w:color="auto" w:fill="auto"/>
            <w:noWrap/>
            <w:vAlign w:val="center"/>
          </w:tcPr>
          <w:p w:rsidR="000D1738" w:rsidRPr="00332310" w:rsidRDefault="000D1738" w:rsidP="000D1738">
            <w:pPr>
              <w:widowControl/>
              <w:jc w:val="center"/>
              <w:rPr>
                <w:rFonts w:ascii="Arial" w:hAnsi="Arial" w:cs="Arial"/>
                <w:szCs w:val="21"/>
              </w:rPr>
            </w:pPr>
            <w:r w:rsidRPr="000D1738">
              <w:rPr>
                <w:rFonts w:ascii="Arial" w:hAnsi="Arial" w:cs="Arial"/>
                <w:szCs w:val="21"/>
              </w:rPr>
              <w:t>021431</w:t>
            </w:r>
          </w:p>
        </w:tc>
        <w:tc>
          <w:tcPr>
            <w:tcW w:w="6237" w:type="dxa"/>
            <w:shd w:val="clear" w:color="auto" w:fill="auto"/>
            <w:noWrap/>
            <w:vAlign w:val="center"/>
          </w:tcPr>
          <w:p w:rsidR="000D1738" w:rsidRPr="000D1738" w:rsidRDefault="000D1738" w:rsidP="000D1738">
            <w:pPr>
              <w:widowControl/>
              <w:jc w:val="center"/>
              <w:rPr>
                <w:rFonts w:ascii="Arial" w:hAnsi="Arial" w:cs="Arial" w:hint="eastAsia"/>
                <w:szCs w:val="21"/>
              </w:rPr>
            </w:pPr>
            <w:r w:rsidRPr="000D1738">
              <w:rPr>
                <w:rFonts w:ascii="Arial" w:hAnsi="Arial" w:cs="Arial" w:hint="eastAsia"/>
                <w:szCs w:val="21"/>
              </w:rPr>
              <w:t>景顺长城精锐成长混合型证券投资基金</w:t>
            </w:r>
            <w:r w:rsidRPr="000D1738">
              <w:rPr>
                <w:rFonts w:ascii="Arial" w:hAnsi="Arial" w:cs="Arial" w:hint="eastAsia"/>
                <w:szCs w:val="21"/>
              </w:rPr>
              <w:t>A</w:t>
            </w:r>
          </w:p>
        </w:tc>
      </w:tr>
      <w:tr w:rsidR="000D1738" w:rsidRPr="00C50788" w:rsidTr="00AC0C6C">
        <w:trPr>
          <w:trHeight w:val="402"/>
        </w:trPr>
        <w:tc>
          <w:tcPr>
            <w:tcW w:w="993" w:type="dxa"/>
            <w:vMerge/>
            <w:vAlign w:val="center"/>
          </w:tcPr>
          <w:p w:rsidR="000D1738" w:rsidRDefault="000D1738" w:rsidP="000D1738">
            <w:pPr>
              <w:widowControl/>
              <w:ind w:firstLineChars="100" w:firstLine="210"/>
              <w:jc w:val="left"/>
              <w:rPr>
                <w:rFonts w:ascii="Arial" w:hAnsi="Arial" w:cs="Arial"/>
                <w:szCs w:val="21"/>
              </w:rPr>
            </w:pPr>
          </w:p>
        </w:tc>
        <w:tc>
          <w:tcPr>
            <w:tcW w:w="1677" w:type="dxa"/>
            <w:shd w:val="clear" w:color="auto" w:fill="auto"/>
            <w:noWrap/>
            <w:vAlign w:val="center"/>
          </w:tcPr>
          <w:p w:rsidR="000D1738" w:rsidRPr="00332310" w:rsidRDefault="000D1738" w:rsidP="000D1738">
            <w:pPr>
              <w:widowControl/>
              <w:jc w:val="center"/>
              <w:rPr>
                <w:rFonts w:ascii="Arial" w:hAnsi="Arial" w:cs="Arial"/>
                <w:szCs w:val="21"/>
              </w:rPr>
            </w:pPr>
            <w:r>
              <w:rPr>
                <w:rFonts w:ascii="Arial" w:hAnsi="Arial" w:cs="Arial"/>
                <w:szCs w:val="21"/>
              </w:rPr>
              <w:t>021432</w:t>
            </w:r>
          </w:p>
        </w:tc>
        <w:tc>
          <w:tcPr>
            <w:tcW w:w="6237" w:type="dxa"/>
            <w:shd w:val="clear" w:color="auto" w:fill="auto"/>
            <w:noWrap/>
            <w:vAlign w:val="center"/>
          </w:tcPr>
          <w:p w:rsidR="000D1738" w:rsidRPr="000D1738" w:rsidRDefault="000D1738" w:rsidP="000D1738">
            <w:pPr>
              <w:widowControl/>
              <w:jc w:val="center"/>
              <w:rPr>
                <w:rFonts w:ascii="Arial" w:hAnsi="Arial" w:cs="Arial" w:hint="eastAsia"/>
                <w:szCs w:val="21"/>
              </w:rPr>
            </w:pPr>
            <w:r w:rsidRPr="000D1738">
              <w:rPr>
                <w:rFonts w:ascii="Arial" w:hAnsi="Arial" w:cs="Arial" w:hint="eastAsia"/>
                <w:szCs w:val="21"/>
              </w:rPr>
              <w:t>景顺长城精锐成长混合型证券投资基金</w:t>
            </w:r>
            <w:r w:rsidRPr="000D1738">
              <w:rPr>
                <w:rFonts w:ascii="Arial" w:hAnsi="Arial" w:cs="Arial"/>
                <w:szCs w:val="21"/>
              </w:rPr>
              <w:t>C</w:t>
            </w:r>
          </w:p>
        </w:tc>
      </w:tr>
      <w:tr w:rsidR="000D1738" w:rsidRPr="00C50788" w:rsidTr="00AC0C6C">
        <w:trPr>
          <w:trHeight w:val="402"/>
        </w:trPr>
        <w:tc>
          <w:tcPr>
            <w:tcW w:w="993" w:type="dxa"/>
            <w:vMerge w:val="restart"/>
            <w:vAlign w:val="center"/>
          </w:tcPr>
          <w:p w:rsidR="000D1738" w:rsidRDefault="000D1738" w:rsidP="000D1738">
            <w:pPr>
              <w:widowControl/>
              <w:ind w:firstLineChars="100" w:firstLine="210"/>
              <w:jc w:val="left"/>
              <w:rPr>
                <w:rFonts w:ascii="Arial" w:hAnsi="Arial" w:cs="Arial"/>
                <w:szCs w:val="21"/>
              </w:rPr>
            </w:pPr>
            <w:r>
              <w:rPr>
                <w:rFonts w:ascii="Arial" w:hAnsi="Arial" w:cs="Arial" w:hint="eastAsia"/>
                <w:szCs w:val="21"/>
              </w:rPr>
              <w:t>7</w:t>
            </w:r>
            <w:r>
              <w:rPr>
                <w:rFonts w:ascii="Arial" w:hAnsi="Arial" w:cs="Arial"/>
                <w:szCs w:val="21"/>
              </w:rPr>
              <w:t>5</w:t>
            </w:r>
          </w:p>
        </w:tc>
        <w:tc>
          <w:tcPr>
            <w:tcW w:w="1677" w:type="dxa"/>
            <w:shd w:val="clear" w:color="auto" w:fill="auto"/>
            <w:noWrap/>
            <w:vAlign w:val="center"/>
          </w:tcPr>
          <w:p w:rsidR="000D1738" w:rsidRDefault="000D1738" w:rsidP="000D1738">
            <w:pPr>
              <w:widowControl/>
              <w:jc w:val="center"/>
              <w:rPr>
                <w:rFonts w:ascii="Arial" w:hAnsi="Arial" w:cs="Arial"/>
                <w:szCs w:val="21"/>
              </w:rPr>
            </w:pPr>
            <w:r w:rsidRPr="000D1738">
              <w:rPr>
                <w:rFonts w:ascii="Arial" w:hAnsi="Arial" w:cs="Arial"/>
                <w:szCs w:val="21"/>
              </w:rPr>
              <w:t>023597</w:t>
            </w:r>
          </w:p>
        </w:tc>
        <w:tc>
          <w:tcPr>
            <w:tcW w:w="6237" w:type="dxa"/>
            <w:shd w:val="clear" w:color="auto" w:fill="auto"/>
            <w:noWrap/>
            <w:vAlign w:val="center"/>
          </w:tcPr>
          <w:p w:rsidR="000D1738" w:rsidRPr="000D1738" w:rsidRDefault="000D1738" w:rsidP="00D13B1F">
            <w:pPr>
              <w:widowControl/>
              <w:jc w:val="center"/>
              <w:rPr>
                <w:rFonts w:ascii="Arial" w:hAnsi="Arial" w:cs="Arial" w:hint="eastAsia"/>
                <w:szCs w:val="21"/>
              </w:rPr>
            </w:pPr>
            <w:r w:rsidRPr="000D1738">
              <w:rPr>
                <w:rFonts w:ascii="Arial" w:hAnsi="Arial" w:cs="Arial" w:hint="eastAsia"/>
                <w:szCs w:val="21"/>
              </w:rPr>
              <w:t>景顺长城中证港股通创新药交易型开放式指数证券投资基金发起式联接基金</w:t>
            </w:r>
            <w:r w:rsidRPr="000D1738">
              <w:rPr>
                <w:rFonts w:ascii="Arial" w:hAnsi="Arial" w:cs="Arial" w:hint="eastAsia"/>
                <w:szCs w:val="21"/>
              </w:rPr>
              <w:t>A</w:t>
            </w:r>
          </w:p>
        </w:tc>
      </w:tr>
      <w:tr w:rsidR="000D1738" w:rsidRPr="00C50788" w:rsidTr="00AC0C6C">
        <w:trPr>
          <w:trHeight w:val="402"/>
        </w:trPr>
        <w:tc>
          <w:tcPr>
            <w:tcW w:w="993" w:type="dxa"/>
            <w:vMerge/>
            <w:vAlign w:val="center"/>
          </w:tcPr>
          <w:p w:rsidR="000D1738" w:rsidRDefault="000D1738" w:rsidP="000D1738">
            <w:pPr>
              <w:widowControl/>
              <w:ind w:firstLineChars="100" w:firstLine="210"/>
              <w:jc w:val="left"/>
              <w:rPr>
                <w:rFonts w:ascii="Arial" w:hAnsi="Arial" w:cs="Arial"/>
                <w:szCs w:val="21"/>
              </w:rPr>
            </w:pPr>
          </w:p>
        </w:tc>
        <w:tc>
          <w:tcPr>
            <w:tcW w:w="1677" w:type="dxa"/>
            <w:shd w:val="clear" w:color="auto" w:fill="auto"/>
            <w:noWrap/>
            <w:vAlign w:val="center"/>
          </w:tcPr>
          <w:p w:rsidR="000D1738" w:rsidRDefault="000D1738" w:rsidP="000D1738">
            <w:pPr>
              <w:widowControl/>
              <w:jc w:val="center"/>
              <w:rPr>
                <w:rFonts w:ascii="Arial" w:hAnsi="Arial" w:cs="Arial"/>
                <w:szCs w:val="21"/>
              </w:rPr>
            </w:pPr>
            <w:r>
              <w:rPr>
                <w:rFonts w:ascii="Arial" w:hAnsi="Arial" w:cs="Arial"/>
                <w:szCs w:val="21"/>
              </w:rPr>
              <w:t>023598</w:t>
            </w:r>
          </w:p>
        </w:tc>
        <w:tc>
          <w:tcPr>
            <w:tcW w:w="6237" w:type="dxa"/>
            <w:shd w:val="clear" w:color="auto" w:fill="auto"/>
            <w:noWrap/>
            <w:vAlign w:val="center"/>
          </w:tcPr>
          <w:p w:rsidR="000D1738" w:rsidRPr="000D1738" w:rsidRDefault="000D1738" w:rsidP="00D13B1F">
            <w:pPr>
              <w:widowControl/>
              <w:jc w:val="center"/>
              <w:rPr>
                <w:rFonts w:ascii="Arial" w:hAnsi="Arial" w:cs="Arial" w:hint="eastAsia"/>
                <w:szCs w:val="21"/>
              </w:rPr>
            </w:pPr>
            <w:r w:rsidRPr="000D1738">
              <w:rPr>
                <w:rFonts w:ascii="Arial" w:hAnsi="Arial" w:cs="Arial" w:hint="eastAsia"/>
                <w:szCs w:val="21"/>
              </w:rPr>
              <w:t>景顺长城中证港股通创新药交易型开放式指数证券投资基金发起式联接基金</w:t>
            </w:r>
            <w:r>
              <w:rPr>
                <w:rFonts w:ascii="Arial" w:hAnsi="Arial" w:cs="Arial"/>
                <w:szCs w:val="21"/>
              </w:rPr>
              <w:t>C</w:t>
            </w:r>
          </w:p>
        </w:tc>
      </w:tr>
      <w:tr w:rsidR="000D1738" w:rsidRPr="00C50788" w:rsidTr="00AC0C6C">
        <w:trPr>
          <w:trHeight w:val="402"/>
        </w:trPr>
        <w:tc>
          <w:tcPr>
            <w:tcW w:w="993" w:type="dxa"/>
            <w:vMerge w:val="restart"/>
            <w:vAlign w:val="center"/>
          </w:tcPr>
          <w:p w:rsidR="000D1738" w:rsidRDefault="000D1738" w:rsidP="000D1738">
            <w:pPr>
              <w:widowControl/>
              <w:ind w:firstLineChars="100" w:firstLine="210"/>
              <w:jc w:val="left"/>
              <w:rPr>
                <w:rFonts w:ascii="Arial" w:hAnsi="Arial" w:cs="Arial"/>
                <w:szCs w:val="21"/>
              </w:rPr>
            </w:pPr>
            <w:r>
              <w:rPr>
                <w:rFonts w:ascii="Arial" w:hAnsi="Arial" w:cs="Arial" w:hint="eastAsia"/>
                <w:szCs w:val="21"/>
              </w:rPr>
              <w:t>7</w:t>
            </w:r>
            <w:r>
              <w:rPr>
                <w:rFonts w:ascii="Arial" w:hAnsi="Arial" w:cs="Arial"/>
                <w:szCs w:val="21"/>
              </w:rPr>
              <w:t>6</w:t>
            </w:r>
          </w:p>
        </w:tc>
        <w:tc>
          <w:tcPr>
            <w:tcW w:w="1677" w:type="dxa"/>
            <w:shd w:val="clear" w:color="auto" w:fill="auto"/>
            <w:noWrap/>
            <w:vAlign w:val="center"/>
          </w:tcPr>
          <w:p w:rsidR="000D1738" w:rsidRDefault="000D1738" w:rsidP="000D1738">
            <w:pPr>
              <w:widowControl/>
              <w:jc w:val="center"/>
              <w:rPr>
                <w:rFonts w:ascii="Arial" w:hAnsi="Arial" w:cs="Arial"/>
                <w:szCs w:val="21"/>
              </w:rPr>
            </w:pPr>
            <w:r w:rsidRPr="004F71D4">
              <w:rPr>
                <w:rFonts w:ascii="Arial" w:hAnsi="Arial" w:cs="Arial"/>
                <w:szCs w:val="18"/>
              </w:rPr>
              <w:t>023632</w:t>
            </w:r>
          </w:p>
        </w:tc>
        <w:tc>
          <w:tcPr>
            <w:tcW w:w="6237" w:type="dxa"/>
            <w:shd w:val="clear" w:color="auto" w:fill="auto"/>
            <w:noWrap/>
            <w:vAlign w:val="center"/>
          </w:tcPr>
          <w:p w:rsidR="000D1738" w:rsidRPr="000D1738" w:rsidRDefault="000D1738" w:rsidP="000D1738">
            <w:pPr>
              <w:autoSpaceDE w:val="0"/>
              <w:autoSpaceDN w:val="0"/>
              <w:adjustRightInd w:val="0"/>
              <w:jc w:val="center"/>
              <w:rPr>
                <w:rFonts w:ascii="Arial" w:hAnsi="Arial" w:cs="Arial" w:hint="eastAsia"/>
                <w:szCs w:val="21"/>
              </w:rPr>
            </w:pPr>
            <w:r w:rsidRPr="000D1738">
              <w:rPr>
                <w:rFonts w:ascii="Arial" w:hAnsi="Arial" w:cs="Arial" w:hint="eastAsia"/>
                <w:szCs w:val="21"/>
              </w:rPr>
              <w:t>景顺长城新兴产业混合型证券投资基金</w:t>
            </w:r>
            <w:r w:rsidRPr="000D1738">
              <w:rPr>
                <w:rFonts w:ascii="Arial" w:hAnsi="Arial" w:cs="Arial" w:hint="eastAsia"/>
                <w:szCs w:val="21"/>
              </w:rPr>
              <w:t>A</w:t>
            </w:r>
          </w:p>
        </w:tc>
      </w:tr>
      <w:tr w:rsidR="000D1738" w:rsidRPr="00C50788" w:rsidTr="00AC0C6C">
        <w:trPr>
          <w:trHeight w:val="402"/>
        </w:trPr>
        <w:tc>
          <w:tcPr>
            <w:tcW w:w="993" w:type="dxa"/>
            <w:vMerge/>
            <w:vAlign w:val="center"/>
          </w:tcPr>
          <w:p w:rsidR="000D1738" w:rsidRDefault="000D1738" w:rsidP="000D1738">
            <w:pPr>
              <w:widowControl/>
              <w:ind w:firstLineChars="100" w:firstLine="210"/>
              <w:jc w:val="left"/>
              <w:rPr>
                <w:rFonts w:ascii="Arial" w:hAnsi="Arial" w:cs="Arial"/>
                <w:szCs w:val="21"/>
              </w:rPr>
            </w:pPr>
          </w:p>
        </w:tc>
        <w:tc>
          <w:tcPr>
            <w:tcW w:w="1677" w:type="dxa"/>
            <w:shd w:val="clear" w:color="auto" w:fill="auto"/>
            <w:noWrap/>
            <w:vAlign w:val="center"/>
          </w:tcPr>
          <w:p w:rsidR="000D1738" w:rsidRDefault="000D1738" w:rsidP="000D1738">
            <w:pPr>
              <w:widowControl/>
              <w:jc w:val="center"/>
              <w:rPr>
                <w:rFonts w:ascii="Arial" w:hAnsi="Arial" w:cs="Arial"/>
                <w:szCs w:val="21"/>
              </w:rPr>
            </w:pPr>
            <w:r>
              <w:rPr>
                <w:rFonts w:ascii="Arial" w:hAnsi="Arial" w:cs="Arial"/>
                <w:szCs w:val="18"/>
              </w:rPr>
              <w:t>023633</w:t>
            </w:r>
          </w:p>
        </w:tc>
        <w:tc>
          <w:tcPr>
            <w:tcW w:w="6237" w:type="dxa"/>
            <w:shd w:val="clear" w:color="auto" w:fill="auto"/>
            <w:noWrap/>
            <w:vAlign w:val="center"/>
          </w:tcPr>
          <w:p w:rsidR="000D1738" w:rsidRPr="000D1738" w:rsidRDefault="000D1738" w:rsidP="000D1738">
            <w:pPr>
              <w:autoSpaceDE w:val="0"/>
              <w:autoSpaceDN w:val="0"/>
              <w:adjustRightInd w:val="0"/>
              <w:jc w:val="center"/>
              <w:rPr>
                <w:rFonts w:ascii="Arial" w:hAnsi="Arial" w:cs="Arial" w:hint="eastAsia"/>
                <w:szCs w:val="21"/>
              </w:rPr>
            </w:pPr>
            <w:r w:rsidRPr="000D1738">
              <w:rPr>
                <w:rFonts w:ascii="Arial" w:hAnsi="Arial" w:cs="Arial" w:hint="eastAsia"/>
                <w:szCs w:val="21"/>
              </w:rPr>
              <w:t>景顺长城新兴产业混合型证券投资基金</w:t>
            </w:r>
            <w:r>
              <w:rPr>
                <w:rFonts w:ascii="Arial" w:hAnsi="Arial" w:cs="Arial"/>
                <w:szCs w:val="21"/>
              </w:rPr>
              <w:t>C</w:t>
            </w:r>
          </w:p>
        </w:tc>
      </w:tr>
      <w:tr w:rsidR="00DA1C4C" w:rsidRPr="00C50788" w:rsidTr="00AC0C6C">
        <w:trPr>
          <w:trHeight w:val="402"/>
        </w:trPr>
        <w:tc>
          <w:tcPr>
            <w:tcW w:w="993" w:type="dxa"/>
            <w:vAlign w:val="center"/>
          </w:tcPr>
          <w:p w:rsidR="00DA1C4C" w:rsidRDefault="00CD5589" w:rsidP="000D1738">
            <w:pPr>
              <w:widowControl/>
              <w:ind w:firstLineChars="100" w:firstLine="210"/>
              <w:jc w:val="left"/>
              <w:rPr>
                <w:rFonts w:ascii="Arial" w:hAnsi="Arial" w:cs="Arial"/>
                <w:szCs w:val="21"/>
              </w:rPr>
            </w:pPr>
            <w:r>
              <w:rPr>
                <w:rFonts w:ascii="Arial" w:hAnsi="Arial" w:cs="Arial" w:hint="eastAsia"/>
                <w:szCs w:val="21"/>
              </w:rPr>
              <w:t>7</w:t>
            </w:r>
            <w:r>
              <w:rPr>
                <w:rFonts w:ascii="Arial" w:hAnsi="Arial" w:cs="Arial"/>
                <w:szCs w:val="21"/>
              </w:rPr>
              <w:t>7</w:t>
            </w:r>
          </w:p>
        </w:tc>
        <w:tc>
          <w:tcPr>
            <w:tcW w:w="1677" w:type="dxa"/>
            <w:shd w:val="clear" w:color="auto" w:fill="auto"/>
            <w:noWrap/>
            <w:vAlign w:val="center"/>
          </w:tcPr>
          <w:p w:rsidR="00DA1C4C" w:rsidRDefault="00CD5589" w:rsidP="000D1738">
            <w:pPr>
              <w:widowControl/>
              <w:jc w:val="center"/>
              <w:rPr>
                <w:rFonts w:ascii="Arial" w:hAnsi="Arial" w:cs="Arial"/>
                <w:szCs w:val="18"/>
              </w:rPr>
            </w:pPr>
            <w:r w:rsidRPr="00CD5589">
              <w:rPr>
                <w:rFonts w:ascii="Arial" w:hAnsi="Arial" w:cs="Arial"/>
                <w:szCs w:val="18"/>
              </w:rPr>
              <w:t>020350</w:t>
            </w:r>
          </w:p>
        </w:tc>
        <w:tc>
          <w:tcPr>
            <w:tcW w:w="6237" w:type="dxa"/>
            <w:shd w:val="clear" w:color="auto" w:fill="auto"/>
            <w:noWrap/>
            <w:vAlign w:val="center"/>
          </w:tcPr>
          <w:p w:rsidR="00CD5589" w:rsidRPr="00CD5589" w:rsidRDefault="00CD5589" w:rsidP="00CD5589">
            <w:pPr>
              <w:autoSpaceDE w:val="0"/>
              <w:autoSpaceDN w:val="0"/>
              <w:adjustRightInd w:val="0"/>
              <w:jc w:val="center"/>
              <w:rPr>
                <w:rFonts w:ascii="Arial" w:hAnsi="Arial" w:cs="Arial" w:hint="eastAsia"/>
                <w:szCs w:val="21"/>
              </w:rPr>
            </w:pPr>
            <w:r w:rsidRPr="00CD5589">
              <w:rPr>
                <w:rFonts w:ascii="Arial" w:hAnsi="Arial" w:cs="Arial" w:hint="eastAsia"/>
                <w:szCs w:val="21"/>
              </w:rPr>
              <w:t>景顺长城养老目标日期</w:t>
            </w:r>
            <w:r w:rsidRPr="00CD5589">
              <w:rPr>
                <w:rFonts w:ascii="Arial" w:hAnsi="Arial" w:cs="Arial" w:hint="eastAsia"/>
                <w:szCs w:val="21"/>
              </w:rPr>
              <w:t>2055</w:t>
            </w:r>
            <w:r w:rsidRPr="00CD5589">
              <w:rPr>
                <w:rFonts w:ascii="Arial" w:hAnsi="Arial" w:cs="Arial" w:hint="eastAsia"/>
                <w:szCs w:val="21"/>
              </w:rPr>
              <w:t>五年持有期混合型发起式基金中基</w:t>
            </w:r>
          </w:p>
          <w:p w:rsidR="00DA1C4C" w:rsidRPr="000D1738" w:rsidRDefault="00CD5589" w:rsidP="00CD5589">
            <w:pPr>
              <w:autoSpaceDE w:val="0"/>
              <w:autoSpaceDN w:val="0"/>
              <w:adjustRightInd w:val="0"/>
              <w:jc w:val="center"/>
              <w:rPr>
                <w:rFonts w:ascii="Arial" w:hAnsi="Arial" w:cs="Arial" w:hint="eastAsia"/>
                <w:szCs w:val="21"/>
              </w:rPr>
            </w:pPr>
            <w:r w:rsidRPr="00CD5589">
              <w:rPr>
                <w:rFonts w:ascii="Arial" w:hAnsi="Arial" w:cs="Arial" w:hint="eastAsia"/>
                <w:szCs w:val="21"/>
              </w:rPr>
              <w:t>金（</w:t>
            </w:r>
            <w:r w:rsidRPr="00CD5589">
              <w:rPr>
                <w:rFonts w:ascii="Arial" w:hAnsi="Arial" w:cs="Arial" w:hint="eastAsia"/>
                <w:szCs w:val="21"/>
              </w:rPr>
              <w:t>FOF</w:t>
            </w:r>
            <w:r w:rsidRPr="00CD5589">
              <w:rPr>
                <w:rFonts w:ascii="Arial" w:hAnsi="Arial" w:cs="Arial" w:hint="eastAsia"/>
                <w:szCs w:val="21"/>
              </w:rPr>
              <w:t>）</w:t>
            </w:r>
          </w:p>
        </w:tc>
      </w:tr>
      <w:tr w:rsidR="00DA1C4C" w:rsidRPr="00C50788" w:rsidTr="00AC0C6C">
        <w:trPr>
          <w:trHeight w:val="402"/>
        </w:trPr>
        <w:tc>
          <w:tcPr>
            <w:tcW w:w="993" w:type="dxa"/>
            <w:vAlign w:val="center"/>
          </w:tcPr>
          <w:p w:rsidR="00DA1C4C" w:rsidRDefault="00603C72" w:rsidP="000D1738">
            <w:pPr>
              <w:widowControl/>
              <w:ind w:firstLineChars="100" w:firstLine="210"/>
              <w:jc w:val="left"/>
              <w:rPr>
                <w:rFonts w:ascii="Arial" w:hAnsi="Arial" w:cs="Arial"/>
                <w:szCs w:val="21"/>
              </w:rPr>
            </w:pPr>
            <w:r>
              <w:rPr>
                <w:rFonts w:ascii="Arial" w:hAnsi="Arial" w:cs="Arial" w:hint="eastAsia"/>
                <w:szCs w:val="21"/>
              </w:rPr>
              <w:t>7</w:t>
            </w:r>
            <w:r>
              <w:rPr>
                <w:rFonts w:ascii="Arial" w:hAnsi="Arial" w:cs="Arial"/>
                <w:szCs w:val="21"/>
              </w:rPr>
              <w:t>8</w:t>
            </w:r>
          </w:p>
        </w:tc>
        <w:tc>
          <w:tcPr>
            <w:tcW w:w="1677" w:type="dxa"/>
            <w:shd w:val="clear" w:color="auto" w:fill="auto"/>
            <w:noWrap/>
            <w:vAlign w:val="center"/>
          </w:tcPr>
          <w:p w:rsidR="00DA1C4C" w:rsidRDefault="00603C72" w:rsidP="000D1738">
            <w:pPr>
              <w:widowControl/>
              <w:jc w:val="center"/>
              <w:rPr>
                <w:rFonts w:ascii="Arial" w:hAnsi="Arial" w:cs="Arial"/>
                <w:szCs w:val="18"/>
              </w:rPr>
            </w:pPr>
            <w:r w:rsidRPr="00603C72">
              <w:rPr>
                <w:rFonts w:ascii="Arial" w:hAnsi="Arial" w:cs="Arial"/>
                <w:szCs w:val="18"/>
              </w:rPr>
              <w:t>024454</w:t>
            </w:r>
          </w:p>
        </w:tc>
        <w:tc>
          <w:tcPr>
            <w:tcW w:w="6237" w:type="dxa"/>
            <w:shd w:val="clear" w:color="auto" w:fill="auto"/>
            <w:noWrap/>
            <w:vAlign w:val="center"/>
          </w:tcPr>
          <w:p w:rsidR="00DA1C4C" w:rsidRPr="000D1738" w:rsidRDefault="00603C72" w:rsidP="000D1738">
            <w:pPr>
              <w:autoSpaceDE w:val="0"/>
              <w:autoSpaceDN w:val="0"/>
              <w:adjustRightInd w:val="0"/>
              <w:jc w:val="center"/>
              <w:rPr>
                <w:rFonts w:ascii="Arial" w:hAnsi="Arial" w:cs="Arial" w:hint="eastAsia"/>
                <w:szCs w:val="21"/>
              </w:rPr>
            </w:pPr>
            <w:r>
              <w:t>景顺长城成长同行混合型证券投资基金</w:t>
            </w:r>
          </w:p>
        </w:tc>
      </w:tr>
      <w:tr w:rsidR="00603C72" w:rsidRPr="00C50788" w:rsidTr="00AC0C6C">
        <w:trPr>
          <w:trHeight w:val="402"/>
        </w:trPr>
        <w:tc>
          <w:tcPr>
            <w:tcW w:w="993" w:type="dxa"/>
            <w:vMerge w:val="restart"/>
            <w:vAlign w:val="center"/>
          </w:tcPr>
          <w:p w:rsidR="00603C72" w:rsidRDefault="00603C72" w:rsidP="000D1738">
            <w:pPr>
              <w:widowControl/>
              <w:ind w:firstLineChars="100" w:firstLine="210"/>
              <w:jc w:val="left"/>
              <w:rPr>
                <w:rFonts w:ascii="Arial" w:hAnsi="Arial" w:cs="Arial" w:hint="eastAsia"/>
                <w:szCs w:val="21"/>
              </w:rPr>
            </w:pPr>
            <w:r>
              <w:rPr>
                <w:rFonts w:ascii="Arial" w:hAnsi="Arial" w:cs="Arial" w:hint="eastAsia"/>
                <w:szCs w:val="21"/>
              </w:rPr>
              <w:t>7</w:t>
            </w:r>
            <w:r>
              <w:rPr>
                <w:rFonts w:ascii="Arial" w:hAnsi="Arial" w:cs="Arial"/>
                <w:szCs w:val="21"/>
              </w:rPr>
              <w:t>9</w:t>
            </w:r>
          </w:p>
        </w:tc>
        <w:tc>
          <w:tcPr>
            <w:tcW w:w="1677" w:type="dxa"/>
            <w:shd w:val="clear" w:color="auto" w:fill="auto"/>
            <w:noWrap/>
            <w:vAlign w:val="center"/>
          </w:tcPr>
          <w:p w:rsidR="00603C72" w:rsidRPr="00603C72" w:rsidRDefault="00603C72" w:rsidP="000D1738">
            <w:pPr>
              <w:widowControl/>
              <w:jc w:val="center"/>
              <w:rPr>
                <w:rFonts w:ascii="Arial" w:hAnsi="Arial" w:cs="Arial"/>
                <w:szCs w:val="18"/>
              </w:rPr>
            </w:pPr>
            <w:r w:rsidRPr="00603C72">
              <w:rPr>
                <w:rFonts w:ascii="Arial" w:hAnsi="Arial" w:cs="Arial"/>
                <w:szCs w:val="18"/>
              </w:rPr>
              <w:t>025015</w:t>
            </w:r>
          </w:p>
        </w:tc>
        <w:tc>
          <w:tcPr>
            <w:tcW w:w="6237" w:type="dxa"/>
            <w:shd w:val="clear" w:color="auto" w:fill="auto"/>
            <w:noWrap/>
            <w:vAlign w:val="center"/>
          </w:tcPr>
          <w:p w:rsidR="00603C72" w:rsidRDefault="00603C72" w:rsidP="000D1738">
            <w:pPr>
              <w:autoSpaceDE w:val="0"/>
              <w:autoSpaceDN w:val="0"/>
              <w:adjustRightInd w:val="0"/>
              <w:jc w:val="center"/>
            </w:pPr>
            <w:r>
              <w:t>景顺长城安恒增益三个月持有</w:t>
            </w:r>
            <w:r w:rsidRPr="00603C72">
              <w:rPr>
                <w:rFonts w:ascii="Arial" w:hAnsi="Arial" w:cs="Arial"/>
                <w:szCs w:val="21"/>
              </w:rPr>
              <w:t>期混合型基金中基金（</w:t>
            </w:r>
            <w:r w:rsidRPr="00603C72">
              <w:rPr>
                <w:rFonts w:ascii="Arial" w:hAnsi="Arial" w:cs="Arial"/>
                <w:szCs w:val="21"/>
              </w:rPr>
              <w:t>FOF</w:t>
            </w:r>
            <w:r w:rsidRPr="00603C72">
              <w:rPr>
                <w:rFonts w:ascii="Arial" w:hAnsi="Arial" w:cs="Arial"/>
                <w:szCs w:val="21"/>
              </w:rPr>
              <w:t>）</w:t>
            </w:r>
            <w:r w:rsidRPr="00603C72">
              <w:rPr>
                <w:rFonts w:ascii="Arial" w:hAnsi="Arial" w:cs="Arial" w:hint="eastAsia"/>
                <w:szCs w:val="21"/>
              </w:rPr>
              <w:t>A</w:t>
            </w:r>
          </w:p>
        </w:tc>
      </w:tr>
      <w:tr w:rsidR="00603C72" w:rsidRPr="00C50788" w:rsidTr="00AC0C6C">
        <w:trPr>
          <w:trHeight w:val="402"/>
        </w:trPr>
        <w:tc>
          <w:tcPr>
            <w:tcW w:w="993" w:type="dxa"/>
            <w:vMerge/>
            <w:vAlign w:val="center"/>
          </w:tcPr>
          <w:p w:rsidR="00603C72" w:rsidRDefault="00603C72" w:rsidP="00603C72">
            <w:pPr>
              <w:widowControl/>
              <w:ind w:firstLineChars="100" w:firstLine="210"/>
              <w:jc w:val="left"/>
              <w:rPr>
                <w:rFonts w:ascii="Arial" w:hAnsi="Arial" w:cs="Arial" w:hint="eastAsia"/>
                <w:szCs w:val="21"/>
              </w:rPr>
            </w:pPr>
          </w:p>
        </w:tc>
        <w:tc>
          <w:tcPr>
            <w:tcW w:w="1677" w:type="dxa"/>
            <w:shd w:val="clear" w:color="auto" w:fill="auto"/>
            <w:noWrap/>
            <w:vAlign w:val="center"/>
          </w:tcPr>
          <w:p w:rsidR="00603C72" w:rsidRPr="00603C72" w:rsidRDefault="00603C72" w:rsidP="00603C72">
            <w:pPr>
              <w:widowControl/>
              <w:jc w:val="center"/>
              <w:rPr>
                <w:rFonts w:ascii="Arial" w:hAnsi="Arial" w:cs="Arial"/>
                <w:szCs w:val="18"/>
              </w:rPr>
            </w:pPr>
            <w:r>
              <w:rPr>
                <w:rFonts w:ascii="Arial" w:hAnsi="Arial" w:cs="Arial"/>
                <w:szCs w:val="18"/>
              </w:rPr>
              <w:t>025016</w:t>
            </w:r>
          </w:p>
        </w:tc>
        <w:tc>
          <w:tcPr>
            <w:tcW w:w="6237" w:type="dxa"/>
            <w:shd w:val="clear" w:color="auto" w:fill="auto"/>
            <w:noWrap/>
            <w:vAlign w:val="center"/>
          </w:tcPr>
          <w:p w:rsidR="00603C72" w:rsidRDefault="00603C72" w:rsidP="00603C72">
            <w:pPr>
              <w:autoSpaceDE w:val="0"/>
              <w:autoSpaceDN w:val="0"/>
              <w:adjustRightInd w:val="0"/>
              <w:jc w:val="center"/>
            </w:pPr>
            <w:r>
              <w:t>景顺长城安恒增益三个月持有</w:t>
            </w:r>
            <w:r w:rsidRPr="00603C72">
              <w:rPr>
                <w:rFonts w:ascii="Arial" w:hAnsi="Arial" w:cs="Arial"/>
                <w:szCs w:val="21"/>
              </w:rPr>
              <w:t>期混合型基金中基金（</w:t>
            </w:r>
            <w:r w:rsidRPr="00603C72">
              <w:rPr>
                <w:rFonts w:ascii="Arial" w:hAnsi="Arial" w:cs="Arial"/>
                <w:szCs w:val="21"/>
              </w:rPr>
              <w:t>FOF</w:t>
            </w:r>
            <w:r w:rsidRPr="00603C72">
              <w:rPr>
                <w:rFonts w:ascii="Arial" w:hAnsi="Arial" w:cs="Arial"/>
                <w:szCs w:val="21"/>
              </w:rPr>
              <w:t>）</w:t>
            </w:r>
            <w:r>
              <w:rPr>
                <w:rFonts w:ascii="Arial" w:hAnsi="Arial" w:cs="Arial"/>
                <w:szCs w:val="21"/>
              </w:rPr>
              <w:t>C</w:t>
            </w:r>
          </w:p>
        </w:tc>
      </w:tr>
      <w:tr w:rsidR="00603C72" w:rsidRPr="00C50788" w:rsidTr="00AC0C6C">
        <w:trPr>
          <w:trHeight w:val="402"/>
        </w:trPr>
        <w:tc>
          <w:tcPr>
            <w:tcW w:w="993" w:type="dxa"/>
            <w:vMerge w:val="restart"/>
            <w:vAlign w:val="center"/>
          </w:tcPr>
          <w:p w:rsidR="00603C72" w:rsidRDefault="00603C72" w:rsidP="00603C72">
            <w:pPr>
              <w:widowControl/>
              <w:ind w:firstLineChars="100" w:firstLine="210"/>
              <w:jc w:val="left"/>
              <w:rPr>
                <w:rFonts w:ascii="Arial" w:hAnsi="Arial" w:cs="Arial" w:hint="eastAsia"/>
                <w:szCs w:val="21"/>
              </w:rPr>
            </w:pPr>
            <w:r>
              <w:rPr>
                <w:rFonts w:ascii="Arial" w:hAnsi="Arial" w:cs="Arial" w:hint="eastAsia"/>
                <w:szCs w:val="21"/>
              </w:rPr>
              <w:t>8</w:t>
            </w:r>
            <w:r>
              <w:rPr>
                <w:rFonts w:ascii="Arial" w:hAnsi="Arial" w:cs="Arial"/>
                <w:szCs w:val="21"/>
              </w:rPr>
              <w:t>0</w:t>
            </w:r>
          </w:p>
        </w:tc>
        <w:tc>
          <w:tcPr>
            <w:tcW w:w="1677" w:type="dxa"/>
            <w:shd w:val="clear" w:color="auto" w:fill="auto"/>
            <w:noWrap/>
            <w:vAlign w:val="center"/>
          </w:tcPr>
          <w:p w:rsidR="00603C72" w:rsidRPr="00603C72" w:rsidRDefault="00603C72" w:rsidP="00603C72">
            <w:pPr>
              <w:widowControl/>
              <w:jc w:val="center"/>
              <w:rPr>
                <w:rFonts w:ascii="Arial" w:hAnsi="Arial" w:cs="Arial"/>
                <w:szCs w:val="18"/>
              </w:rPr>
            </w:pPr>
            <w:r w:rsidRPr="00603C72">
              <w:rPr>
                <w:rFonts w:ascii="Arial" w:hAnsi="Arial" w:cs="Arial"/>
                <w:szCs w:val="18"/>
              </w:rPr>
              <w:t>025200</w:t>
            </w:r>
          </w:p>
        </w:tc>
        <w:tc>
          <w:tcPr>
            <w:tcW w:w="6237" w:type="dxa"/>
            <w:shd w:val="clear" w:color="auto" w:fill="auto"/>
            <w:noWrap/>
            <w:vAlign w:val="center"/>
          </w:tcPr>
          <w:p w:rsidR="00603C72" w:rsidRDefault="00603C72" w:rsidP="00603C72">
            <w:pPr>
              <w:autoSpaceDE w:val="0"/>
              <w:autoSpaceDN w:val="0"/>
              <w:adjustRightInd w:val="0"/>
              <w:jc w:val="center"/>
            </w:pPr>
            <w:r>
              <w:t>景顺长城国证港股通红利低波动率交</w:t>
            </w:r>
            <w:r w:rsidRPr="00603C72">
              <w:rPr>
                <w:rFonts w:ascii="Arial" w:hAnsi="Arial" w:cs="Arial"/>
                <w:szCs w:val="21"/>
              </w:rPr>
              <w:t>易型开放式指数证券投资基金发起式联接基金</w:t>
            </w:r>
            <w:r w:rsidRPr="00603C72">
              <w:rPr>
                <w:rFonts w:ascii="Arial" w:hAnsi="Arial" w:cs="Arial" w:hint="eastAsia"/>
                <w:szCs w:val="21"/>
              </w:rPr>
              <w:t>A</w:t>
            </w:r>
          </w:p>
        </w:tc>
      </w:tr>
      <w:tr w:rsidR="00603C72" w:rsidRPr="00C50788" w:rsidTr="00AC0C6C">
        <w:trPr>
          <w:trHeight w:val="402"/>
        </w:trPr>
        <w:tc>
          <w:tcPr>
            <w:tcW w:w="993" w:type="dxa"/>
            <w:vMerge/>
            <w:vAlign w:val="center"/>
          </w:tcPr>
          <w:p w:rsidR="00603C72" w:rsidRDefault="00603C72" w:rsidP="00603C72">
            <w:pPr>
              <w:widowControl/>
              <w:ind w:firstLineChars="100" w:firstLine="210"/>
              <w:jc w:val="left"/>
              <w:rPr>
                <w:rFonts w:ascii="Arial" w:hAnsi="Arial" w:cs="Arial" w:hint="eastAsia"/>
                <w:szCs w:val="21"/>
              </w:rPr>
            </w:pPr>
          </w:p>
        </w:tc>
        <w:tc>
          <w:tcPr>
            <w:tcW w:w="1677" w:type="dxa"/>
            <w:shd w:val="clear" w:color="auto" w:fill="auto"/>
            <w:noWrap/>
            <w:vAlign w:val="center"/>
          </w:tcPr>
          <w:p w:rsidR="00603C72" w:rsidRPr="00603C72" w:rsidRDefault="00603C72" w:rsidP="00603C72">
            <w:pPr>
              <w:widowControl/>
              <w:jc w:val="center"/>
              <w:rPr>
                <w:rFonts w:ascii="Arial" w:hAnsi="Arial" w:cs="Arial" w:hint="eastAsia"/>
                <w:szCs w:val="18"/>
              </w:rPr>
            </w:pPr>
            <w:r>
              <w:rPr>
                <w:rFonts w:ascii="Arial" w:hAnsi="Arial" w:cs="Arial"/>
                <w:szCs w:val="18"/>
              </w:rPr>
              <w:t>025201</w:t>
            </w:r>
          </w:p>
        </w:tc>
        <w:tc>
          <w:tcPr>
            <w:tcW w:w="6237" w:type="dxa"/>
            <w:shd w:val="clear" w:color="auto" w:fill="auto"/>
            <w:noWrap/>
            <w:vAlign w:val="center"/>
          </w:tcPr>
          <w:p w:rsidR="00603C72" w:rsidRPr="00603C72" w:rsidRDefault="00603C72" w:rsidP="00603C72">
            <w:pPr>
              <w:autoSpaceDE w:val="0"/>
              <w:autoSpaceDN w:val="0"/>
              <w:adjustRightInd w:val="0"/>
              <w:jc w:val="center"/>
            </w:pPr>
            <w:r>
              <w:t>景顺长城国证港股通红利低波动率交</w:t>
            </w:r>
            <w:r w:rsidRPr="00603C72">
              <w:rPr>
                <w:rFonts w:ascii="Arial" w:hAnsi="Arial" w:cs="Arial"/>
                <w:szCs w:val="21"/>
              </w:rPr>
              <w:t>易型开放式指数证券投资基金发起式联接基金</w:t>
            </w:r>
            <w:r>
              <w:rPr>
                <w:rFonts w:ascii="Arial" w:hAnsi="Arial" w:cs="Arial"/>
                <w:szCs w:val="21"/>
              </w:rPr>
              <w:t>C</w:t>
            </w:r>
          </w:p>
        </w:tc>
      </w:tr>
      <w:tr w:rsidR="00603C72" w:rsidRPr="00C50788" w:rsidTr="00AC0C6C">
        <w:trPr>
          <w:trHeight w:val="402"/>
        </w:trPr>
        <w:tc>
          <w:tcPr>
            <w:tcW w:w="993" w:type="dxa"/>
            <w:vAlign w:val="center"/>
          </w:tcPr>
          <w:p w:rsidR="00603C72" w:rsidRDefault="00603C72" w:rsidP="00603C72">
            <w:pPr>
              <w:widowControl/>
              <w:ind w:firstLineChars="100" w:firstLine="210"/>
              <w:jc w:val="left"/>
              <w:rPr>
                <w:rFonts w:ascii="Arial" w:hAnsi="Arial" w:cs="Arial" w:hint="eastAsia"/>
                <w:szCs w:val="21"/>
              </w:rPr>
            </w:pPr>
            <w:r>
              <w:rPr>
                <w:rFonts w:ascii="Arial" w:hAnsi="Arial" w:cs="Arial" w:hint="eastAsia"/>
                <w:szCs w:val="21"/>
              </w:rPr>
              <w:t>8</w:t>
            </w:r>
            <w:r>
              <w:rPr>
                <w:rFonts w:ascii="Arial" w:hAnsi="Arial" w:cs="Arial"/>
                <w:szCs w:val="21"/>
              </w:rPr>
              <w:t>1</w:t>
            </w:r>
          </w:p>
        </w:tc>
        <w:tc>
          <w:tcPr>
            <w:tcW w:w="1677" w:type="dxa"/>
            <w:shd w:val="clear" w:color="auto" w:fill="auto"/>
            <w:noWrap/>
            <w:vAlign w:val="center"/>
          </w:tcPr>
          <w:p w:rsidR="00603C72" w:rsidRDefault="00603C72" w:rsidP="00603C72">
            <w:pPr>
              <w:widowControl/>
              <w:jc w:val="center"/>
              <w:rPr>
                <w:rFonts w:ascii="Arial" w:hAnsi="Arial" w:cs="Arial"/>
                <w:szCs w:val="18"/>
              </w:rPr>
            </w:pPr>
            <w:r w:rsidRPr="00603C72">
              <w:rPr>
                <w:rFonts w:ascii="Arial" w:hAnsi="Arial" w:cs="Arial"/>
                <w:szCs w:val="18"/>
              </w:rPr>
              <w:t>025069</w:t>
            </w:r>
          </w:p>
        </w:tc>
        <w:tc>
          <w:tcPr>
            <w:tcW w:w="6237" w:type="dxa"/>
            <w:shd w:val="clear" w:color="auto" w:fill="auto"/>
            <w:noWrap/>
            <w:vAlign w:val="center"/>
          </w:tcPr>
          <w:p w:rsidR="00603C72" w:rsidRDefault="00603C72" w:rsidP="00603C72">
            <w:pPr>
              <w:autoSpaceDE w:val="0"/>
              <w:autoSpaceDN w:val="0"/>
              <w:adjustRightInd w:val="0"/>
              <w:jc w:val="center"/>
            </w:pPr>
            <w:r>
              <w:t>景顺长城高端装备股票型发起式证券投资基金</w:t>
            </w:r>
          </w:p>
        </w:tc>
      </w:tr>
      <w:tr w:rsidR="00603C72" w:rsidRPr="00C50788" w:rsidTr="00AC0C6C">
        <w:trPr>
          <w:trHeight w:val="402"/>
        </w:trPr>
        <w:tc>
          <w:tcPr>
            <w:tcW w:w="993" w:type="dxa"/>
            <w:vAlign w:val="center"/>
          </w:tcPr>
          <w:p w:rsidR="00603C72" w:rsidRDefault="00C644E9" w:rsidP="00603C72">
            <w:pPr>
              <w:widowControl/>
              <w:ind w:firstLineChars="100" w:firstLine="210"/>
              <w:jc w:val="left"/>
              <w:rPr>
                <w:rFonts w:ascii="Arial" w:hAnsi="Arial" w:cs="Arial" w:hint="eastAsia"/>
                <w:szCs w:val="21"/>
              </w:rPr>
            </w:pPr>
            <w:r>
              <w:rPr>
                <w:rFonts w:ascii="Arial" w:hAnsi="Arial" w:cs="Arial" w:hint="eastAsia"/>
                <w:szCs w:val="21"/>
              </w:rPr>
              <w:t>8</w:t>
            </w:r>
            <w:r>
              <w:rPr>
                <w:rFonts w:ascii="Arial" w:hAnsi="Arial" w:cs="Arial"/>
                <w:szCs w:val="21"/>
              </w:rPr>
              <w:t>2</w:t>
            </w:r>
          </w:p>
        </w:tc>
        <w:tc>
          <w:tcPr>
            <w:tcW w:w="1677" w:type="dxa"/>
            <w:shd w:val="clear" w:color="auto" w:fill="auto"/>
            <w:noWrap/>
            <w:vAlign w:val="center"/>
          </w:tcPr>
          <w:p w:rsidR="00603C72" w:rsidRDefault="00C644E9" w:rsidP="00603C72">
            <w:pPr>
              <w:widowControl/>
              <w:jc w:val="center"/>
              <w:rPr>
                <w:rFonts w:ascii="Arial" w:hAnsi="Arial" w:cs="Arial"/>
                <w:szCs w:val="18"/>
              </w:rPr>
            </w:pPr>
            <w:r>
              <w:rPr>
                <w:rFonts w:ascii="Arial" w:hAnsi="Arial" w:cs="Arial"/>
                <w:szCs w:val="18"/>
              </w:rPr>
              <w:t>025442</w:t>
            </w:r>
          </w:p>
        </w:tc>
        <w:tc>
          <w:tcPr>
            <w:tcW w:w="6237" w:type="dxa"/>
            <w:shd w:val="clear" w:color="auto" w:fill="auto"/>
            <w:noWrap/>
            <w:vAlign w:val="center"/>
          </w:tcPr>
          <w:p w:rsidR="00603C72" w:rsidRDefault="00603C72" w:rsidP="00603C72">
            <w:pPr>
              <w:autoSpaceDE w:val="0"/>
              <w:autoSpaceDN w:val="0"/>
              <w:adjustRightInd w:val="0"/>
              <w:jc w:val="center"/>
            </w:pPr>
            <w:r>
              <w:t>景顺长城产业优选混合型发起式证券投资基金</w:t>
            </w:r>
          </w:p>
        </w:tc>
      </w:tr>
      <w:tr w:rsidR="00C644E9" w:rsidRPr="00C50788" w:rsidTr="00AC0C6C">
        <w:trPr>
          <w:trHeight w:val="402"/>
        </w:trPr>
        <w:tc>
          <w:tcPr>
            <w:tcW w:w="993" w:type="dxa"/>
            <w:vAlign w:val="center"/>
          </w:tcPr>
          <w:p w:rsidR="00C644E9" w:rsidRDefault="00C644E9" w:rsidP="00603C72">
            <w:pPr>
              <w:widowControl/>
              <w:ind w:firstLineChars="100" w:firstLine="210"/>
              <w:jc w:val="left"/>
              <w:rPr>
                <w:rFonts w:ascii="Arial" w:hAnsi="Arial" w:cs="Arial" w:hint="eastAsia"/>
                <w:szCs w:val="21"/>
              </w:rPr>
            </w:pPr>
            <w:r>
              <w:rPr>
                <w:rFonts w:ascii="Arial" w:hAnsi="Arial" w:cs="Arial" w:hint="eastAsia"/>
                <w:szCs w:val="21"/>
              </w:rPr>
              <w:t>8</w:t>
            </w:r>
            <w:r>
              <w:rPr>
                <w:rFonts w:ascii="Arial" w:hAnsi="Arial" w:cs="Arial"/>
                <w:szCs w:val="21"/>
              </w:rPr>
              <w:t>3</w:t>
            </w:r>
          </w:p>
        </w:tc>
        <w:tc>
          <w:tcPr>
            <w:tcW w:w="1677" w:type="dxa"/>
            <w:shd w:val="clear" w:color="auto" w:fill="auto"/>
            <w:noWrap/>
            <w:vAlign w:val="center"/>
          </w:tcPr>
          <w:p w:rsidR="00C644E9" w:rsidRDefault="00C644E9" w:rsidP="00603C72">
            <w:pPr>
              <w:widowControl/>
              <w:jc w:val="center"/>
              <w:rPr>
                <w:rFonts w:ascii="Arial" w:hAnsi="Arial" w:cs="Arial"/>
                <w:szCs w:val="18"/>
              </w:rPr>
            </w:pPr>
            <w:r w:rsidRPr="00C644E9">
              <w:rPr>
                <w:rFonts w:ascii="Arial" w:hAnsi="Arial" w:cs="Arial"/>
                <w:szCs w:val="18"/>
              </w:rPr>
              <w:t>159109</w:t>
            </w:r>
          </w:p>
        </w:tc>
        <w:tc>
          <w:tcPr>
            <w:tcW w:w="6237" w:type="dxa"/>
            <w:shd w:val="clear" w:color="auto" w:fill="auto"/>
            <w:noWrap/>
            <w:vAlign w:val="center"/>
          </w:tcPr>
          <w:p w:rsidR="00C644E9" w:rsidRDefault="00C644E9" w:rsidP="00603C72">
            <w:pPr>
              <w:autoSpaceDE w:val="0"/>
              <w:autoSpaceDN w:val="0"/>
              <w:adjustRightInd w:val="0"/>
              <w:jc w:val="center"/>
            </w:pPr>
            <w:r>
              <w:t>景顺长城恒生港股通</w:t>
            </w:r>
            <w:r>
              <w:t xml:space="preserve"> 50 </w:t>
            </w:r>
            <w:r>
              <w:t>交易型开放式指数证券投资基金</w:t>
            </w:r>
          </w:p>
        </w:tc>
      </w:tr>
    </w:tbl>
    <w:p w:rsidR="007A7C00" w:rsidRDefault="00822038" w:rsidP="00C50788">
      <w:pPr>
        <w:spacing w:line="360" w:lineRule="auto"/>
        <w:ind w:firstLineChars="200" w:firstLine="420"/>
        <w:rPr>
          <w:rFonts w:ascii="Arial" w:hAnsi="Arial" w:cs="Arial"/>
          <w:color w:val="000000"/>
          <w:kern w:val="0"/>
          <w:szCs w:val="21"/>
        </w:rPr>
      </w:pPr>
      <w:r w:rsidRPr="00811BAB">
        <w:rPr>
          <w:rFonts w:ascii="Arial" w:hAnsi="Arial" w:cs="Arial"/>
          <w:color w:val="000000"/>
          <w:kern w:val="0"/>
          <w:szCs w:val="21"/>
        </w:rPr>
        <w:t>注：</w:t>
      </w:r>
      <w:r w:rsidR="007A7C00" w:rsidRPr="00811BAB">
        <w:rPr>
          <w:rFonts w:ascii="Arial" w:hAnsi="Arial" w:cs="Arial"/>
          <w:color w:val="000000"/>
          <w:kern w:val="0"/>
          <w:szCs w:val="21"/>
        </w:rPr>
        <w:t>1</w:t>
      </w:r>
      <w:r w:rsidR="007A7C00" w:rsidRPr="00811BAB">
        <w:rPr>
          <w:rFonts w:ascii="Arial" w:hAnsi="Arial" w:cs="Arial"/>
          <w:color w:val="000000"/>
          <w:kern w:val="0"/>
          <w:szCs w:val="21"/>
        </w:rPr>
        <w:t>、上述基金是否处于封闭期、是否开通转换与定期定额投资业务，详见本基金管理人发布的相关公告。</w:t>
      </w:r>
    </w:p>
    <w:p w:rsidR="00597A81" w:rsidRPr="00811BAB" w:rsidRDefault="00597A81" w:rsidP="00C50788">
      <w:pPr>
        <w:spacing w:line="360" w:lineRule="auto"/>
        <w:ind w:firstLineChars="200" w:firstLine="420"/>
        <w:rPr>
          <w:rFonts w:ascii="Arial" w:hAnsi="Arial" w:cs="Arial" w:hint="eastAsia"/>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w:t>
      </w:r>
      <w:r w:rsidR="00FF5D37" w:rsidRPr="00FF5D37">
        <w:rPr>
          <w:rFonts w:ascii="Arial" w:hAnsi="Arial" w:cs="Arial" w:hint="eastAsia"/>
          <w:color w:val="000000"/>
          <w:kern w:val="0"/>
          <w:szCs w:val="21"/>
        </w:rPr>
        <w:t>如上述基金后续增设份额，新增份额也遵照上述非港股通交易日暂停申购（含日常申购和定期定额投资）、赎回及转换业务安排。上表只包含参与港股通交易的本公司现行管理的基金，新发基金或其他基金新增参与港股通交易的非港股通交易日暂停开放情况请见本公司的最新相关公告。</w:t>
      </w:r>
    </w:p>
    <w:p w:rsidR="007A7C00" w:rsidRPr="00811BAB" w:rsidRDefault="00597A81" w:rsidP="007A7C00">
      <w:pPr>
        <w:spacing w:line="360" w:lineRule="auto"/>
        <w:ind w:firstLineChars="200" w:firstLine="420"/>
        <w:rPr>
          <w:rFonts w:ascii="Arial" w:hAnsi="Arial" w:cs="Arial"/>
          <w:color w:val="000000"/>
          <w:kern w:val="0"/>
          <w:szCs w:val="21"/>
        </w:rPr>
      </w:pPr>
      <w:r>
        <w:rPr>
          <w:rFonts w:ascii="Arial" w:hAnsi="Arial" w:cs="Arial"/>
          <w:color w:val="000000"/>
          <w:kern w:val="0"/>
          <w:szCs w:val="21"/>
        </w:rPr>
        <w:t>3</w:t>
      </w:r>
      <w:r w:rsidR="007A7C00" w:rsidRPr="00811BAB">
        <w:rPr>
          <w:rFonts w:ascii="Arial" w:hAnsi="Arial" w:cs="Arial"/>
          <w:color w:val="000000"/>
          <w:kern w:val="0"/>
          <w:szCs w:val="21"/>
        </w:rPr>
        <w:t>、本公告主要为非港股通交易日暂停及后续恢复相关业务的说明，如遇上述基金因其他原因暂停相关业务的，具体业务办理以相关公告为准。</w:t>
      </w:r>
    </w:p>
    <w:p w:rsidR="007A7C00" w:rsidRPr="00811BAB" w:rsidRDefault="00597A81" w:rsidP="007A7C00">
      <w:pPr>
        <w:spacing w:line="360" w:lineRule="auto"/>
        <w:ind w:firstLineChars="200" w:firstLine="420"/>
        <w:rPr>
          <w:rFonts w:ascii="Arial" w:hAnsi="Arial" w:cs="Arial"/>
          <w:color w:val="000000"/>
          <w:kern w:val="0"/>
          <w:szCs w:val="21"/>
        </w:rPr>
      </w:pPr>
      <w:r>
        <w:rPr>
          <w:rFonts w:ascii="Arial" w:hAnsi="Arial" w:cs="Arial"/>
          <w:color w:val="000000"/>
          <w:kern w:val="0"/>
          <w:szCs w:val="21"/>
        </w:rPr>
        <w:t>4</w:t>
      </w:r>
      <w:r w:rsidR="007A7C00" w:rsidRPr="00811BAB">
        <w:rPr>
          <w:rFonts w:ascii="Arial" w:hAnsi="Arial" w:cs="Arial"/>
          <w:color w:val="000000"/>
          <w:kern w:val="0"/>
          <w:szCs w:val="21"/>
        </w:rPr>
        <w:t>、投资者可以登录本公司网站（</w:t>
      </w:r>
      <w:r w:rsidR="007A7C00" w:rsidRPr="00811BAB">
        <w:rPr>
          <w:rFonts w:ascii="Arial" w:hAnsi="Arial" w:cs="Arial"/>
          <w:color w:val="000000"/>
          <w:kern w:val="0"/>
          <w:szCs w:val="21"/>
        </w:rPr>
        <w:t>www.igwfmc.com</w:t>
      </w:r>
      <w:r w:rsidR="007A7C00" w:rsidRPr="00811BAB">
        <w:rPr>
          <w:rFonts w:ascii="Arial" w:hAnsi="Arial" w:cs="Arial"/>
          <w:color w:val="000000"/>
          <w:kern w:val="0"/>
          <w:szCs w:val="21"/>
        </w:rPr>
        <w:t>）查询或者拨打本公司的客户服务电话（</w:t>
      </w:r>
      <w:r w:rsidR="007A7C00" w:rsidRPr="00811BAB">
        <w:rPr>
          <w:rFonts w:ascii="Arial" w:hAnsi="Arial" w:cs="Arial"/>
          <w:color w:val="000000"/>
          <w:kern w:val="0"/>
          <w:szCs w:val="21"/>
        </w:rPr>
        <w:t>400 8888 606</w:t>
      </w:r>
      <w:r w:rsidR="007A7C00" w:rsidRPr="00811BAB">
        <w:rPr>
          <w:rFonts w:ascii="Arial" w:hAnsi="Arial" w:cs="Arial"/>
          <w:color w:val="000000"/>
          <w:kern w:val="0"/>
          <w:szCs w:val="21"/>
        </w:rPr>
        <w:t>）垂询相关事宜。</w:t>
      </w:r>
    </w:p>
    <w:p w:rsidR="007A7C00" w:rsidRPr="00811BAB" w:rsidRDefault="00597A81" w:rsidP="007A7C00">
      <w:pPr>
        <w:spacing w:line="360" w:lineRule="auto"/>
        <w:ind w:firstLineChars="200" w:firstLine="420"/>
        <w:rPr>
          <w:rFonts w:ascii="Arial" w:hAnsi="Arial" w:cs="Arial"/>
          <w:color w:val="000000"/>
          <w:kern w:val="0"/>
          <w:szCs w:val="21"/>
        </w:rPr>
      </w:pPr>
      <w:r>
        <w:rPr>
          <w:rFonts w:ascii="Arial" w:hAnsi="Arial" w:cs="Arial"/>
          <w:color w:val="000000"/>
          <w:kern w:val="0"/>
          <w:szCs w:val="21"/>
        </w:rPr>
        <w:t>5</w:t>
      </w:r>
      <w:r w:rsidR="007A7C00" w:rsidRPr="00811BAB">
        <w:rPr>
          <w:rFonts w:ascii="Arial" w:hAnsi="Arial" w:cs="Arial"/>
          <w:color w:val="000000"/>
          <w:kern w:val="0"/>
          <w:szCs w:val="21"/>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投资者欲了解基金详细情况，请阅读刊登于基金管理人官网的相关信息披露文件。</w:t>
      </w:r>
    </w:p>
    <w:p w:rsidR="007A7C00" w:rsidRPr="00811BAB" w:rsidRDefault="007A7C00" w:rsidP="007A7C00">
      <w:pPr>
        <w:spacing w:line="360" w:lineRule="auto"/>
        <w:ind w:firstLineChars="200" w:firstLine="420"/>
        <w:rPr>
          <w:rFonts w:ascii="Arial" w:hAnsi="Arial" w:cs="Arial"/>
          <w:color w:val="000000"/>
          <w:kern w:val="0"/>
          <w:szCs w:val="21"/>
        </w:rPr>
      </w:pPr>
    </w:p>
    <w:p w:rsidR="007A7C00" w:rsidRPr="00811BAB" w:rsidRDefault="007A7C00" w:rsidP="007A7C00">
      <w:pPr>
        <w:spacing w:line="360" w:lineRule="auto"/>
        <w:ind w:firstLineChars="200" w:firstLine="420"/>
        <w:rPr>
          <w:rFonts w:ascii="Arial" w:hAnsi="Arial" w:cs="Arial"/>
          <w:color w:val="000000"/>
          <w:kern w:val="0"/>
          <w:szCs w:val="21"/>
        </w:rPr>
      </w:pPr>
      <w:r w:rsidRPr="00811BAB">
        <w:rPr>
          <w:rFonts w:ascii="Arial" w:hAnsi="Arial" w:cs="Arial"/>
          <w:color w:val="000000"/>
          <w:kern w:val="0"/>
          <w:szCs w:val="21"/>
        </w:rPr>
        <w:t>特此公告。</w:t>
      </w:r>
    </w:p>
    <w:p w:rsidR="007A7C00" w:rsidRPr="00811BAB" w:rsidRDefault="007A7C00" w:rsidP="007A7C00">
      <w:pPr>
        <w:spacing w:line="360" w:lineRule="auto"/>
        <w:ind w:firstLineChars="200" w:firstLine="420"/>
        <w:rPr>
          <w:rFonts w:ascii="Arial" w:hAnsi="Arial" w:cs="Arial"/>
          <w:color w:val="000000"/>
          <w:kern w:val="0"/>
          <w:szCs w:val="21"/>
        </w:rPr>
      </w:pPr>
    </w:p>
    <w:p w:rsidR="007A7C00" w:rsidRPr="00811BAB" w:rsidRDefault="007A7C00" w:rsidP="007A7C00">
      <w:pPr>
        <w:spacing w:line="360" w:lineRule="auto"/>
        <w:jc w:val="right"/>
        <w:rPr>
          <w:rFonts w:ascii="Arial" w:hAnsi="Arial" w:cs="Arial"/>
          <w:color w:val="000000"/>
          <w:kern w:val="0"/>
          <w:szCs w:val="21"/>
        </w:rPr>
      </w:pPr>
      <w:r w:rsidRPr="00811BAB">
        <w:rPr>
          <w:rFonts w:ascii="Arial" w:hAnsi="Arial" w:cs="Arial"/>
          <w:color w:val="000000"/>
          <w:kern w:val="0"/>
          <w:szCs w:val="21"/>
        </w:rPr>
        <w:t xml:space="preserve">　　景顺长城基金管理有限公司</w:t>
      </w:r>
    </w:p>
    <w:p w:rsidR="007A7C00" w:rsidRPr="00811BAB" w:rsidRDefault="007A7C00" w:rsidP="007A7C00">
      <w:pPr>
        <w:spacing w:line="360" w:lineRule="auto"/>
        <w:jc w:val="right"/>
        <w:rPr>
          <w:rFonts w:ascii="Arial" w:hAnsi="Arial" w:cs="Arial"/>
          <w:color w:val="000000"/>
          <w:kern w:val="0"/>
          <w:szCs w:val="21"/>
        </w:rPr>
      </w:pPr>
      <w:r w:rsidRPr="00811BAB">
        <w:rPr>
          <w:rFonts w:ascii="Arial" w:hAnsi="Arial" w:cs="Arial"/>
          <w:color w:val="000000"/>
          <w:kern w:val="0"/>
          <w:szCs w:val="21"/>
        </w:rPr>
        <w:t xml:space="preserve">　</w:t>
      </w:r>
      <w:r w:rsidRPr="00811BAB">
        <w:rPr>
          <w:rFonts w:ascii="Arial" w:hAnsi="Arial" w:cs="Arial"/>
          <w:color w:val="000000"/>
          <w:kern w:val="0"/>
          <w:szCs w:val="21"/>
        </w:rPr>
        <w:t>20</w:t>
      </w:r>
      <w:r w:rsidR="00037FBE">
        <w:rPr>
          <w:rFonts w:ascii="Arial" w:hAnsi="Arial" w:cs="Arial"/>
          <w:color w:val="000000"/>
          <w:kern w:val="0"/>
          <w:szCs w:val="21"/>
        </w:rPr>
        <w:t>25</w:t>
      </w:r>
      <w:r w:rsidRPr="00811BAB">
        <w:rPr>
          <w:rFonts w:ascii="Arial" w:hAnsi="Arial" w:cs="Arial"/>
          <w:color w:val="000000"/>
          <w:kern w:val="0"/>
          <w:szCs w:val="21"/>
        </w:rPr>
        <w:t>年</w:t>
      </w:r>
      <w:r w:rsidR="00126F80">
        <w:rPr>
          <w:rFonts w:ascii="Arial" w:hAnsi="Arial" w:cs="Arial"/>
          <w:color w:val="000000"/>
          <w:kern w:val="0"/>
          <w:szCs w:val="21"/>
        </w:rPr>
        <w:t>10</w:t>
      </w:r>
      <w:r w:rsidRPr="00811BAB">
        <w:rPr>
          <w:rFonts w:ascii="Arial" w:hAnsi="Arial" w:cs="Arial"/>
          <w:color w:val="000000"/>
          <w:kern w:val="0"/>
          <w:szCs w:val="21"/>
        </w:rPr>
        <w:t>月</w:t>
      </w:r>
      <w:r w:rsidR="00126F80">
        <w:rPr>
          <w:rFonts w:ascii="Arial" w:hAnsi="Arial" w:cs="Arial"/>
          <w:color w:val="000000"/>
          <w:kern w:val="0"/>
          <w:szCs w:val="21"/>
        </w:rPr>
        <w:t>27</w:t>
      </w:r>
      <w:r w:rsidRPr="00811BAB">
        <w:rPr>
          <w:rFonts w:ascii="Arial" w:hAnsi="Arial" w:cs="Arial"/>
          <w:color w:val="000000"/>
          <w:kern w:val="0"/>
          <w:szCs w:val="21"/>
        </w:rPr>
        <w:t>日</w:t>
      </w:r>
    </w:p>
    <w:p w:rsidR="00BF3410" w:rsidRPr="00811BAB" w:rsidRDefault="00BF3410">
      <w:pPr>
        <w:rPr>
          <w:rFonts w:ascii="Arial" w:hAnsi="Arial" w:cs="Arial" w:hint="eastAsia"/>
          <w:color w:val="000000"/>
          <w:kern w:val="0"/>
          <w:szCs w:val="21"/>
        </w:rPr>
      </w:pPr>
    </w:p>
    <w:sectPr w:rsidR="00BF3410" w:rsidRPr="00811BAB" w:rsidSect="008220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341" w:rsidRDefault="00EF2341" w:rsidP="00822038">
      <w:r>
        <w:separator/>
      </w:r>
    </w:p>
  </w:endnote>
  <w:endnote w:type="continuationSeparator" w:id="0">
    <w:p w:rsidR="00EF2341" w:rsidRDefault="00EF2341" w:rsidP="00822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341" w:rsidRDefault="00EF2341" w:rsidP="00822038">
      <w:r>
        <w:separator/>
      </w:r>
    </w:p>
  </w:footnote>
  <w:footnote w:type="continuationSeparator" w:id="0">
    <w:p w:rsidR="00EF2341" w:rsidRDefault="00EF2341" w:rsidP="008220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00E54"/>
    <w:multiLevelType w:val="hybridMultilevel"/>
    <w:tmpl w:val="98428D86"/>
    <w:lvl w:ilvl="0" w:tplc="1D7204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5AF7B14"/>
    <w:multiLevelType w:val="hybridMultilevel"/>
    <w:tmpl w:val="DDD857EE"/>
    <w:lvl w:ilvl="0" w:tplc="94A28CD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5628"/>
    <w:rsid w:val="00002FF7"/>
    <w:rsid w:val="0001024E"/>
    <w:rsid w:val="00011859"/>
    <w:rsid w:val="00021115"/>
    <w:rsid w:val="00030769"/>
    <w:rsid w:val="00036DA7"/>
    <w:rsid w:val="00037FBE"/>
    <w:rsid w:val="000537B8"/>
    <w:rsid w:val="00062FFE"/>
    <w:rsid w:val="00067F3C"/>
    <w:rsid w:val="00070D58"/>
    <w:rsid w:val="00076801"/>
    <w:rsid w:val="00077372"/>
    <w:rsid w:val="0008480C"/>
    <w:rsid w:val="00085B2D"/>
    <w:rsid w:val="000A57FC"/>
    <w:rsid w:val="000D15C2"/>
    <w:rsid w:val="000D1738"/>
    <w:rsid w:val="000E26C1"/>
    <w:rsid w:val="000E595F"/>
    <w:rsid w:val="000F1135"/>
    <w:rsid w:val="00104D57"/>
    <w:rsid w:val="001220EB"/>
    <w:rsid w:val="00126F80"/>
    <w:rsid w:val="001405C9"/>
    <w:rsid w:val="00147552"/>
    <w:rsid w:val="00163526"/>
    <w:rsid w:val="00172B63"/>
    <w:rsid w:val="00175BF7"/>
    <w:rsid w:val="0018767C"/>
    <w:rsid w:val="00196D8E"/>
    <w:rsid w:val="001A0A3A"/>
    <w:rsid w:val="001A1F07"/>
    <w:rsid w:val="001A5830"/>
    <w:rsid w:val="001B2962"/>
    <w:rsid w:val="001B38BF"/>
    <w:rsid w:val="001B62D9"/>
    <w:rsid w:val="001C70D7"/>
    <w:rsid w:val="001D46AD"/>
    <w:rsid w:val="001D4F77"/>
    <w:rsid w:val="001D7535"/>
    <w:rsid w:val="001F4256"/>
    <w:rsid w:val="001F71FF"/>
    <w:rsid w:val="00217484"/>
    <w:rsid w:val="0022547C"/>
    <w:rsid w:val="00241651"/>
    <w:rsid w:val="00247230"/>
    <w:rsid w:val="00257F55"/>
    <w:rsid w:val="00266F5F"/>
    <w:rsid w:val="00270C65"/>
    <w:rsid w:val="002B2123"/>
    <w:rsid w:val="002B62C6"/>
    <w:rsid w:val="002E5407"/>
    <w:rsid w:val="002F167C"/>
    <w:rsid w:val="002F6E43"/>
    <w:rsid w:val="003200C3"/>
    <w:rsid w:val="00332310"/>
    <w:rsid w:val="00345D66"/>
    <w:rsid w:val="00354179"/>
    <w:rsid w:val="00355203"/>
    <w:rsid w:val="003555B4"/>
    <w:rsid w:val="00355B5B"/>
    <w:rsid w:val="00363607"/>
    <w:rsid w:val="00366F76"/>
    <w:rsid w:val="00371FDA"/>
    <w:rsid w:val="00381CBF"/>
    <w:rsid w:val="00382551"/>
    <w:rsid w:val="003930F9"/>
    <w:rsid w:val="003A2DF6"/>
    <w:rsid w:val="003A528D"/>
    <w:rsid w:val="003B3797"/>
    <w:rsid w:val="003C4577"/>
    <w:rsid w:val="003F180E"/>
    <w:rsid w:val="00400958"/>
    <w:rsid w:val="00400B40"/>
    <w:rsid w:val="0041007A"/>
    <w:rsid w:val="0042505E"/>
    <w:rsid w:val="00426340"/>
    <w:rsid w:val="00431108"/>
    <w:rsid w:val="004526EA"/>
    <w:rsid w:val="00455665"/>
    <w:rsid w:val="00463AAA"/>
    <w:rsid w:val="004764D2"/>
    <w:rsid w:val="00484914"/>
    <w:rsid w:val="00494BD9"/>
    <w:rsid w:val="004B149D"/>
    <w:rsid w:val="004B215A"/>
    <w:rsid w:val="004C1DDA"/>
    <w:rsid w:val="004D387B"/>
    <w:rsid w:val="004D5A98"/>
    <w:rsid w:val="004F6774"/>
    <w:rsid w:val="005016A0"/>
    <w:rsid w:val="00505D9D"/>
    <w:rsid w:val="00515381"/>
    <w:rsid w:val="00526721"/>
    <w:rsid w:val="005428FA"/>
    <w:rsid w:val="005448C9"/>
    <w:rsid w:val="00557C2A"/>
    <w:rsid w:val="00570B38"/>
    <w:rsid w:val="00597A81"/>
    <w:rsid w:val="005A34DA"/>
    <w:rsid w:val="005B0386"/>
    <w:rsid w:val="005B3A9C"/>
    <w:rsid w:val="005C67E1"/>
    <w:rsid w:val="005D11A8"/>
    <w:rsid w:val="005E0F1B"/>
    <w:rsid w:val="00603C72"/>
    <w:rsid w:val="00616038"/>
    <w:rsid w:val="006211D3"/>
    <w:rsid w:val="00627364"/>
    <w:rsid w:val="00627875"/>
    <w:rsid w:val="006300A4"/>
    <w:rsid w:val="00642819"/>
    <w:rsid w:val="00645628"/>
    <w:rsid w:val="006506D3"/>
    <w:rsid w:val="00655107"/>
    <w:rsid w:val="006571C3"/>
    <w:rsid w:val="00681B3A"/>
    <w:rsid w:val="0068521C"/>
    <w:rsid w:val="00687420"/>
    <w:rsid w:val="00691CE8"/>
    <w:rsid w:val="006D1B35"/>
    <w:rsid w:val="006F32EB"/>
    <w:rsid w:val="00700C72"/>
    <w:rsid w:val="007076B2"/>
    <w:rsid w:val="007119D1"/>
    <w:rsid w:val="00715645"/>
    <w:rsid w:val="00720EBE"/>
    <w:rsid w:val="00721727"/>
    <w:rsid w:val="00730AFF"/>
    <w:rsid w:val="00737E07"/>
    <w:rsid w:val="00745BD3"/>
    <w:rsid w:val="0074705D"/>
    <w:rsid w:val="00750784"/>
    <w:rsid w:val="0075730C"/>
    <w:rsid w:val="00772CC5"/>
    <w:rsid w:val="00780F6F"/>
    <w:rsid w:val="007947B7"/>
    <w:rsid w:val="00796158"/>
    <w:rsid w:val="007A7C00"/>
    <w:rsid w:val="007C704B"/>
    <w:rsid w:val="007D2202"/>
    <w:rsid w:val="007D7E05"/>
    <w:rsid w:val="0080322C"/>
    <w:rsid w:val="00803875"/>
    <w:rsid w:val="00804BD7"/>
    <w:rsid w:val="00811915"/>
    <w:rsid w:val="00811BAB"/>
    <w:rsid w:val="00812902"/>
    <w:rsid w:val="0081718F"/>
    <w:rsid w:val="00822038"/>
    <w:rsid w:val="00830964"/>
    <w:rsid w:val="00850EBD"/>
    <w:rsid w:val="00875A26"/>
    <w:rsid w:val="00895D7A"/>
    <w:rsid w:val="008A0842"/>
    <w:rsid w:val="008A2BD7"/>
    <w:rsid w:val="008A2E37"/>
    <w:rsid w:val="008A69F0"/>
    <w:rsid w:val="008C4F39"/>
    <w:rsid w:val="008C74A9"/>
    <w:rsid w:val="008D07C0"/>
    <w:rsid w:val="008D10ED"/>
    <w:rsid w:val="008F2213"/>
    <w:rsid w:val="008F28D6"/>
    <w:rsid w:val="00901814"/>
    <w:rsid w:val="009030A4"/>
    <w:rsid w:val="0092513F"/>
    <w:rsid w:val="009359DF"/>
    <w:rsid w:val="00942374"/>
    <w:rsid w:val="00942C63"/>
    <w:rsid w:val="009479BF"/>
    <w:rsid w:val="00965ADF"/>
    <w:rsid w:val="0097088A"/>
    <w:rsid w:val="009812CF"/>
    <w:rsid w:val="009963FE"/>
    <w:rsid w:val="009C6241"/>
    <w:rsid w:val="009F7E33"/>
    <w:rsid w:val="00A14DFD"/>
    <w:rsid w:val="00A232F3"/>
    <w:rsid w:val="00A26195"/>
    <w:rsid w:val="00A30440"/>
    <w:rsid w:val="00A32676"/>
    <w:rsid w:val="00A5338B"/>
    <w:rsid w:val="00A60040"/>
    <w:rsid w:val="00A67C5C"/>
    <w:rsid w:val="00A67EB3"/>
    <w:rsid w:val="00A82299"/>
    <w:rsid w:val="00A85BC3"/>
    <w:rsid w:val="00A947E8"/>
    <w:rsid w:val="00AA6C5D"/>
    <w:rsid w:val="00AB6535"/>
    <w:rsid w:val="00AC00F3"/>
    <w:rsid w:val="00AC0C6C"/>
    <w:rsid w:val="00AC5012"/>
    <w:rsid w:val="00AE30EE"/>
    <w:rsid w:val="00B00A3D"/>
    <w:rsid w:val="00B06BEE"/>
    <w:rsid w:val="00B12DDD"/>
    <w:rsid w:val="00B1552F"/>
    <w:rsid w:val="00B274D7"/>
    <w:rsid w:val="00B3778E"/>
    <w:rsid w:val="00B432AA"/>
    <w:rsid w:val="00B45FDE"/>
    <w:rsid w:val="00B82A4F"/>
    <w:rsid w:val="00B9104D"/>
    <w:rsid w:val="00B95000"/>
    <w:rsid w:val="00BA0848"/>
    <w:rsid w:val="00BB1992"/>
    <w:rsid w:val="00BB1C30"/>
    <w:rsid w:val="00BC6DE6"/>
    <w:rsid w:val="00BD6BDD"/>
    <w:rsid w:val="00BD7C6A"/>
    <w:rsid w:val="00BD7C6E"/>
    <w:rsid w:val="00BE17DA"/>
    <w:rsid w:val="00BE2025"/>
    <w:rsid w:val="00BE209D"/>
    <w:rsid w:val="00BF3410"/>
    <w:rsid w:val="00C0659C"/>
    <w:rsid w:val="00C068C6"/>
    <w:rsid w:val="00C06D1F"/>
    <w:rsid w:val="00C30812"/>
    <w:rsid w:val="00C45C71"/>
    <w:rsid w:val="00C50788"/>
    <w:rsid w:val="00C644E9"/>
    <w:rsid w:val="00C70D14"/>
    <w:rsid w:val="00C733A2"/>
    <w:rsid w:val="00C736FF"/>
    <w:rsid w:val="00C80163"/>
    <w:rsid w:val="00C84914"/>
    <w:rsid w:val="00C9741F"/>
    <w:rsid w:val="00CA2521"/>
    <w:rsid w:val="00CB3EEF"/>
    <w:rsid w:val="00CC1476"/>
    <w:rsid w:val="00CC32D0"/>
    <w:rsid w:val="00CD5589"/>
    <w:rsid w:val="00CD7303"/>
    <w:rsid w:val="00CD754F"/>
    <w:rsid w:val="00CE25E2"/>
    <w:rsid w:val="00CE44B2"/>
    <w:rsid w:val="00CF593F"/>
    <w:rsid w:val="00CF738F"/>
    <w:rsid w:val="00D0223A"/>
    <w:rsid w:val="00D043E2"/>
    <w:rsid w:val="00D13B1F"/>
    <w:rsid w:val="00D14027"/>
    <w:rsid w:val="00D17D73"/>
    <w:rsid w:val="00D40253"/>
    <w:rsid w:val="00D61753"/>
    <w:rsid w:val="00D62CE4"/>
    <w:rsid w:val="00D715CB"/>
    <w:rsid w:val="00D77C03"/>
    <w:rsid w:val="00DA1C4C"/>
    <w:rsid w:val="00DC2E76"/>
    <w:rsid w:val="00DD4905"/>
    <w:rsid w:val="00DD7B8A"/>
    <w:rsid w:val="00DE0D8D"/>
    <w:rsid w:val="00DF6AA2"/>
    <w:rsid w:val="00E0231A"/>
    <w:rsid w:val="00E07EF7"/>
    <w:rsid w:val="00E30113"/>
    <w:rsid w:val="00E30262"/>
    <w:rsid w:val="00E4183F"/>
    <w:rsid w:val="00E41E54"/>
    <w:rsid w:val="00E5334E"/>
    <w:rsid w:val="00E5639C"/>
    <w:rsid w:val="00E76710"/>
    <w:rsid w:val="00E805BC"/>
    <w:rsid w:val="00E82992"/>
    <w:rsid w:val="00E87017"/>
    <w:rsid w:val="00E976E4"/>
    <w:rsid w:val="00EB697B"/>
    <w:rsid w:val="00EB6C3C"/>
    <w:rsid w:val="00EC164C"/>
    <w:rsid w:val="00EC1DF6"/>
    <w:rsid w:val="00EC3E95"/>
    <w:rsid w:val="00ED11A5"/>
    <w:rsid w:val="00ED22F1"/>
    <w:rsid w:val="00ED5090"/>
    <w:rsid w:val="00ED5F58"/>
    <w:rsid w:val="00EF16BB"/>
    <w:rsid w:val="00EF2341"/>
    <w:rsid w:val="00EF2FDF"/>
    <w:rsid w:val="00EF5C0E"/>
    <w:rsid w:val="00F15E5B"/>
    <w:rsid w:val="00F160EF"/>
    <w:rsid w:val="00F2402C"/>
    <w:rsid w:val="00F33A51"/>
    <w:rsid w:val="00F45E27"/>
    <w:rsid w:val="00F47297"/>
    <w:rsid w:val="00F66182"/>
    <w:rsid w:val="00F70AAF"/>
    <w:rsid w:val="00F72DCA"/>
    <w:rsid w:val="00F9353E"/>
    <w:rsid w:val="00FA560E"/>
    <w:rsid w:val="00FA6E9C"/>
    <w:rsid w:val="00FA7CA7"/>
    <w:rsid w:val="00FB0D04"/>
    <w:rsid w:val="00FC0BC0"/>
    <w:rsid w:val="00FC18BE"/>
    <w:rsid w:val="00FD2846"/>
    <w:rsid w:val="00FE7821"/>
    <w:rsid w:val="00FF5D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link w:val="2Char"/>
    <w:uiPriority w:val="9"/>
    <w:qFormat/>
    <w:rsid w:val="00822038"/>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822038"/>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203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22038"/>
    <w:rPr>
      <w:sz w:val="18"/>
      <w:szCs w:val="18"/>
    </w:rPr>
  </w:style>
  <w:style w:type="paragraph" w:styleId="a4">
    <w:name w:val="footer"/>
    <w:basedOn w:val="a"/>
    <w:link w:val="Char0"/>
    <w:uiPriority w:val="99"/>
    <w:unhideWhenUsed/>
    <w:rsid w:val="00822038"/>
    <w:pPr>
      <w:tabs>
        <w:tab w:val="center" w:pos="4153"/>
        <w:tab w:val="right" w:pos="8306"/>
      </w:tabs>
      <w:snapToGrid w:val="0"/>
      <w:jc w:val="left"/>
    </w:pPr>
    <w:rPr>
      <w:sz w:val="18"/>
      <w:szCs w:val="18"/>
    </w:rPr>
  </w:style>
  <w:style w:type="character" w:customStyle="1" w:styleId="Char0">
    <w:name w:val="页脚 Char"/>
    <w:link w:val="a4"/>
    <w:uiPriority w:val="99"/>
    <w:rsid w:val="00822038"/>
    <w:rPr>
      <w:sz w:val="18"/>
      <w:szCs w:val="18"/>
    </w:rPr>
  </w:style>
  <w:style w:type="character" w:customStyle="1" w:styleId="2Char">
    <w:name w:val="标题 2 Char"/>
    <w:link w:val="2"/>
    <w:uiPriority w:val="9"/>
    <w:rsid w:val="00822038"/>
    <w:rPr>
      <w:rFonts w:ascii="宋体" w:eastAsia="宋体" w:hAnsi="宋体" w:cs="宋体"/>
      <w:b/>
      <w:bCs/>
      <w:kern w:val="0"/>
      <w:sz w:val="36"/>
      <w:szCs w:val="36"/>
    </w:rPr>
  </w:style>
  <w:style w:type="character" w:customStyle="1" w:styleId="3Char">
    <w:name w:val="标题 3 Char"/>
    <w:link w:val="3"/>
    <w:uiPriority w:val="9"/>
    <w:rsid w:val="00822038"/>
    <w:rPr>
      <w:rFonts w:ascii="宋体" w:eastAsia="宋体" w:hAnsi="宋体" w:cs="宋体"/>
      <w:b/>
      <w:bCs/>
      <w:kern w:val="0"/>
      <w:sz w:val="27"/>
      <w:szCs w:val="27"/>
    </w:rPr>
  </w:style>
  <w:style w:type="paragraph" w:styleId="a5">
    <w:name w:val="Normal (Web)"/>
    <w:basedOn w:val="a"/>
    <w:uiPriority w:val="99"/>
    <w:semiHidden/>
    <w:unhideWhenUsed/>
    <w:rsid w:val="00822038"/>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3F180E"/>
    <w:pPr>
      <w:ind w:firstLineChars="200" w:firstLine="420"/>
    </w:pPr>
  </w:style>
  <w:style w:type="character" w:styleId="a7">
    <w:name w:val="annotation reference"/>
    <w:uiPriority w:val="99"/>
    <w:semiHidden/>
    <w:unhideWhenUsed/>
    <w:rsid w:val="00EF5C0E"/>
    <w:rPr>
      <w:sz w:val="21"/>
      <w:szCs w:val="21"/>
    </w:rPr>
  </w:style>
  <w:style w:type="paragraph" w:styleId="a8">
    <w:name w:val="annotation text"/>
    <w:basedOn w:val="a"/>
    <w:link w:val="Char1"/>
    <w:uiPriority w:val="99"/>
    <w:semiHidden/>
    <w:unhideWhenUsed/>
    <w:rsid w:val="00EF5C0E"/>
    <w:pPr>
      <w:jc w:val="left"/>
    </w:pPr>
  </w:style>
  <w:style w:type="character" w:customStyle="1" w:styleId="Char1">
    <w:name w:val="批注文字 Char"/>
    <w:basedOn w:val="a0"/>
    <w:link w:val="a8"/>
    <w:uiPriority w:val="99"/>
    <w:semiHidden/>
    <w:rsid w:val="00EF5C0E"/>
  </w:style>
  <w:style w:type="paragraph" w:styleId="a9">
    <w:name w:val="annotation subject"/>
    <w:basedOn w:val="a8"/>
    <w:next w:val="a8"/>
    <w:link w:val="Char2"/>
    <w:uiPriority w:val="99"/>
    <w:semiHidden/>
    <w:unhideWhenUsed/>
    <w:rsid w:val="00EF5C0E"/>
    <w:rPr>
      <w:b/>
      <w:bCs/>
    </w:rPr>
  </w:style>
  <w:style w:type="character" w:customStyle="1" w:styleId="Char2">
    <w:name w:val="批注主题 Char"/>
    <w:link w:val="a9"/>
    <w:uiPriority w:val="99"/>
    <w:semiHidden/>
    <w:rsid w:val="00EF5C0E"/>
    <w:rPr>
      <w:b/>
      <w:bCs/>
    </w:rPr>
  </w:style>
  <w:style w:type="paragraph" w:styleId="aa">
    <w:name w:val="Revision"/>
    <w:hidden/>
    <w:uiPriority w:val="99"/>
    <w:semiHidden/>
    <w:rsid w:val="00EF5C0E"/>
    <w:rPr>
      <w:kern w:val="2"/>
      <w:sz w:val="21"/>
      <w:szCs w:val="22"/>
    </w:rPr>
  </w:style>
  <w:style w:type="paragraph" w:styleId="ab">
    <w:name w:val="Balloon Text"/>
    <w:basedOn w:val="a"/>
    <w:link w:val="Char3"/>
    <w:uiPriority w:val="99"/>
    <w:semiHidden/>
    <w:unhideWhenUsed/>
    <w:rsid w:val="00EF5C0E"/>
    <w:rPr>
      <w:sz w:val="18"/>
      <w:szCs w:val="18"/>
    </w:rPr>
  </w:style>
  <w:style w:type="character" w:customStyle="1" w:styleId="Char3">
    <w:name w:val="批注框文本 Char"/>
    <w:link w:val="ab"/>
    <w:uiPriority w:val="99"/>
    <w:semiHidden/>
    <w:rsid w:val="00EF5C0E"/>
    <w:rPr>
      <w:sz w:val="18"/>
      <w:szCs w:val="18"/>
    </w:rPr>
  </w:style>
</w:styles>
</file>

<file path=word/webSettings.xml><?xml version="1.0" encoding="utf-8"?>
<w:webSettings xmlns:r="http://schemas.openxmlformats.org/officeDocument/2006/relationships" xmlns:w="http://schemas.openxmlformats.org/wordprocessingml/2006/main">
  <w:divs>
    <w:div w:id="30617493">
      <w:bodyDiv w:val="1"/>
      <w:marLeft w:val="0"/>
      <w:marRight w:val="0"/>
      <w:marTop w:val="0"/>
      <w:marBottom w:val="0"/>
      <w:divBdr>
        <w:top w:val="none" w:sz="0" w:space="0" w:color="auto"/>
        <w:left w:val="none" w:sz="0" w:space="0" w:color="auto"/>
        <w:bottom w:val="none" w:sz="0" w:space="0" w:color="auto"/>
        <w:right w:val="none" w:sz="0" w:space="0" w:color="auto"/>
      </w:divBdr>
    </w:div>
    <w:div w:id="76100634">
      <w:bodyDiv w:val="1"/>
      <w:marLeft w:val="0"/>
      <w:marRight w:val="0"/>
      <w:marTop w:val="0"/>
      <w:marBottom w:val="0"/>
      <w:divBdr>
        <w:top w:val="none" w:sz="0" w:space="0" w:color="auto"/>
        <w:left w:val="none" w:sz="0" w:space="0" w:color="auto"/>
        <w:bottom w:val="none" w:sz="0" w:space="0" w:color="auto"/>
        <w:right w:val="none" w:sz="0" w:space="0" w:color="auto"/>
      </w:divBdr>
      <w:divsChild>
        <w:div w:id="1525244605">
          <w:marLeft w:val="0"/>
          <w:marRight w:val="0"/>
          <w:marTop w:val="0"/>
          <w:marBottom w:val="0"/>
          <w:divBdr>
            <w:top w:val="none" w:sz="0" w:space="0" w:color="auto"/>
            <w:left w:val="none" w:sz="0" w:space="0" w:color="auto"/>
            <w:bottom w:val="none" w:sz="0" w:space="0" w:color="auto"/>
            <w:right w:val="none" w:sz="0" w:space="0" w:color="auto"/>
          </w:divBdr>
          <w:divsChild>
            <w:div w:id="664942278">
              <w:marLeft w:val="0"/>
              <w:marRight w:val="0"/>
              <w:marTop w:val="0"/>
              <w:marBottom w:val="0"/>
              <w:divBdr>
                <w:top w:val="none" w:sz="0" w:space="0" w:color="auto"/>
                <w:left w:val="none" w:sz="0" w:space="0" w:color="auto"/>
                <w:bottom w:val="none" w:sz="0" w:space="0" w:color="auto"/>
                <w:right w:val="none" w:sz="0" w:space="0" w:color="auto"/>
              </w:divBdr>
              <w:divsChild>
                <w:div w:id="4171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9375">
      <w:bodyDiv w:val="1"/>
      <w:marLeft w:val="0"/>
      <w:marRight w:val="0"/>
      <w:marTop w:val="0"/>
      <w:marBottom w:val="0"/>
      <w:divBdr>
        <w:top w:val="none" w:sz="0" w:space="0" w:color="auto"/>
        <w:left w:val="none" w:sz="0" w:space="0" w:color="auto"/>
        <w:bottom w:val="none" w:sz="0" w:space="0" w:color="auto"/>
        <w:right w:val="none" w:sz="0" w:space="0" w:color="auto"/>
      </w:divBdr>
    </w:div>
    <w:div w:id="103040796">
      <w:bodyDiv w:val="1"/>
      <w:marLeft w:val="0"/>
      <w:marRight w:val="0"/>
      <w:marTop w:val="0"/>
      <w:marBottom w:val="0"/>
      <w:divBdr>
        <w:top w:val="none" w:sz="0" w:space="0" w:color="auto"/>
        <w:left w:val="none" w:sz="0" w:space="0" w:color="auto"/>
        <w:bottom w:val="none" w:sz="0" w:space="0" w:color="auto"/>
        <w:right w:val="none" w:sz="0" w:space="0" w:color="auto"/>
      </w:divBdr>
      <w:divsChild>
        <w:div w:id="1991472920">
          <w:marLeft w:val="0"/>
          <w:marRight w:val="0"/>
          <w:marTop w:val="150"/>
          <w:marBottom w:val="150"/>
          <w:divBdr>
            <w:top w:val="none" w:sz="0" w:space="0" w:color="auto"/>
            <w:left w:val="none" w:sz="0" w:space="0" w:color="auto"/>
            <w:bottom w:val="none" w:sz="0" w:space="0" w:color="auto"/>
            <w:right w:val="none" w:sz="0" w:space="0" w:color="auto"/>
          </w:divBdr>
          <w:divsChild>
            <w:div w:id="11581087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3795754">
      <w:bodyDiv w:val="1"/>
      <w:marLeft w:val="0"/>
      <w:marRight w:val="0"/>
      <w:marTop w:val="0"/>
      <w:marBottom w:val="0"/>
      <w:divBdr>
        <w:top w:val="none" w:sz="0" w:space="0" w:color="auto"/>
        <w:left w:val="none" w:sz="0" w:space="0" w:color="auto"/>
        <w:bottom w:val="none" w:sz="0" w:space="0" w:color="auto"/>
        <w:right w:val="none" w:sz="0" w:space="0" w:color="auto"/>
      </w:divBdr>
    </w:div>
    <w:div w:id="358554555">
      <w:bodyDiv w:val="1"/>
      <w:marLeft w:val="0"/>
      <w:marRight w:val="0"/>
      <w:marTop w:val="0"/>
      <w:marBottom w:val="0"/>
      <w:divBdr>
        <w:top w:val="none" w:sz="0" w:space="0" w:color="auto"/>
        <w:left w:val="none" w:sz="0" w:space="0" w:color="auto"/>
        <w:bottom w:val="none" w:sz="0" w:space="0" w:color="auto"/>
        <w:right w:val="none" w:sz="0" w:space="0" w:color="auto"/>
      </w:divBdr>
      <w:divsChild>
        <w:div w:id="900562683">
          <w:marLeft w:val="0"/>
          <w:marRight w:val="0"/>
          <w:marTop w:val="0"/>
          <w:marBottom w:val="0"/>
          <w:divBdr>
            <w:top w:val="none" w:sz="0" w:space="0" w:color="auto"/>
            <w:left w:val="none" w:sz="0" w:space="0" w:color="auto"/>
            <w:bottom w:val="none" w:sz="0" w:space="0" w:color="auto"/>
            <w:right w:val="none" w:sz="0" w:space="0" w:color="auto"/>
          </w:divBdr>
          <w:divsChild>
            <w:div w:id="900099101">
              <w:marLeft w:val="0"/>
              <w:marRight w:val="0"/>
              <w:marTop w:val="0"/>
              <w:marBottom w:val="0"/>
              <w:divBdr>
                <w:top w:val="none" w:sz="0" w:space="0" w:color="auto"/>
                <w:left w:val="none" w:sz="0" w:space="0" w:color="auto"/>
                <w:bottom w:val="none" w:sz="0" w:space="0" w:color="auto"/>
                <w:right w:val="none" w:sz="0" w:space="0" w:color="auto"/>
              </w:divBdr>
              <w:divsChild>
                <w:div w:id="17839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51734">
      <w:bodyDiv w:val="1"/>
      <w:marLeft w:val="0"/>
      <w:marRight w:val="0"/>
      <w:marTop w:val="0"/>
      <w:marBottom w:val="0"/>
      <w:divBdr>
        <w:top w:val="none" w:sz="0" w:space="0" w:color="auto"/>
        <w:left w:val="none" w:sz="0" w:space="0" w:color="auto"/>
        <w:bottom w:val="none" w:sz="0" w:space="0" w:color="auto"/>
        <w:right w:val="none" w:sz="0" w:space="0" w:color="auto"/>
      </w:divBdr>
      <w:divsChild>
        <w:div w:id="1897665945">
          <w:marLeft w:val="0"/>
          <w:marRight w:val="0"/>
          <w:marTop w:val="0"/>
          <w:marBottom w:val="0"/>
          <w:divBdr>
            <w:top w:val="none" w:sz="0" w:space="0" w:color="auto"/>
            <w:left w:val="none" w:sz="0" w:space="0" w:color="auto"/>
            <w:bottom w:val="none" w:sz="0" w:space="0" w:color="auto"/>
            <w:right w:val="none" w:sz="0" w:space="0" w:color="auto"/>
          </w:divBdr>
          <w:divsChild>
            <w:div w:id="997656329">
              <w:marLeft w:val="0"/>
              <w:marRight w:val="0"/>
              <w:marTop w:val="0"/>
              <w:marBottom w:val="0"/>
              <w:divBdr>
                <w:top w:val="none" w:sz="0" w:space="0" w:color="auto"/>
                <w:left w:val="none" w:sz="0" w:space="0" w:color="auto"/>
                <w:bottom w:val="none" w:sz="0" w:space="0" w:color="auto"/>
                <w:right w:val="none" w:sz="0" w:space="0" w:color="auto"/>
              </w:divBdr>
              <w:divsChild>
                <w:div w:id="9940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3334">
      <w:bodyDiv w:val="1"/>
      <w:marLeft w:val="0"/>
      <w:marRight w:val="0"/>
      <w:marTop w:val="0"/>
      <w:marBottom w:val="0"/>
      <w:divBdr>
        <w:top w:val="none" w:sz="0" w:space="0" w:color="auto"/>
        <w:left w:val="none" w:sz="0" w:space="0" w:color="auto"/>
        <w:bottom w:val="none" w:sz="0" w:space="0" w:color="auto"/>
        <w:right w:val="none" w:sz="0" w:space="0" w:color="auto"/>
      </w:divBdr>
    </w:div>
    <w:div w:id="1134255525">
      <w:bodyDiv w:val="1"/>
      <w:marLeft w:val="0"/>
      <w:marRight w:val="0"/>
      <w:marTop w:val="0"/>
      <w:marBottom w:val="0"/>
      <w:divBdr>
        <w:top w:val="none" w:sz="0" w:space="0" w:color="auto"/>
        <w:left w:val="none" w:sz="0" w:space="0" w:color="auto"/>
        <w:bottom w:val="none" w:sz="0" w:space="0" w:color="auto"/>
        <w:right w:val="none" w:sz="0" w:space="0" w:color="auto"/>
      </w:divBdr>
    </w:div>
    <w:div w:id="1173564491">
      <w:bodyDiv w:val="1"/>
      <w:marLeft w:val="0"/>
      <w:marRight w:val="0"/>
      <w:marTop w:val="0"/>
      <w:marBottom w:val="0"/>
      <w:divBdr>
        <w:top w:val="none" w:sz="0" w:space="0" w:color="auto"/>
        <w:left w:val="none" w:sz="0" w:space="0" w:color="auto"/>
        <w:bottom w:val="none" w:sz="0" w:space="0" w:color="auto"/>
        <w:right w:val="none" w:sz="0" w:space="0" w:color="auto"/>
      </w:divBdr>
    </w:div>
    <w:div w:id="1289780105">
      <w:bodyDiv w:val="1"/>
      <w:marLeft w:val="0"/>
      <w:marRight w:val="0"/>
      <w:marTop w:val="0"/>
      <w:marBottom w:val="0"/>
      <w:divBdr>
        <w:top w:val="none" w:sz="0" w:space="0" w:color="auto"/>
        <w:left w:val="none" w:sz="0" w:space="0" w:color="auto"/>
        <w:bottom w:val="none" w:sz="0" w:space="0" w:color="auto"/>
        <w:right w:val="none" w:sz="0" w:space="0" w:color="auto"/>
      </w:divBdr>
      <w:divsChild>
        <w:div w:id="1288199530">
          <w:marLeft w:val="0"/>
          <w:marRight w:val="0"/>
          <w:marTop w:val="150"/>
          <w:marBottom w:val="150"/>
          <w:divBdr>
            <w:top w:val="none" w:sz="0" w:space="0" w:color="auto"/>
            <w:left w:val="none" w:sz="0" w:space="0" w:color="auto"/>
            <w:bottom w:val="none" w:sz="0" w:space="0" w:color="auto"/>
            <w:right w:val="none" w:sz="0" w:space="0" w:color="auto"/>
          </w:divBdr>
          <w:divsChild>
            <w:div w:id="1862162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33949766">
      <w:bodyDiv w:val="1"/>
      <w:marLeft w:val="0"/>
      <w:marRight w:val="0"/>
      <w:marTop w:val="0"/>
      <w:marBottom w:val="0"/>
      <w:divBdr>
        <w:top w:val="none" w:sz="0" w:space="0" w:color="auto"/>
        <w:left w:val="none" w:sz="0" w:space="0" w:color="auto"/>
        <w:bottom w:val="none" w:sz="0" w:space="0" w:color="auto"/>
        <w:right w:val="none" w:sz="0" w:space="0" w:color="auto"/>
      </w:divBdr>
    </w:div>
    <w:div w:id="1567957492">
      <w:bodyDiv w:val="1"/>
      <w:marLeft w:val="0"/>
      <w:marRight w:val="0"/>
      <w:marTop w:val="0"/>
      <w:marBottom w:val="0"/>
      <w:divBdr>
        <w:top w:val="none" w:sz="0" w:space="0" w:color="auto"/>
        <w:left w:val="none" w:sz="0" w:space="0" w:color="auto"/>
        <w:bottom w:val="none" w:sz="0" w:space="0" w:color="auto"/>
        <w:right w:val="none" w:sz="0" w:space="0" w:color="auto"/>
      </w:divBdr>
    </w:div>
    <w:div w:id="1783768490">
      <w:bodyDiv w:val="1"/>
      <w:marLeft w:val="0"/>
      <w:marRight w:val="0"/>
      <w:marTop w:val="0"/>
      <w:marBottom w:val="0"/>
      <w:divBdr>
        <w:top w:val="none" w:sz="0" w:space="0" w:color="auto"/>
        <w:left w:val="none" w:sz="0" w:space="0" w:color="auto"/>
        <w:bottom w:val="none" w:sz="0" w:space="0" w:color="auto"/>
        <w:right w:val="none" w:sz="0" w:space="0" w:color="auto"/>
      </w:divBdr>
      <w:divsChild>
        <w:div w:id="2118863409">
          <w:marLeft w:val="0"/>
          <w:marRight w:val="0"/>
          <w:marTop w:val="0"/>
          <w:marBottom w:val="0"/>
          <w:divBdr>
            <w:top w:val="none" w:sz="0" w:space="0" w:color="auto"/>
            <w:left w:val="none" w:sz="0" w:space="0" w:color="auto"/>
            <w:bottom w:val="none" w:sz="0" w:space="0" w:color="auto"/>
            <w:right w:val="none" w:sz="0" w:space="0" w:color="auto"/>
          </w:divBdr>
          <w:divsChild>
            <w:div w:id="163320016">
              <w:marLeft w:val="0"/>
              <w:marRight w:val="0"/>
              <w:marTop w:val="0"/>
              <w:marBottom w:val="0"/>
              <w:divBdr>
                <w:top w:val="single" w:sz="6" w:space="12" w:color="DDDDDD"/>
                <w:left w:val="single" w:sz="6" w:space="12" w:color="DDDDDD"/>
                <w:bottom w:val="single" w:sz="6" w:space="12" w:color="DDDDDD"/>
                <w:right w:val="single" w:sz="6" w:space="12" w:color="DDDDDD"/>
              </w:divBdr>
              <w:divsChild>
                <w:div w:id="8311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5561">
      <w:bodyDiv w:val="1"/>
      <w:marLeft w:val="0"/>
      <w:marRight w:val="0"/>
      <w:marTop w:val="0"/>
      <w:marBottom w:val="0"/>
      <w:divBdr>
        <w:top w:val="none" w:sz="0" w:space="0" w:color="auto"/>
        <w:left w:val="none" w:sz="0" w:space="0" w:color="auto"/>
        <w:bottom w:val="none" w:sz="0" w:space="0" w:color="auto"/>
        <w:right w:val="none" w:sz="0" w:space="0" w:color="auto"/>
      </w:divBdr>
    </w:div>
    <w:div w:id="1937204088">
      <w:bodyDiv w:val="1"/>
      <w:marLeft w:val="0"/>
      <w:marRight w:val="0"/>
      <w:marTop w:val="0"/>
      <w:marBottom w:val="0"/>
      <w:divBdr>
        <w:top w:val="none" w:sz="0" w:space="0" w:color="auto"/>
        <w:left w:val="none" w:sz="0" w:space="0" w:color="auto"/>
        <w:bottom w:val="none" w:sz="0" w:space="0" w:color="auto"/>
        <w:right w:val="none" w:sz="0" w:space="0" w:color="auto"/>
      </w:divBdr>
    </w:div>
    <w:div w:id="20082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87A5A-E250-4371-B1D7-F099F36B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4897</Characters>
  <Application>Microsoft Office Word</Application>
  <DocSecurity>4</DocSecurity>
  <Lines>40</Lines>
  <Paragraphs>11</Paragraphs>
  <ScaleCrop>false</ScaleCrop>
  <Company>P R C</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Wei.Ni Na(魏妮娜)</dc:creator>
  <cp:keywords/>
  <cp:lastModifiedBy>ZHONGM</cp:lastModifiedBy>
  <cp:revision>2</cp:revision>
  <dcterms:created xsi:type="dcterms:W3CDTF">2025-10-26T16:02:00Z</dcterms:created>
  <dcterms:modified xsi:type="dcterms:W3CDTF">2025-10-26T16:02:00Z</dcterms:modified>
</cp:coreProperties>
</file>