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F25FC4">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w:t>
      </w:r>
      <w:r w:rsidR="007F7BA3">
        <w:rPr>
          <w:rFonts w:ascii="仿宋" w:eastAsia="仿宋" w:hAnsi="仿宋" w:hint="eastAsia"/>
          <w:b/>
          <w:color w:val="000000" w:themeColor="text1"/>
          <w:sz w:val="36"/>
          <w:szCs w:val="36"/>
        </w:rPr>
        <w:t>部分</w:t>
      </w:r>
      <w:r w:rsidR="006B1691" w:rsidRPr="00761C34">
        <w:rPr>
          <w:rFonts w:ascii="仿宋" w:eastAsia="仿宋" w:hAnsi="仿宋" w:hint="eastAsia"/>
          <w:b/>
          <w:color w:val="000000" w:themeColor="text1"/>
          <w:sz w:val="36"/>
          <w:szCs w:val="36"/>
        </w:rPr>
        <w:t>基金</w:t>
      </w:r>
      <w:r w:rsidR="004E6530">
        <w:rPr>
          <w:rFonts w:ascii="仿宋" w:eastAsia="仿宋" w:hAnsi="仿宋" w:hint="eastAsia"/>
          <w:b/>
          <w:color w:val="000000" w:themeColor="text1"/>
          <w:sz w:val="36"/>
          <w:szCs w:val="36"/>
        </w:rPr>
        <w:t>2025年</w:t>
      </w:r>
      <w:r w:rsidR="00142FFA">
        <w:rPr>
          <w:rFonts w:ascii="仿宋" w:eastAsia="仿宋" w:hAnsi="仿宋"/>
          <w:b/>
          <w:color w:val="000000" w:themeColor="text1"/>
          <w:sz w:val="36"/>
          <w:szCs w:val="36"/>
        </w:rPr>
        <w:t>第3</w:t>
      </w:r>
      <w:r w:rsidR="00385BB3">
        <w:rPr>
          <w:rFonts w:ascii="仿宋" w:eastAsia="仿宋" w:hAnsi="仿宋"/>
          <w:b/>
          <w:color w:val="000000" w:themeColor="text1"/>
          <w:sz w:val="36"/>
          <w:szCs w:val="36"/>
        </w:rPr>
        <w:t>季度</w:t>
      </w:r>
      <w:r w:rsidR="006B1691" w:rsidRPr="00761C34">
        <w:rPr>
          <w:rFonts w:ascii="仿宋" w:eastAsia="仿宋" w:hAnsi="仿宋" w:hint="eastAsia"/>
          <w:b/>
          <w:color w:val="000000" w:themeColor="text1"/>
          <w:sz w:val="36"/>
          <w:szCs w:val="36"/>
        </w:rPr>
        <w:t>报告提示性公告</w:t>
      </w:r>
    </w:p>
    <w:p w:rsidR="006B1691" w:rsidRPr="00142FFA" w:rsidRDefault="006B1691" w:rsidP="00F25FC4">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4E6530">
        <w:rPr>
          <w:rFonts w:ascii="仿宋" w:eastAsia="仿宋" w:hAnsi="仿宋" w:hint="eastAsia"/>
          <w:color w:val="000000" w:themeColor="text1"/>
          <w:sz w:val="32"/>
          <w:szCs w:val="32"/>
        </w:rPr>
        <w:t>2025年</w:t>
      </w:r>
      <w:r w:rsidR="00142FFA">
        <w:rPr>
          <w:rFonts w:ascii="仿宋" w:eastAsia="仿宋" w:hAnsi="仿宋"/>
          <w:color w:val="000000" w:themeColor="text1"/>
          <w:sz w:val="32"/>
          <w:szCs w:val="32"/>
        </w:rPr>
        <w:t>第3</w:t>
      </w:r>
      <w:r w:rsidR="00385BB3">
        <w:rPr>
          <w:rFonts w:ascii="仿宋" w:eastAsia="仿宋" w:hAnsi="仿宋"/>
          <w:color w:val="000000" w:themeColor="text1"/>
          <w:sz w:val="32"/>
          <w:szCs w:val="32"/>
        </w:rPr>
        <w:t>季度</w:t>
      </w:r>
      <w:r w:rsidRPr="00761C3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bookmarkStart w:id="0" w:name="_GoBack"/>
      <w:r w:rsidRPr="00761C34">
        <w:rPr>
          <w:rFonts w:ascii="仿宋" w:eastAsia="仿宋" w:hAnsi="仿宋" w:hint="eastAsia"/>
          <w:color w:val="000000" w:themeColor="text1"/>
          <w:sz w:val="32"/>
          <w:szCs w:val="32"/>
        </w:rPr>
        <w:t>永赢</w:t>
      </w:r>
      <w:bookmarkEnd w:id="0"/>
      <w:r w:rsidRPr="00761C34">
        <w:rPr>
          <w:rFonts w:ascii="仿宋" w:eastAsia="仿宋" w:hAnsi="仿宋" w:hint="eastAsia"/>
          <w:color w:val="000000" w:themeColor="text1"/>
          <w:sz w:val="32"/>
          <w:szCs w:val="32"/>
        </w:rPr>
        <w:t>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永赢天天利货币市场基金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永赢永益债券型证券投资基金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永赢惠添利灵活配置混合型证券投资基金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永赢润益债券型证券投资基金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永赢荣益债券型证券投资基金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永赢嘉益债券型证券投资基金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永赢盛益债券型证券投资基金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永赢裕益债券型证券投资基金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永赢祥益债券型证券投资基金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永赢伟益债券型证券投资基金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永赢颐利债券型证券投资基金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永赢迅利中高等级短债债券型证券投资基金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-1-3</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永赢消费主题灵活配置混合型证券投资基金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永赢智能领先混合型证券投资基金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永赢卓利债券型证券投资基金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永赢凯利债券型证券投资基金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永赢智益纯债三个月定期开放债券型发起式证券投资基金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永赢沪深</w:t>
      </w:r>
      <w:r w:rsidRPr="005E56EF">
        <w:rPr>
          <w:rFonts w:ascii="Times New Roman" w:eastAsia="仿宋" w:hint="eastAsia"/>
          <w:sz w:val="32"/>
          <w:szCs w:val="32"/>
        </w:rPr>
        <w:t>300</w:t>
      </w:r>
      <w:r w:rsidRPr="005E56EF">
        <w:rPr>
          <w:rFonts w:ascii="Times New Roman" w:eastAsia="仿宋" w:hint="eastAsia"/>
          <w:sz w:val="32"/>
          <w:szCs w:val="32"/>
        </w:rPr>
        <w:t>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永赢众利债券型证券投资基金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永赢惠泽一年定期开放灵活配置混合型发起式证券投资基金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永赢开泰中高等级中短债债券型证券投资基金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永赢久利债券型证券投资基金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永赢淳利债券型证券投资基金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永赢汇利六个月定期开放债券型证券投资基金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永赢高端制造混合型证券投资基金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永赢创业板指数型发起式证券投资基金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永赢乾元三年定期开放混合型证券投资基金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永赢科技驱动混合型证券投资基金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永赢元利债券型证券投资基金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永赢易弘债券型证券投资基金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永赢股息优选混合型证券投资基金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-1-5</w:t>
      </w:r>
      <w:r w:rsidRPr="005E56EF">
        <w:rPr>
          <w:rFonts w:ascii="Times New Roman" w:eastAsia="仿宋" w:hint="eastAsia"/>
          <w:sz w:val="32"/>
          <w:szCs w:val="32"/>
        </w:rPr>
        <w:t>年国开行债券指数证券投资基金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永赢医药健康股票型证券投资基金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永赢瑞宁</w:t>
      </w:r>
      <w:r w:rsidRPr="005E56EF">
        <w:rPr>
          <w:rFonts w:ascii="Times New Roman" w:eastAsia="仿宋" w:hint="eastAsia"/>
          <w:sz w:val="32"/>
          <w:szCs w:val="32"/>
        </w:rPr>
        <w:t>87</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永赢成长领航混合型证券投资基金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永赢鼎利债券型证券投资基金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永赢港股通品质生活慧选混合型证券投资基金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永赢泰宁</w:t>
      </w:r>
      <w:r w:rsidRPr="005E56EF">
        <w:rPr>
          <w:rFonts w:ascii="Times New Roman" w:eastAsia="仿宋" w:hint="eastAsia"/>
          <w:sz w:val="32"/>
          <w:szCs w:val="32"/>
        </w:rPr>
        <w:t>63</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永赢稳健增长一年持有期混合型证券投资基金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永赢欣益纯债一年定期开放债券型发起式证券投资基金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永赢泽利一年定期开放债券型证券投资基金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永赢鑫欣混合型证券投资基金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永赢稳健增利</w:t>
      </w:r>
      <w:r w:rsidRPr="005E56EF">
        <w:rPr>
          <w:rFonts w:ascii="Times New Roman" w:eastAsia="仿宋" w:hint="eastAsia"/>
          <w:sz w:val="32"/>
          <w:szCs w:val="32"/>
        </w:rPr>
        <w:t>18</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永赢鑫盛混合型证券投资基金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永赢宏泽一年定期开放灵活配置混合型证券投资基金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永赢华嘉信用债债券型证券投资基金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永赢惠添益混合型证券投资基金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永赢港股通优质成长一年持有期混合型证券投资基金</w:t>
      </w:r>
    </w:p>
    <w:p w:rsidR="005E56EF" w:rsidRPr="005E56EF" w:rsidRDefault="000855E6" w:rsidP="005E56EF">
      <w:pPr>
        <w:spacing w:line="540" w:lineRule="exact"/>
        <w:ind w:firstLineChars="200" w:firstLine="640"/>
        <w:rPr>
          <w:rFonts w:ascii="Times New Roman" w:eastAsia="仿宋"/>
          <w:sz w:val="32"/>
          <w:szCs w:val="32"/>
        </w:rPr>
      </w:pPr>
      <w:r w:rsidRPr="000855E6">
        <w:rPr>
          <w:rFonts w:ascii="Times New Roman" w:eastAsia="仿宋" w:hint="eastAsia"/>
          <w:sz w:val="32"/>
          <w:szCs w:val="32"/>
        </w:rPr>
        <w:t>永赢深证</w:t>
      </w:r>
      <w:r w:rsidRPr="000855E6">
        <w:rPr>
          <w:rFonts w:ascii="Times New Roman" w:eastAsia="仿宋" w:hint="eastAsia"/>
          <w:sz w:val="32"/>
          <w:szCs w:val="32"/>
        </w:rPr>
        <w:t>100</w:t>
      </w:r>
      <w:r w:rsidRPr="000855E6">
        <w:rPr>
          <w:rFonts w:ascii="Times New Roman" w:eastAsia="仿宋" w:hint="eastAsia"/>
          <w:sz w:val="32"/>
          <w:szCs w:val="32"/>
        </w:rPr>
        <w:t>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永赢鑫辰混合型证券投资基金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-3-5</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永赢长远价值混合型证券投资基金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永赢信利碳中和主题一年定期开放债券型发起式证券投资基金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永赢惠添盈一年持有期混合型证券投资基金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永赢轩益债券型证券投资基金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永赢慧盈一年持有期债券型发起式基金中基金（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永赢合享混合型发起式证券投资基金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永赢安盈</w:t>
      </w:r>
      <w:r w:rsidRPr="005E56EF">
        <w:rPr>
          <w:rFonts w:ascii="Times New Roman" w:eastAsia="仿宋" w:hint="eastAsia"/>
          <w:sz w:val="32"/>
          <w:szCs w:val="32"/>
        </w:rPr>
        <w:t>90</w:t>
      </w:r>
      <w:r w:rsidRPr="005E56EF">
        <w:rPr>
          <w:rFonts w:ascii="Times New Roman" w:eastAsia="仿宋" w:hint="eastAsia"/>
          <w:sz w:val="32"/>
          <w:szCs w:val="32"/>
        </w:rPr>
        <w:t>天滚动持有债券型发起式证券投资基金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永赢添添欣</w:t>
      </w:r>
      <w:r w:rsidRPr="005E56EF">
        <w:rPr>
          <w:rFonts w:ascii="Times New Roman" w:eastAsia="仿宋" w:hint="eastAsia"/>
          <w:sz w:val="32"/>
          <w:szCs w:val="32"/>
        </w:rPr>
        <w:t>12</w:t>
      </w:r>
      <w:r w:rsidRPr="005E56EF">
        <w:rPr>
          <w:rFonts w:ascii="Times New Roman" w:eastAsia="仿宋" w:hint="eastAsia"/>
          <w:sz w:val="32"/>
          <w:szCs w:val="32"/>
        </w:rPr>
        <w:t>个月持有期混合型证券投资基金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永赢成长远航一年持有期混合型证券投资基金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永赢新能源智选混合型发起式证券投资基金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永赢坤益债券型证券投资基金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永赢高端装备智选混合型发起式证券投资基金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永赢宏泰短债债券型证券投资基金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永赢添添悦</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永赢优质生活混合型证券投资基金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永赢安悦</w:t>
      </w:r>
      <w:r w:rsidRPr="005E56EF">
        <w:rPr>
          <w:rFonts w:ascii="Times New Roman" w:eastAsia="仿宋" w:hint="eastAsia"/>
          <w:sz w:val="32"/>
          <w:szCs w:val="32"/>
        </w:rPr>
        <w:t>60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永赢湖北国有企业债一年定期开放债券型发起式证券投资基金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永赢中证同业存单</w:t>
      </w:r>
      <w:r w:rsidRPr="005E56EF">
        <w:rPr>
          <w:rFonts w:ascii="Times New Roman" w:eastAsia="仿宋" w:hint="eastAsia"/>
          <w:sz w:val="32"/>
          <w:szCs w:val="32"/>
        </w:rPr>
        <w:t>AAA</w:t>
      </w:r>
      <w:r w:rsidRPr="005E56EF">
        <w:rPr>
          <w:rFonts w:ascii="Times New Roman" w:eastAsia="仿宋" w:hint="eastAsia"/>
          <w:sz w:val="32"/>
          <w:szCs w:val="32"/>
        </w:rPr>
        <w:t>指数</w:t>
      </w:r>
      <w:r w:rsidRPr="005E56EF">
        <w:rPr>
          <w:rFonts w:ascii="Times New Roman" w:eastAsia="仿宋" w:hint="eastAsia"/>
          <w:sz w:val="32"/>
          <w:szCs w:val="32"/>
        </w:rPr>
        <w:t>7</w:t>
      </w:r>
      <w:r w:rsidRPr="005E56EF">
        <w:rPr>
          <w:rFonts w:ascii="Times New Roman" w:eastAsia="仿宋" w:hint="eastAsia"/>
          <w:sz w:val="32"/>
          <w:szCs w:val="32"/>
        </w:rPr>
        <w:t>天持有期证券投资基金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永赢半导体产业智选混合型发起式证券投资基金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永赢低碳环保智选混合型发起式证券投资基金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永赢安泰中短债债券型证券投资基金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永赢医药创新智选混合型发起式证券投资基金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永赢消费鑫选</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永赢消费龙头智选混合型发起式证券投资基金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永赢新兴消费智选混合型发起式证券投资基金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永赢合嘉一年持有期混合型证券投资基金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永赢季季享</w:t>
      </w:r>
      <w:r w:rsidRPr="005E56EF">
        <w:rPr>
          <w:rFonts w:ascii="Times New Roman" w:eastAsia="仿宋" w:hint="eastAsia"/>
          <w:sz w:val="32"/>
          <w:szCs w:val="32"/>
        </w:rPr>
        <w:t>90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永赢昭利债券型证券投资基金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永赢恒欣稳健养老目标三年持有期混合型基金中基金（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永赢数字经济智选混合型发起式证券投资基金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永赢浩益一年定期开放债券型发起式证券投资基金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永赢月月享</w:t>
      </w:r>
      <w:r w:rsidRPr="005E56EF">
        <w:rPr>
          <w:rFonts w:ascii="Times New Roman" w:eastAsia="仿宋" w:hint="eastAsia"/>
          <w:sz w:val="32"/>
          <w:szCs w:val="32"/>
        </w:rPr>
        <w:t>30</w:t>
      </w:r>
      <w:r w:rsidRPr="005E56EF">
        <w:rPr>
          <w:rFonts w:ascii="Times New Roman" w:eastAsia="仿宋" w:hint="eastAsia"/>
          <w:sz w:val="32"/>
          <w:szCs w:val="32"/>
        </w:rPr>
        <w:t>天持有期短债债券型证券投资基金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永赢先进制造智选混合型发起式证券投资基金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永赢匠心增利债券型证券投资基金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永赢启源混合型发起式证券投资基金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永赢睿信混合型证券投资基金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永赢腾利债券型证券投资基金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永赢红利慧选混合型发起式证券投资基金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永赢瑞弘</w:t>
      </w:r>
      <w:r w:rsidRPr="005E56EF">
        <w:rPr>
          <w:rFonts w:ascii="Times New Roman" w:eastAsia="仿宋" w:hint="eastAsia"/>
          <w:sz w:val="32"/>
          <w:szCs w:val="32"/>
        </w:rPr>
        <w:t>12</w:t>
      </w:r>
      <w:r w:rsidRPr="005E56EF">
        <w:rPr>
          <w:rFonts w:ascii="Times New Roman" w:eastAsia="仿宋" w:hint="eastAsia"/>
          <w:sz w:val="32"/>
          <w:szCs w:val="32"/>
        </w:rPr>
        <w:t>个月持有期债券型证券投资基金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永赢璟利债券型证券投资基金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永赢安裕</w:t>
      </w:r>
      <w:r w:rsidRPr="005E56EF">
        <w:rPr>
          <w:rFonts w:ascii="Times New Roman" w:eastAsia="仿宋" w:hint="eastAsia"/>
          <w:sz w:val="32"/>
          <w:szCs w:val="32"/>
        </w:rPr>
        <w:t>120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永赢上证科创板</w:t>
      </w:r>
      <w:r w:rsidRPr="005E56EF">
        <w:rPr>
          <w:rFonts w:ascii="Times New Roman" w:eastAsia="仿宋" w:hint="eastAsia"/>
          <w:sz w:val="32"/>
          <w:szCs w:val="32"/>
        </w:rPr>
        <w:t>100</w:t>
      </w:r>
      <w:r w:rsidRPr="005E56EF">
        <w:rPr>
          <w:rFonts w:ascii="Times New Roman" w:eastAsia="仿宋" w:hint="eastAsia"/>
          <w:sz w:val="32"/>
          <w:szCs w:val="32"/>
        </w:rPr>
        <w:t>指数增强型发起式证券投资基金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永赢启鑫混合型证券投资基金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永赢安怡</w:t>
      </w:r>
      <w:r w:rsidRPr="005E56EF">
        <w:rPr>
          <w:rFonts w:ascii="Times New Roman" w:eastAsia="仿宋" w:hint="eastAsia"/>
          <w:sz w:val="32"/>
          <w:szCs w:val="32"/>
        </w:rPr>
        <w:t>30</w:t>
      </w:r>
      <w:r w:rsidRPr="005E56EF">
        <w:rPr>
          <w:rFonts w:ascii="Times New Roman" w:eastAsia="仿宋" w:hint="eastAsia"/>
          <w:sz w:val="32"/>
          <w:szCs w:val="32"/>
        </w:rPr>
        <w:t>天持有期债券型证券投资基金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永赢安源</w:t>
      </w:r>
      <w:r w:rsidRPr="005E56EF">
        <w:rPr>
          <w:rFonts w:ascii="Times New Roman" w:eastAsia="仿宋" w:hint="eastAsia"/>
          <w:sz w:val="32"/>
          <w:szCs w:val="32"/>
        </w:rPr>
        <w:t>60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永赢逸享债券型证券投资基金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永赢融安混合型证券投资基金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永赢汇享债券型证券投资基金</w:t>
      </w:r>
    </w:p>
    <w:p w:rsidR="00544BF4" w:rsidRDefault="00544BF4" w:rsidP="005E56EF">
      <w:pPr>
        <w:spacing w:line="540" w:lineRule="exact"/>
        <w:ind w:firstLineChars="200" w:firstLine="640"/>
        <w:rPr>
          <w:rFonts w:ascii="仿宋" w:eastAsia="仿宋" w:hAnsi="仿宋"/>
          <w:color w:val="000000" w:themeColor="text1"/>
          <w:sz w:val="32"/>
          <w:szCs w:val="32"/>
        </w:rPr>
      </w:pPr>
      <w:r w:rsidRPr="00544BF4">
        <w:rPr>
          <w:rFonts w:ascii="仿宋" w:eastAsia="仿宋" w:hAnsi="仿宋" w:hint="eastAsia"/>
          <w:color w:val="000000" w:themeColor="text1"/>
          <w:sz w:val="32"/>
          <w:szCs w:val="32"/>
        </w:rPr>
        <w:t>永赢沪深300交易型开放式指数证券投资基金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永赢安泽6个月持有期债券型证券投资基金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永赢睿恒混合型证券投资基金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永赢中证A50指数增强型发起式证券投资基金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永赢安和30天持有期债券型证券投资基金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永赢锐见进取混合型证券投资基金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永赢国证商用卫星通信产业交易型开放式指数证券投资基金</w:t>
      </w:r>
    </w:p>
    <w:p w:rsidR="002A394D"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永赢国证通用航空产业交易型开放式指数证券投资基金发起式联接基金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永赢中证500指数增强型发起式证券投资基金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永赢多元增利债券型证券投资基金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永赢信息产业智选混合型发起式证券投资基金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永赢中证港股通医疗主题交易型开放式指数证券投资基金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永赢北证50成份指数型发起式证券投资基金</w:t>
      </w:r>
    </w:p>
    <w:p w:rsidR="00142FFA" w:rsidRDefault="002A394D" w:rsidP="001636FD">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永赢价值发现慧选混合型发起式证券投资基金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永赢中证A500指数增强型证券投资基金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永赢制造升级智选混合型发起式证券投资基金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永赢上证科创板50成份指数型证券投资基金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永赢上证科创板综合价格增强策略交易型开放式指数证券投资基金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永赢国证商用卫星通信产业交易型开放式指数证券投资基金发起式联接基金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永赢汇达6个月持有期混合型证券投资基金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永赢恒生消费指数型发起式证券投资基金（QDII）</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永赢上证科创板人工智能指数型发起式证券投资基金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永赢中债-优选投资级信用债(1-3年)指数证券投资基金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永赢中证港股通医疗主题交易型开放式指数证券投资基金发起式联接基金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永赢国证自由现金流交易型开放式指数证券投资基金联接基金</w:t>
      </w:r>
    </w:p>
    <w:p w:rsidR="006B1691" w:rsidRPr="00D36DD8"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永赢上证AAA科技创新公司债交易型开放式指数证券投资基金</w:t>
      </w:r>
      <w:r w:rsidR="006B1691" w:rsidRPr="0087530A">
        <w:rPr>
          <w:rFonts w:ascii="仿宋" w:eastAsia="仿宋" w:hAnsi="仿宋" w:hint="eastAsia"/>
          <w:color w:val="000000" w:themeColor="text1"/>
          <w:sz w:val="32"/>
          <w:szCs w:val="32"/>
        </w:rPr>
        <w:t>的</w:t>
      </w:r>
      <w:r w:rsidR="004E6530">
        <w:rPr>
          <w:rFonts w:ascii="仿宋" w:eastAsia="仿宋" w:hAnsi="仿宋" w:hint="eastAsia"/>
          <w:color w:val="000000" w:themeColor="text1"/>
          <w:sz w:val="32"/>
          <w:szCs w:val="32"/>
        </w:rPr>
        <w:t>2025年</w:t>
      </w:r>
      <w:r>
        <w:rPr>
          <w:rFonts w:ascii="仿宋" w:eastAsia="仿宋" w:hAnsi="仿宋"/>
          <w:color w:val="000000" w:themeColor="text1"/>
          <w:sz w:val="32"/>
          <w:szCs w:val="32"/>
        </w:rPr>
        <w:t>第3</w:t>
      </w:r>
      <w:r w:rsidR="00385BB3">
        <w:rPr>
          <w:rFonts w:ascii="仿宋" w:eastAsia="仿宋" w:hAnsi="仿宋"/>
          <w:color w:val="000000" w:themeColor="text1"/>
          <w:sz w:val="32"/>
          <w:szCs w:val="32"/>
        </w:rPr>
        <w:t>季度</w:t>
      </w:r>
      <w:r w:rsidR="006B1691">
        <w:rPr>
          <w:rFonts w:ascii="仿宋" w:eastAsia="仿宋" w:hAnsi="仿宋"/>
          <w:color w:val="000000" w:themeColor="text1"/>
          <w:sz w:val="32"/>
          <w:szCs w:val="32"/>
        </w:rPr>
        <w:t>报告</w:t>
      </w:r>
      <w:r w:rsidR="006B1691" w:rsidRPr="005A1AF7">
        <w:rPr>
          <w:rFonts w:ascii="仿宋" w:eastAsia="仿宋" w:hAnsi="仿宋"/>
          <w:color w:val="000000" w:themeColor="text1"/>
          <w:sz w:val="32"/>
          <w:szCs w:val="32"/>
        </w:rPr>
        <w:t>全文</w:t>
      </w:r>
      <w:r w:rsidR="006B1691" w:rsidRPr="000076CF">
        <w:rPr>
          <w:rFonts w:ascii="仿宋" w:eastAsia="仿宋" w:hAnsi="仿宋" w:hint="eastAsia"/>
          <w:color w:val="000000" w:themeColor="text1"/>
          <w:sz w:val="32"/>
          <w:szCs w:val="32"/>
        </w:rPr>
        <w:t>于</w:t>
      </w:r>
      <w:r w:rsidR="004E6530">
        <w:rPr>
          <w:rFonts w:ascii="仿宋" w:eastAsia="仿宋" w:hAnsi="仿宋" w:hint="eastAsia"/>
          <w:color w:val="000000" w:themeColor="text1"/>
          <w:sz w:val="32"/>
          <w:szCs w:val="32"/>
        </w:rPr>
        <w:t>2025年</w:t>
      </w:r>
      <w:r>
        <w:rPr>
          <w:rFonts w:ascii="仿宋" w:eastAsia="仿宋" w:hAnsi="仿宋"/>
          <w:color w:val="000000" w:themeColor="text1"/>
          <w:sz w:val="32"/>
          <w:szCs w:val="32"/>
        </w:rPr>
        <w:t>10</w:t>
      </w:r>
      <w:r w:rsidR="0087530A">
        <w:rPr>
          <w:rFonts w:ascii="仿宋" w:eastAsia="仿宋" w:hAnsi="仿宋" w:hint="eastAsia"/>
          <w:color w:val="000000" w:themeColor="text1"/>
          <w:sz w:val="32"/>
          <w:szCs w:val="32"/>
        </w:rPr>
        <w:t>月</w:t>
      </w:r>
      <w:r>
        <w:rPr>
          <w:rFonts w:ascii="仿宋" w:eastAsia="仿宋" w:hAnsi="仿宋"/>
          <w:color w:val="000000" w:themeColor="text1"/>
          <w:sz w:val="32"/>
          <w:szCs w:val="32"/>
        </w:rPr>
        <w:t>27</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6B1691" w:rsidRDefault="006B1691" w:rsidP="0087530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E6530">
        <w:rPr>
          <w:rFonts w:ascii="仿宋" w:eastAsia="仿宋" w:hAnsi="仿宋" w:hint="eastAsia"/>
          <w:color w:val="000000" w:themeColor="text1"/>
          <w:sz w:val="32"/>
          <w:szCs w:val="32"/>
        </w:rPr>
        <w:t>2025年</w:t>
      </w:r>
      <w:r w:rsidR="00142FFA">
        <w:rPr>
          <w:rFonts w:ascii="仿宋" w:eastAsia="仿宋" w:hAnsi="仿宋"/>
          <w:color w:val="000000" w:themeColor="text1"/>
          <w:sz w:val="32"/>
          <w:szCs w:val="32"/>
        </w:rPr>
        <w:t>10</w:t>
      </w:r>
      <w:r w:rsidRPr="00B17C02">
        <w:rPr>
          <w:rFonts w:ascii="仿宋" w:eastAsia="仿宋" w:hAnsi="仿宋"/>
          <w:color w:val="000000" w:themeColor="text1"/>
          <w:sz w:val="32"/>
          <w:szCs w:val="32"/>
        </w:rPr>
        <w:t>月</w:t>
      </w:r>
      <w:r w:rsidR="00142FFA">
        <w:rPr>
          <w:rFonts w:ascii="仿宋" w:eastAsia="仿宋" w:hAnsi="仿宋"/>
          <w:color w:val="000000" w:themeColor="text1"/>
          <w:sz w:val="32"/>
          <w:szCs w:val="32"/>
        </w:rPr>
        <w:t>2</w:t>
      </w:r>
      <w:r w:rsidR="009B6ED6">
        <w:rPr>
          <w:rFonts w:ascii="仿宋" w:eastAsia="仿宋" w:hAnsi="仿宋"/>
          <w:color w:val="000000" w:themeColor="text1"/>
          <w:sz w:val="32"/>
          <w:szCs w:val="32"/>
        </w:rPr>
        <w:t>7</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78" w:rsidRDefault="00782A78" w:rsidP="006B1691">
      <w:r>
        <w:separator/>
      </w:r>
    </w:p>
  </w:endnote>
  <w:endnote w:type="continuationSeparator" w:id="0">
    <w:p w:rsidR="00782A78" w:rsidRDefault="00782A78"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22C7E">
        <w:pPr>
          <w:pStyle w:val="a4"/>
          <w:jc w:val="center"/>
        </w:pPr>
        <w:r>
          <w:fldChar w:fldCharType="begin"/>
        </w:r>
        <w:r w:rsidR="00BF58A4">
          <w:instrText>PAGE   \* MERGEFORMAT</w:instrText>
        </w:r>
        <w:r>
          <w:fldChar w:fldCharType="separate"/>
        </w:r>
        <w:r w:rsidR="00F25FC4" w:rsidRPr="00F25FC4">
          <w:rPr>
            <w:noProof/>
            <w:lang w:val="zh-CN"/>
          </w:rPr>
          <w:t>2</w:t>
        </w:r>
        <w:r>
          <w:fldChar w:fldCharType="end"/>
        </w:r>
      </w:p>
    </w:sdtContent>
  </w:sdt>
  <w:p w:rsidR="002471D4" w:rsidRDefault="00F25FC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22C7E">
        <w:pPr>
          <w:pStyle w:val="a4"/>
          <w:jc w:val="center"/>
        </w:pPr>
        <w:r>
          <w:fldChar w:fldCharType="begin"/>
        </w:r>
        <w:r w:rsidR="00BF58A4">
          <w:instrText>PAGE   \* MERGEFORMAT</w:instrText>
        </w:r>
        <w:r>
          <w:fldChar w:fldCharType="separate"/>
        </w:r>
        <w:r w:rsidR="00F25FC4" w:rsidRPr="00F25FC4">
          <w:rPr>
            <w:noProof/>
            <w:lang w:val="zh-CN"/>
          </w:rPr>
          <w:t>1</w:t>
        </w:r>
        <w:r>
          <w:fldChar w:fldCharType="end"/>
        </w:r>
      </w:p>
    </w:sdtContent>
  </w:sdt>
  <w:p w:rsidR="00084E7D" w:rsidRDefault="00F25F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78" w:rsidRDefault="00782A78" w:rsidP="006B1691">
      <w:r>
        <w:separator/>
      </w:r>
    </w:p>
  </w:footnote>
  <w:footnote w:type="continuationSeparator" w:id="0">
    <w:p w:rsidR="00782A78" w:rsidRDefault="00782A78"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0006BD"/>
    <w:rsid w:val="00056B54"/>
    <w:rsid w:val="000855E6"/>
    <w:rsid w:val="00142FFA"/>
    <w:rsid w:val="001636FD"/>
    <w:rsid w:val="001D6C77"/>
    <w:rsid w:val="00231938"/>
    <w:rsid w:val="002646D2"/>
    <w:rsid w:val="002907A9"/>
    <w:rsid w:val="002A394D"/>
    <w:rsid w:val="002B311E"/>
    <w:rsid w:val="00385BB3"/>
    <w:rsid w:val="003B4C35"/>
    <w:rsid w:val="003C13A4"/>
    <w:rsid w:val="004C0DE2"/>
    <w:rsid w:val="004D2D12"/>
    <w:rsid w:val="004E2041"/>
    <w:rsid w:val="004E6530"/>
    <w:rsid w:val="00513207"/>
    <w:rsid w:val="00544BF4"/>
    <w:rsid w:val="005E56EF"/>
    <w:rsid w:val="00610270"/>
    <w:rsid w:val="00621CB1"/>
    <w:rsid w:val="006B1691"/>
    <w:rsid w:val="006D3C11"/>
    <w:rsid w:val="006D641B"/>
    <w:rsid w:val="006F6070"/>
    <w:rsid w:val="007051CC"/>
    <w:rsid w:val="00761C34"/>
    <w:rsid w:val="00782A78"/>
    <w:rsid w:val="007F64FC"/>
    <w:rsid w:val="007F7BA3"/>
    <w:rsid w:val="00816C1C"/>
    <w:rsid w:val="0087530A"/>
    <w:rsid w:val="00880C0D"/>
    <w:rsid w:val="008A30A3"/>
    <w:rsid w:val="008A7F4E"/>
    <w:rsid w:val="008E6F36"/>
    <w:rsid w:val="009B086B"/>
    <w:rsid w:val="009B6ED6"/>
    <w:rsid w:val="00B80CF8"/>
    <w:rsid w:val="00BB1061"/>
    <w:rsid w:val="00BB1936"/>
    <w:rsid w:val="00BF58A4"/>
    <w:rsid w:val="00BF5C47"/>
    <w:rsid w:val="00C00280"/>
    <w:rsid w:val="00C2080D"/>
    <w:rsid w:val="00C22C7E"/>
    <w:rsid w:val="00CC2DF2"/>
    <w:rsid w:val="00CC55EE"/>
    <w:rsid w:val="00CF3EF7"/>
    <w:rsid w:val="00D36DD8"/>
    <w:rsid w:val="00E442D8"/>
    <w:rsid w:val="00E6355B"/>
    <w:rsid w:val="00E82349"/>
    <w:rsid w:val="00E8460D"/>
    <w:rsid w:val="00EA1FD7"/>
    <w:rsid w:val="00F25FC4"/>
    <w:rsid w:val="00F44D96"/>
    <w:rsid w:val="00F646DB"/>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3106</Characters>
  <Application>Microsoft Office Word</Application>
  <DocSecurity>4</DocSecurity>
  <Lines>25</Lines>
  <Paragraphs>7</Paragraphs>
  <ScaleCrop>false</ScaleCrop>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2025-10-26T16:02:00Z</dcterms:created>
  <dcterms:modified xsi:type="dcterms:W3CDTF">2025-10-26T16:02:00Z</dcterms:modified>
</cp:coreProperties>
</file>