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54E" w:rsidRDefault="00FA5E54" w:rsidP="00FA5E5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泉果基金管理有限公司</w:t>
      </w:r>
    </w:p>
    <w:p w:rsidR="004D054E" w:rsidRDefault="00FA5E54" w:rsidP="00FA5E5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旗下基金</w:t>
      </w:r>
      <w:r>
        <w:rPr>
          <w:rFonts w:ascii="仿宋" w:eastAsia="仿宋" w:hAnsi="仿宋" w:hint="eastAsia"/>
          <w:b/>
          <w:color w:val="000000" w:themeColor="text1"/>
          <w:sz w:val="32"/>
          <w:szCs w:val="32"/>
        </w:rPr>
        <w:t>2025</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第</w:t>
      </w:r>
      <w:r>
        <w:rPr>
          <w:rFonts w:ascii="仿宋" w:eastAsia="仿宋" w:hAnsi="仿宋" w:hint="eastAsia"/>
          <w:b/>
          <w:color w:val="000000" w:themeColor="text1"/>
          <w:sz w:val="32"/>
          <w:szCs w:val="32"/>
        </w:rPr>
        <w:t>3</w:t>
      </w:r>
      <w:r>
        <w:rPr>
          <w:rFonts w:ascii="仿宋" w:eastAsia="仿宋" w:hAnsi="仿宋" w:hint="eastAsia"/>
          <w:b/>
          <w:color w:val="000000" w:themeColor="text1"/>
          <w:sz w:val="32"/>
          <w:szCs w:val="32"/>
        </w:rPr>
        <w:t>季度</w:t>
      </w:r>
      <w:r>
        <w:rPr>
          <w:rFonts w:ascii="仿宋" w:eastAsia="仿宋" w:hAnsi="仿宋" w:hint="eastAsia"/>
          <w:b/>
          <w:color w:val="000000" w:themeColor="text1"/>
          <w:sz w:val="32"/>
          <w:szCs w:val="32"/>
        </w:rPr>
        <w:t>报告提示性公告</w:t>
      </w:r>
    </w:p>
    <w:p w:rsidR="004D054E" w:rsidRDefault="004D054E" w:rsidP="00FA5E54">
      <w:pPr>
        <w:spacing w:line="540" w:lineRule="exact"/>
        <w:ind w:firstLineChars="50" w:firstLine="160"/>
        <w:jc w:val="center"/>
        <w:rPr>
          <w:rFonts w:ascii="仿宋" w:eastAsia="仿宋" w:hAnsi="仿宋"/>
          <w:b/>
          <w:color w:val="000000" w:themeColor="text1"/>
          <w:sz w:val="32"/>
          <w:szCs w:val="32"/>
        </w:rPr>
      </w:pPr>
    </w:p>
    <w:p w:rsidR="004D054E" w:rsidRDefault="00FA5E5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4D054E" w:rsidRDefault="00FA5E5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泉果基金管理有限公司旗下泉果思源三年持有期混合型证券投资基金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季度报告、泉果嘉源三年持有期混合型证券投资基金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季度报告、泉果泰然</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季度报告、泉果消费机遇混合型发起式证券投资基金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季度报告、泉果研究精选混合型证券投资基金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w:t>
      </w:r>
      <w:r>
        <w:rPr>
          <w:rFonts w:ascii="仿宋" w:eastAsia="仿宋" w:hAnsi="仿宋"/>
          <w:color w:val="000000" w:themeColor="text1"/>
          <w:sz w:val="32"/>
          <w:szCs w:val="32"/>
        </w:rPr>
        <w:t>02</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24</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www.qgfund.com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w:t>
      </w:r>
      <w:r>
        <w:rPr>
          <w:rFonts w:ascii="仿宋" w:eastAsia="仿宋" w:hAnsi="仿宋" w:hint="eastAsia"/>
          <w:color w:val="000000" w:themeColor="text1"/>
          <w:sz w:val="32"/>
          <w:szCs w:val="32"/>
        </w:rPr>
        <w:t>公司客服电话（</w:t>
      </w:r>
      <w:r>
        <w:rPr>
          <w:rFonts w:ascii="仿宋" w:eastAsia="仿宋" w:hAnsi="仿宋"/>
          <w:color w:val="000000" w:themeColor="text1"/>
          <w:sz w:val="32"/>
          <w:szCs w:val="32"/>
        </w:rPr>
        <w:t>400-158-6599</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4D054E" w:rsidRDefault="00FA5E5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4D054E" w:rsidRDefault="00FA5E5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4D054E" w:rsidRDefault="00FA5E5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泉果基金管理有限公司</w:t>
      </w:r>
    </w:p>
    <w:p w:rsidR="004D054E" w:rsidRDefault="00FA5E5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10</w:t>
      </w:r>
      <w:r>
        <w:rPr>
          <w:rFonts w:ascii="仿宋" w:eastAsia="仿宋" w:hAnsi="仿宋"/>
          <w:color w:val="000000" w:themeColor="text1"/>
          <w:sz w:val="32"/>
          <w:szCs w:val="32"/>
        </w:rPr>
        <w:t>月</w:t>
      </w:r>
      <w:r>
        <w:rPr>
          <w:rFonts w:ascii="仿宋" w:eastAsia="仿宋" w:hAnsi="仿宋" w:hint="eastAsia"/>
          <w:color w:val="000000" w:themeColor="text1"/>
          <w:sz w:val="32"/>
          <w:szCs w:val="32"/>
        </w:rPr>
        <w:t>24</w:t>
      </w:r>
      <w:r>
        <w:rPr>
          <w:rFonts w:ascii="仿宋" w:eastAsia="仿宋" w:hAnsi="仿宋"/>
          <w:color w:val="000000" w:themeColor="text1"/>
          <w:sz w:val="32"/>
          <w:szCs w:val="32"/>
        </w:rPr>
        <w:t>日</w:t>
      </w:r>
      <w:bookmarkStart w:id="0" w:name="_GoBack"/>
      <w:bookmarkEnd w:id="0"/>
    </w:p>
    <w:sectPr w:rsidR="004D054E" w:rsidSect="004D054E">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54E" w:rsidRDefault="004D054E" w:rsidP="004D054E">
      <w:r>
        <w:separator/>
      </w:r>
    </w:p>
  </w:endnote>
  <w:endnote w:type="continuationSeparator" w:id="0">
    <w:p w:rsidR="004D054E" w:rsidRDefault="004D054E" w:rsidP="004D05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4D054E" w:rsidRDefault="004D054E">
        <w:pPr>
          <w:pStyle w:val="a5"/>
          <w:jc w:val="center"/>
        </w:pPr>
        <w:r>
          <w:fldChar w:fldCharType="begin"/>
        </w:r>
        <w:r w:rsidR="00FA5E54">
          <w:instrText>PAGE   \* MERGEFORMAT</w:instrText>
        </w:r>
        <w:r>
          <w:fldChar w:fldCharType="separate"/>
        </w:r>
        <w:r w:rsidR="00FA5E54">
          <w:rPr>
            <w:lang w:val="zh-CN"/>
          </w:rPr>
          <w:t>2</w:t>
        </w:r>
        <w:r>
          <w:fldChar w:fldCharType="end"/>
        </w:r>
      </w:p>
    </w:sdtContent>
  </w:sdt>
  <w:p w:rsidR="004D054E" w:rsidRDefault="004D054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4D054E" w:rsidRDefault="004D054E">
        <w:pPr>
          <w:pStyle w:val="a5"/>
          <w:jc w:val="center"/>
        </w:pPr>
        <w:r>
          <w:fldChar w:fldCharType="begin"/>
        </w:r>
        <w:r w:rsidR="00FA5E54">
          <w:instrText>PAGE   \* MERGEFORMAT</w:instrText>
        </w:r>
        <w:r>
          <w:fldChar w:fldCharType="separate"/>
        </w:r>
        <w:r w:rsidR="00FA5E54" w:rsidRPr="00FA5E54">
          <w:rPr>
            <w:noProof/>
            <w:lang w:val="zh-CN"/>
          </w:rPr>
          <w:t>1</w:t>
        </w:r>
        <w:r>
          <w:fldChar w:fldCharType="end"/>
        </w:r>
      </w:p>
    </w:sdtContent>
  </w:sdt>
  <w:p w:rsidR="004D054E" w:rsidRDefault="004D05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54E" w:rsidRDefault="004D054E" w:rsidP="004D054E">
      <w:r>
        <w:separator/>
      </w:r>
    </w:p>
  </w:footnote>
  <w:footnote w:type="continuationSeparator" w:id="0">
    <w:p w:rsidR="004D054E" w:rsidRDefault="004D054E" w:rsidP="004D05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FjNDA3ZjMyMmMxMTI5YjZlZjU5ODlkOThlZmY1NTQifQ=="/>
  </w:docVars>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1F5AE6"/>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A696E"/>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054E"/>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074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5528"/>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B61"/>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261D"/>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5A"/>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2307"/>
    <w:rsid w:val="00C44634"/>
    <w:rsid w:val="00C45644"/>
    <w:rsid w:val="00C51B56"/>
    <w:rsid w:val="00C5361C"/>
    <w:rsid w:val="00C53B3E"/>
    <w:rsid w:val="00C608FA"/>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1536"/>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62A7B"/>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5E54"/>
    <w:rsid w:val="00FA653D"/>
    <w:rsid w:val="00FB23EE"/>
    <w:rsid w:val="00FC34DF"/>
    <w:rsid w:val="00FD53B9"/>
    <w:rsid w:val="00FD658E"/>
    <w:rsid w:val="00FE0C5A"/>
    <w:rsid w:val="00FE13A2"/>
    <w:rsid w:val="03C35321"/>
    <w:rsid w:val="0F6D11F7"/>
    <w:rsid w:val="0FB563BD"/>
    <w:rsid w:val="1AD64135"/>
    <w:rsid w:val="1F7D12C8"/>
    <w:rsid w:val="34474DD2"/>
    <w:rsid w:val="37182A56"/>
    <w:rsid w:val="54E6053A"/>
    <w:rsid w:val="54F113E2"/>
    <w:rsid w:val="566D2C98"/>
    <w:rsid w:val="589D77DF"/>
    <w:rsid w:val="65B02F33"/>
    <w:rsid w:val="6FA06558"/>
    <w:rsid w:val="705D3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D054E"/>
    <w:pPr>
      <w:widowControl w:val="0"/>
      <w:jc w:val="both"/>
    </w:pPr>
    <w:rPr>
      <w:kern w:val="2"/>
      <w:sz w:val="21"/>
      <w:szCs w:val="22"/>
    </w:rPr>
  </w:style>
  <w:style w:type="paragraph" w:styleId="1">
    <w:name w:val="heading 1"/>
    <w:basedOn w:val="a"/>
    <w:next w:val="a"/>
    <w:link w:val="1Char"/>
    <w:autoRedefine/>
    <w:uiPriority w:val="9"/>
    <w:qFormat/>
    <w:rsid w:val="004D05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4D054E"/>
    <w:pPr>
      <w:jc w:val="left"/>
    </w:pPr>
  </w:style>
  <w:style w:type="paragraph" w:styleId="a4">
    <w:name w:val="Balloon Text"/>
    <w:basedOn w:val="a"/>
    <w:link w:val="Char0"/>
    <w:autoRedefine/>
    <w:uiPriority w:val="99"/>
    <w:semiHidden/>
    <w:unhideWhenUsed/>
    <w:qFormat/>
    <w:rsid w:val="004D054E"/>
    <w:rPr>
      <w:sz w:val="18"/>
      <w:szCs w:val="18"/>
    </w:rPr>
  </w:style>
  <w:style w:type="paragraph" w:styleId="a5">
    <w:name w:val="footer"/>
    <w:basedOn w:val="a"/>
    <w:link w:val="Char1"/>
    <w:autoRedefine/>
    <w:uiPriority w:val="99"/>
    <w:unhideWhenUsed/>
    <w:qFormat/>
    <w:rsid w:val="004D054E"/>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4D054E"/>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autoRedefine/>
    <w:uiPriority w:val="99"/>
    <w:semiHidden/>
    <w:unhideWhenUsed/>
    <w:qFormat/>
    <w:rsid w:val="004D054E"/>
    <w:pPr>
      <w:snapToGrid w:val="0"/>
      <w:jc w:val="left"/>
    </w:pPr>
    <w:rPr>
      <w:sz w:val="18"/>
      <w:szCs w:val="18"/>
    </w:rPr>
  </w:style>
  <w:style w:type="paragraph" w:styleId="a8">
    <w:name w:val="annotation subject"/>
    <w:basedOn w:val="a3"/>
    <w:next w:val="a3"/>
    <w:link w:val="Char4"/>
    <w:autoRedefine/>
    <w:uiPriority w:val="99"/>
    <w:semiHidden/>
    <w:unhideWhenUsed/>
    <w:qFormat/>
    <w:rsid w:val="004D054E"/>
    <w:rPr>
      <w:b/>
      <w:bCs/>
    </w:rPr>
  </w:style>
  <w:style w:type="character" w:styleId="a9">
    <w:name w:val="Hyperlink"/>
    <w:basedOn w:val="a0"/>
    <w:autoRedefine/>
    <w:uiPriority w:val="99"/>
    <w:unhideWhenUsed/>
    <w:qFormat/>
    <w:rsid w:val="004D054E"/>
    <w:rPr>
      <w:color w:val="0000FF" w:themeColor="hyperlink"/>
      <w:u w:val="single"/>
    </w:rPr>
  </w:style>
  <w:style w:type="character" w:styleId="aa">
    <w:name w:val="annotation reference"/>
    <w:basedOn w:val="a0"/>
    <w:autoRedefine/>
    <w:uiPriority w:val="99"/>
    <w:semiHidden/>
    <w:unhideWhenUsed/>
    <w:qFormat/>
    <w:rsid w:val="004D054E"/>
    <w:rPr>
      <w:sz w:val="21"/>
      <w:szCs w:val="21"/>
    </w:rPr>
  </w:style>
  <w:style w:type="character" w:styleId="ab">
    <w:name w:val="footnote reference"/>
    <w:basedOn w:val="a0"/>
    <w:autoRedefine/>
    <w:uiPriority w:val="99"/>
    <w:semiHidden/>
    <w:unhideWhenUsed/>
    <w:qFormat/>
    <w:rsid w:val="004D054E"/>
    <w:rPr>
      <w:vertAlign w:val="superscript"/>
    </w:rPr>
  </w:style>
  <w:style w:type="character" w:customStyle="1" w:styleId="Char2">
    <w:name w:val="页眉 Char"/>
    <w:basedOn w:val="a0"/>
    <w:link w:val="a6"/>
    <w:autoRedefine/>
    <w:uiPriority w:val="99"/>
    <w:qFormat/>
    <w:rsid w:val="004D054E"/>
    <w:rPr>
      <w:sz w:val="18"/>
      <w:szCs w:val="18"/>
    </w:rPr>
  </w:style>
  <w:style w:type="character" w:customStyle="1" w:styleId="Char1">
    <w:name w:val="页脚 Char"/>
    <w:basedOn w:val="a0"/>
    <w:link w:val="a5"/>
    <w:autoRedefine/>
    <w:uiPriority w:val="99"/>
    <w:qFormat/>
    <w:rsid w:val="004D054E"/>
    <w:rPr>
      <w:sz w:val="18"/>
      <w:szCs w:val="18"/>
    </w:rPr>
  </w:style>
  <w:style w:type="paragraph" w:styleId="ac">
    <w:name w:val="List Paragraph"/>
    <w:basedOn w:val="a"/>
    <w:autoRedefine/>
    <w:uiPriority w:val="34"/>
    <w:qFormat/>
    <w:rsid w:val="004D054E"/>
    <w:pPr>
      <w:ind w:firstLineChars="200" w:firstLine="420"/>
    </w:pPr>
  </w:style>
  <w:style w:type="character" w:customStyle="1" w:styleId="Char0">
    <w:name w:val="批注框文本 Char"/>
    <w:basedOn w:val="a0"/>
    <w:link w:val="a4"/>
    <w:autoRedefine/>
    <w:uiPriority w:val="99"/>
    <w:semiHidden/>
    <w:qFormat/>
    <w:rsid w:val="004D054E"/>
    <w:rPr>
      <w:sz w:val="18"/>
      <w:szCs w:val="18"/>
    </w:rPr>
  </w:style>
  <w:style w:type="character" w:customStyle="1" w:styleId="Char">
    <w:name w:val="批注文字 Char"/>
    <w:basedOn w:val="a0"/>
    <w:link w:val="a3"/>
    <w:autoRedefine/>
    <w:uiPriority w:val="99"/>
    <w:semiHidden/>
    <w:qFormat/>
    <w:rsid w:val="004D054E"/>
  </w:style>
  <w:style w:type="character" w:customStyle="1" w:styleId="Char4">
    <w:name w:val="批注主题 Char"/>
    <w:basedOn w:val="Char"/>
    <w:link w:val="a8"/>
    <w:autoRedefine/>
    <w:uiPriority w:val="99"/>
    <w:semiHidden/>
    <w:qFormat/>
    <w:rsid w:val="004D054E"/>
    <w:rPr>
      <w:b/>
      <w:bCs/>
    </w:rPr>
  </w:style>
  <w:style w:type="character" w:customStyle="1" w:styleId="Char3">
    <w:name w:val="脚注文本 Char"/>
    <w:basedOn w:val="a0"/>
    <w:link w:val="a7"/>
    <w:autoRedefine/>
    <w:uiPriority w:val="99"/>
    <w:semiHidden/>
    <w:qFormat/>
    <w:rsid w:val="004D054E"/>
    <w:rPr>
      <w:sz w:val="18"/>
      <w:szCs w:val="18"/>
    </w:rPr>
  </w:style>
  <w:style w:type="character" w:customStyle="1" w:styleId="1Char">
    <w:name w:val="标题 1 Char"/>
    <w:basedOn w:val="a0"/>
    <w:link w:val="1"/>
    <w:autoRedefine/>
    <w:uiPriority w:val="9"/>
    <w:qFormat/>
    <w:rsid w:val="004D054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A2B1-9E44-462D-B606-9BEAE7CF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4</DocSecurity>
  <Lines>3</Lines>
  <Paragraphs>1</Paragraphs>
  <ScaleCrop>false</ScaleCrop>
  <Company>CNSTOCK</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2025-10-23T16:04:00Z</dcterms:created>
  <dcterms:modified xsi:type="dcterms:W3CDTF">2025-10-23T16:04:00Z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E536BF473F244444AF707C8440A680E8_12</vt:lpwstr>
  </property>
  <property fmtid="{D5CDD505-2E9C-101B-9397-08002B2CF9AE}" pid="4" name="KSOTemplateDocerSaveRecord">
    <vt:lpwstr>eyJoZGlkIjoiNWFjNDA3ZjMyMmMxMTI5YjZlZjU5ODlkOThlZmY1NTQiLCJ1c2VySWQiOiIxNjg4ODI2NTA5In0=</vt:lpwstr>
  </property>
</Properties>
</file>