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FA7" w:rsidRDefault="00990288">
      <w:pPr>
        <w:spacing w:line="360" w:lineRule="auto"/>
        <w:jc w:val="center"/>
        <w:rPr>
          <w:rFonts w:ascii="Times New Roman" w:eastAsia="宋体" w:hAnsi="Times New Roman" w:cs="Times New Roman"/>
          <w:szCs w:val="21"/>
        </w:rPr>
      </w:pPr>
      <w:r>
        <w:rPr>
          <w:rFonts w:ascii="Times New Roman" w:eastAsia="宋体" w:hAnsi="Times New Roman" w:cs="Times New Roman"/>
          <w:b/>
          <w:sz w:val="28"/>
          <w:szCs w:val="21"/>
        </w:rPr>
        <w:t>关于平安中证卫星产业指数型证券投资基金开放申购、赎回、转换、定期定额投资业务的公告</w:t>
      </w:r>
    </w:p>
    <w:p w:rsidR="00E47FA7" w:rsidRDefault="00990288">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公告送出日期：</w:t>
      </w:r>
      <w:r>
        <w:rPr>
          <w:rFonts w:ascii="Times New Roman" w:eastAsia="宋体" w:hAnsi="Times New Roman" w:cs="Times New Roman"/>
          <w:szCs w:val="21"/>
        </w:rPr>
        <w:t>2025</w:t>
      </w:r>
      <w:r>
        <w:rPr>
          <w:rFonts w:ascii="Times New Roman" w:eastAsia="宋体" w:hAnsi="Times New Roman" w:cs="Times New Roman"/>
          <w:szCs w:val="21"/>
        </w:rPr>
        <w:t>年</w:t>
      </w:r>
      <w:r>
        <w:rPr>
          <w:rFonts w:ascii="Times New Roman" w:eastAsia="宋体" w:hAnsi="Times New Roman" w:cs="Times New Roman"/>
          <w:szCs w:val="21"/>
        </w:rPr>
        <w:t>10</w:t>
      </w:r>
      <w:r>
        <w:rPr>
          <w:rFonts w:ascii="Times New Roman" w:eastAsia="宋体" w:hAnsi="Times New Roman" w:cs="Times New Roman"/>
          <w:szCs w:val="21"/>
        </w:rPr>
        <w:t>月</w:t>
      </w:r>
      <w:r>
        <w:rPr>
          <w:rFonts w:ascii="Times New Roman" w:eastAsia="宋体" w:hAnsi="Times New Roman" w:cs="Times New Roman"/>
          <w:szCs w:val="21"/>
        </w:rPr>
        <w:t>22</w:t>
      </w:r>
      <w:r>
        <w:rPr>
          <w:rFonts w:ascii="Times New Roman" w:eastAsia="宋体" w:hAnsi="Times New Roman" w:cs="Times New Roman"/>
          <w:szCs w:val="21"/>
        </w:rPr>
        <w:t>日</w:t>
      </w:r>
    </w:p>
    <w:p w:rsidR="00E47FA7" w:rsidRDefault="00990288">
      <w:pPr>
        <w:autoSpaceDE w:val="0"/>
        <w:autoSpaceDN w:val="0"/>
        <w:adjustRightInd w:val="0"/>
        <w:spacing w:line="360" w:lineRule="auto"/>
        <w:jc w:val="left"/>
        <w:rPr>
          <w:rFonts w:ascii="Times New Roman" w:eastAsia="宋体" w:hAnsi="Times New Roman" w:cs="Times New Roman"/>
          <w:szCs w:val="21"/>
        </w:rPr>
      </w:pPr>
      <w:r>
        <w:rPr>
          <w:rFonts w:ascii="Times New Roman" w:eastAsia="宋体" w:hAnsi="Times New Roman" w:cs="Times New Roman"/>
          <w:szCs w:val="21"/>
        </w:rPr>
        <w:t xml:space="preserve">1. </w:t>
      </w:r>
      <w:r>
        <w:rPr>
          <w:rFonts w:ascii="Times New Roman" w:eastAsia="宋体" w:hAnsi="Times New Roman" w:cs="Times New Roman"/>
          <w:szCs w:val="21"/>
        </w:rPr>
        <w:t>公告基本信息</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2835"/>
        <w:gridCol w:w="2835"/>
      </w:tblGrid>
      <w:tr w:rsidR="00E47FA7">
        <w:trPr>
          <w:trHeight w:val="277"/>
        </w:trPr>
        <w:tc>
          <w:tcPr>
            <w:tcW w:w="2830" w:type="dxa"/>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基金名称</w:t>
            </w:r>
          </w:p>
        </w:tc>
        <w:tc>
          <w:tcPr>
            <w:tcW w:w="5670" w:type="dxa"/>
            <w:gridSpan w:val="2"/>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平安中证卫星产业指数型证券投资基金</w:t>
            </w:r>
          </w:p>
        </w:tc>
      </w:tr>
      <w:tr w:rsidR="00E47FA7">
        <w:trPr>
          <w:trHeight w:val="122"/>
        </w:trPr>
        <w:tc>
          <w:tcPr>
            <w:tcW w:w="2830" w:type="dxa"/>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基金简称</w:t>
            </w:r>
          </w:p>
        </w:tc>
        <w:tc>
          <w:tcPr>
            <w:tcW w:w="5670" w:type="dxa"/>
            <w:gridSpan w:val="2"/>
            <w:vAlign w:val="center"/>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平安中证卫星产业指数</w:t>
            </w:r>
          </w:p>
        </w:tc>
      </w:tr>
      <w:tr w:rsidR="00E47FA7">
        <w:trPr>
          <w:trHeight w:val="120"/>
        </w:trPr>
        <w:tc>
          <w:tcPr>
            <w:tcW w:w="2830" w:type="dxa"/>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基金主代码</w:t>
            </w:r>
          </w:p>
        </w:tc>
        <w:tc>
          <w:tcPr>
            <w:tcW w:w="5670" w:type="dxa"/>
            <w:gridSpan w:val="2"/>
            <w:vAlign w:val="center"/>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025490</w:t>
            </w:r>
          </w:p>
        </w:tc>
      </w:tr>
      <w:tr w:rsidR="00E47FA7">
        <w:trPr>
          <w:trHeight w:val="120"/>
        </w:trPr>
        <w:tc>
          <w:tcPr>
            <w:tcW w:w="2830" w:type="dxa"/>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基金运作方式</w:t>
            </w:r>
          </w:p>
        </w:tc>
        <w:tc>
          <w:tcPr>
            <w:tcW w:w="5670" w:type="dxa"/>
            <w:gridSpan w:val="2"/>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契约型开放式</w:t>
            </w:r>
          </w:p>
        </w:tc>
      </w:tr>
      <w:tr w:rsidR="00E47FA7">
        <w:trPr>
          <w:trHeight w:val="105"/>
        </w:trPr>
        <w:tc>
          <w:tcPr>
            <w:tcW w:w="2830" w:type="dxa"/>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基金合同生效日</w:t>
            </w:r>
          </w:p>
        </w:tc>
        <w:tc>
          <w:tcPr>
            <w:tcW w:w="5670" w:type="dxa"/>
            <w:gridSpan w:val="2"/>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color w:val="000000"/>
                <w:kern w:val="0"/>
                <w:szCs w:val="21"/>
              </w:rPr>
              <w:t>9</w:t>
            </w:r>
            <w:r>
              <w:rPr>
                <w:rFonts w:ascii="Times New Roman" w:eastAsia="宋体" w:hAnsi="Times New Roman" w:cs="Times New Roman"/>
                <w:color w:val="000000"/>
                <w:kern w:val="0"/>
                <w:szCs w:val="21"/>
              </w:rPr>
              <w:t>月</w:t>
            </w:r>
            <w:r>
              <w:rPr>
                <w:rFonts w:ascii="Times New Roman" w:eastAsia="宋体" w:hAnsi="Times New Roman" w:cs="Times New Roman"/>
                <w:color w:val="000000"/>
                <w:kern w:val="0"/>
                <w:szCs w:val="21"/>
              </w:rPr>
              <w:t>23</w:t>
            </w:r>
            <w:r>
              <w:rPr>
                <w:rFonts w:ascii="Times New Roman" w:eastAsia="宋体" w:hAnsi="Times New Roman" w:cs="Times New Roman"/>
                <w:color w:val="000000"/>
                <w:kern w:val="0"/>
                <w:szCs w:val="21"/>
              </w:rPr>
              <w:t>日</w:t>
            </w:r>
          </w:p>
        </w:tc>
      </w:tr>
      <w:tr w:rsidR="00E47FA7">
        <w:trPr>
          <w:trHeight w:val="105"/>
        </w:trPr>
        <w:tc>
          <w:tcPr>
            <w:tcW w:w="2830" w:type="dxa"/>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基金管理人名称</w:t>
            </w:r>
          </w:p>
        </w:tc>
        <w:tc>
          <w:tcPr>
            <w:tcW w:w="5670" w:type="dxa"/>
            <w:gridSpan w:val="2"/>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平安基金管理有限公司</w:t>
            </w:r>
          </w:p>
        </w:tc>
      </w:tr>
      <w:tr w:rsidR="00E47FA7">
        <w:trPr>
          <w:trHeight w:val="105"/>
        </w:trPr>
        <w:tc>
          <w:tcPr>
            <w:tcW w:w="2830" w:type="dxa"/>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基金托管人名称</w:t>
            </w:r>
          </w:p>
        </w:tc>
        <w:tc>
          <w:tcPr>
            <w:tcW w:w="5670" w:type="dxa"/>
            <w:gridSpan w:val="2"/>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中国农业银行股份有限公司</w:t>
            </w:r>
          </w:p>
        </w:tc>
      </w:tr>
      <w:tr w:rsidR="00E47FA7">
        <w:trPr>
          <w:trHeight w:val="105"/>
        </w:trPr>
        <w:tc>
          <w:tcPr>
            <w:tcW w:w="2830" w:type="dxa"/>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基金注册登记机构名称</w:t>
            </w:r>
          </w:p>
        </w:tc>
        <w:tc>
          <w:tcPr>
            <w:tcW w:w="5670" w:type="dxa"/>
            <w:gridSpan w:val="2"/>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平安基金管理有限公司</w:t>
            </w:r>
          </w:p>
        </w:tc>
      </w:tr>
      <w:tr w:rsidR="00E47FA7">
        <w:trPr>
          <w:trHeight w:val="570"/>
        </w:trPr>
        <w:tc>
          <w:tcPr>
            <w:tcW w:w="2830" w:type="dxa"/>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公告依据</w:t>
            </w:r>
          </w:p>
        </w:tc>
        <w:tc>
          <w:tcPr>
            <w:tcW w:w="5670" w:type="dxa"/>
            <w:gridSpan w:val="2"/>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《中华人民共和国证券投资基金法》及其配套法规、《平安中证卫星产业指数型证券投资基金基金合同》、《平安中证卫星产业指数型证券投资基金招募说明书》等</w:t>
            </w:r>
          </w:p>
        </w:tc>
      </w:tr>
      <w:tr w:rsidR="00E47FA7">
        <w:trPr>
          <w:trHeight w:val="105"/>
        </w:trPr>
        <w:tc>
          <w:tcPr>
            <w:tcW w:w="2830" w:type="dxa"/>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申购起始日</w:t>
            </w:r>
          </w:p>
        </w:tc>
        <w:tc>
          <w:tcPr>
            <w:tcW w:w="5670" w:type="dxa"/>
            <w:gridSpan w:val="2"/>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color w:val="000000"/>
                <w:kern w:val="0"/>
                <w:szCs w:val="21"/>
              </w:rPr>
              <w:t>10</w:t>
            </w:r>
            <w:r>
              <w:rPr>
                <w:rFonts w:ascii="Times New Roman" w:eastAsia="宋体" w:hAnsi="Times New Roman" w:cs="Times New Roman"/>
                <w:color w:val="000000"/>
                <w:kern w:val="0"/>
                <w:szCs w:val="21"/>
              </w:rPr>
              <w:t>月</w:t>
            </w:r>
            <w:r>
              <w:rPr>
                <w:rFonts w:ascii="Times New Roman" w:eastAsia="宋体" w:hAnsi="Times New Roman" w:cs="Times New Roman"/>
                <w:color w:val="000000"/>
                <w:kern w:val="0"/>
                <w:szCs w:val="21"/>
              </w:rPr>
              <w:t>23</w:t>
            </w:r>
            <w:r>
              <w:rPr>
                <w:rFonts w:ascii="Times New Roman" w:eastAsia="宋体" w:hAnsi="Times New Roman" w:cs="Times New Roman"/>
                <w:color w:val="000000"/>
                <w:kern w:val="0"/>
                <w:szCs w:val="21"/>
              </w:rPr>
              <w:t>日</w:t>
            </w:r>
          </w:p>
        </w:tc>
      </w:tr>
      <w:tr w:rsidR="00E47FA7">
        <w:trPr>
          <w:trHeight w:val="105"/>
        </w:trPr>
        <w:tc>
          <w:tcPr>
            <w:tcW w:w="2830" w:type="dxa"/>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转换转入起始日</w:t>
            </w:r>
          </w:p>
        </w:tc>
        <w:tc>
          <w:tcPr>
            <w:tcW w:w="5670" w:type="dxa"/>
            <w:gridSpan w:val="2"/>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color w:val="000000"/>
                <w:kern w:val="0"/>
                <w:szCs w:val="21"/>
              </w:rPr>
              <w:t>10</w:t>
            </w:r>
            <w:r>
              <w:rPr>
                <w:rFonts w:ascii="Times New Roman" w:eastAsia="宋体" w:hAnsi="Times New Roman" w:cs="Times New Roman"/>
                <w:color w:val="000000"/>
                <w:kern w:val="0"/>
                <w:szCs w:val="21"/>
              </w:rPr>
              <w:t>月</w:t>
            </w:r>
            <w:r>
              <w:rPr>
                <w:rFonts w:ascii="Times New Roman" w:eastAsia="宋体" w:hAnsi="Times New Roman" w:cs="Times New Roman"/>
                <w:color w:val="000000"/>
                <w:kern w:val="0"/>
                <w:szCs w:val="21"/>
              </w:rPr>
              <w:t>23</w:t>
            </w:r>
            <w:r>
              <w:rPr>
                <w:rFonts w:ascii="Times New Roman" w:eastAsia="宋体" w:hAnsi="Times New Roman" w:cs="Times New Roman"/>
                <w:color w:val="000000"/>
                <w:kern w:val="0"/>
                <w:szCs w:val="21"/>
              </w:rPr>
              <w:t>日</w:t>
            </w:r>
          </w:p>
        </w:tc>
      </w:tr>
      <w:tr w:rsidR="00E47FA7">
        <w:trPr>
          <w:trHeight w:val="105"/>
        </w:trPr>
        <w:tc>
          <w:tcPr>
            <w:tcW w:w="2830" w:type="dxa"/>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赎回起始日</w:t>
            </w:r>
          </w:p>
        </w:tc>
        <w:tc>
          <w:tcPr>
            <w:tcW w:w="5670" w:type="dxa"/>
            <w:gridSpan w:val="2"/>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color w:val="000000"/>
                <w:kern w:val="0"/>
                <w:szCs w:val="21"/>
              </w:rPr>
              <w:t>10</w:t>
            </w:r>
            <w:r>
              <w:rPr>
                <w:rFonts w:ascii="Times New Roman" w:eastAsia="宋体" w:hAnsi="Times New Roman" w:cs="Times New Roman"/>
                <w:color w:val="000000"/>
                <w:kern w:val="0"/>
                <w:szCs w:val="21"/>
              </w:rPr>
              <w:t>月</w:t>
            </w:r>
            <w:r>
              <w:rPr>
                <w:rFonts w:ascii="Times New Roman" w:eastAsia="宋体" w:hAnsi="Times New Roman" w:cs="Times New Roman"/>
                <w:color w:val="000000"/>
                <w:kern w:val="0"/>
                <w:szCs w:val="21"/>
              </w:rPr>
              <w:t>23</w:t>
            </w:r>
            <w:r>
              <w:rPr>
                <w:rFonts w:ascii="Times New Roman" w:eastAsia="宋体" w:hAnsi="Times New Roman" w:cs="Times New Roman"/>
                <w:color w:val="000000"/>
                <w:kern w:val="0"/>
                <w:szCs w:val="21"/>
              </w:rPr>
              <w:t>日</w:t>
            </w:r>
          </w:p>
        </w:tc>
      </w:tr>
      <w:tr w:rsidR="00E47FA7">
        <w:trPr>
          <w:trHeight w:val="105"/>
        </w:trPr>
        <w:tc>
          <w:tcPr>
            <w:tcW w:w="2830" w:type="dxa"/>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转换转出起始日</w:t>
            </w:r>
          </w:p>
        </w:tc>
        <w:tc>
          <w:tcPr>
            <w:tcW w:w="5670" w:type="dxa"/>
            <w:gridSpan w:val="2"/>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color w:val="000000"/>
                <w:kern w:val="0"/>
                <w:szCs w:val="21"/>
              </w:rPr>
              <w:t>10</w:t>
            </w:r>
            <w:r>
              <w:rPr>
                <w:rFonts w:ascii="Times New Roman" w:eastAsia="宋体" w:hAnsi="Times New Roman" w:cs="Times New Roman"/>
                <w:color w:val="000000"/>
                <w:kern w:val="0"/>
                <w:szCs w:val="21"/>
              </w:rPr>
              <w:t>月</w:t>
            </w:r>
            <w:r>
              <w:rPr>
                <w:rFonts w:ascii="Times New Roman" w:eastAsia="宋体" w:hAnsi="Times New Roman" w:cs="Times New Roman"/>
                <w:color w:val="000000"/>
                <w:kern w:val="0"/>
                <w:szCs w:val="21"/>
              </w:rPr>
              <w:t>23</w:t>
            </w:r>
            <w:r>
              <w:rPr>
                <w:rFonts w:ascii="Times New Roman" w:eastAsia="宋体" w:hAnsi="Times New Roman" w:cs="Times New Roman"/>
                <w:color w:val="000000"/>
                <w:kern w:val="0"/>
                <w:szCs w:val="21"/>
              </w:rPr>
              <w:t>日</w:t>
            </w:r>
          </w:p>
        </w:tc>
      </w:tr>
      <w:tr w:rsidR="00E47FA7">
        <w:trPr>
          <w:trHeight w:val="105"/>
        </w:trPr>
        <w:tc>
          <w:tcPr>
            <w:tcW w:w="2830" w:type="dxa"/>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定期定额投资起始日</w:t>
            </w:r>
          </w:p>
        </w:tc>
        <w:tc>
          <w:tcPr>
            <w:tcW w:w="5670" w:type="dxa"/>
            <w:gridSpan w:val="2"/>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color w:val="000000"/>
                <w:kern w:val="0"/>
                <w:szCs w:val="21"/>
              </w:rPr>
              <w:t>10</w:t>
            </w:r>
            <w:r>
              <w:rPr>
                <w:rFonts w:ascii="Times New Roman" w:eastAsia="宋体" w:hAnsi="Times New Roman" w:cs="Times New Roman"/>
                <w:color w:val="000000"/>
                <w:kern w:val="0"/>
                <w:szCs w:val="21"/>
              </w:rPr>
              <w:t>月</w:t>
            </w:r>
            <w:r>
              <w:rPr>
                <w:rFonts w:ascii="Times New Roman" w:eastAsia="宋体" w:hAnsi="Times New Roman" w:cs="Times New Roman"/>
                <w:color w:val="000000"/>
                <w:kern w:val="0"/>
                <w:szCs w:val="21"/>
              </w:rPr>
              <w:t>23</w:t>
            </w:r>
            <w:r>
              <w:rPr>
                <w:rFonts w:ascii="Times New Roman" w:eastAsia="宋体" w:hAnsi="Times New Roman" w:cs="Times New Roman"/>
                <w:color w:val="000000"/>
                <w:kern w:val="0"/>
                <w:szCs w:val="21"/>
              </w:rPr>
              <w:t>日</w:t>
            </w:r>
          </w:p>
        </w:tc>
      </w:tr>
      <w:tr w:rsidR="00E47FA7">
        <w:trPr>
          <w:trHeight w:val="105"/>
        </w:trPr>
        <w:tc>
          <w:tcPr>
            <w:tcW w:w="2830" w:type="dxa"/>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下属基金份额的简称</w:t>
            </w:r>
          </w:p>
        </w:tc>
        <w:tc>
          <w:tcPr>
            <w:tcW w:w="2835" w:type="dxa"/>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hAnsi="Times New Roman" w:cs="Times New Roman"/>
              </w:rPr>
              <w:t>平安中证卫星产业指数</w:t>
            </w:r>
            <w:r>
              <w:rPr>
                <w:rFonts w:ascii="Times New Roman" w:hAnsi="Times New Roman" w:cs="Times New Roman"/>
              </w:rPr>
              <w:t>A</w:t>
            </w:r>
          </w:p>
        </w:tc>
        <w:tc>
          <w:tcPr>
            <w:tcW w:w="2835" w:type="dxa"/>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hAnsi="Times New Roman" w:cs="Times New Roman"/>
              </w:rPr>
              <w:t>平安中证卫星产业指数</w:t>
            </w:r>
            <w:r>
              <w:rPr>
                <w:rFonts w:ascii="Times New Roman" w:hAnsi="Times New Roman" w:cs="Times New Roman"/>
              </w:rPr>
              <w:t>C</w:t>
            </w:r>
          </w:p>
        </w:tc>
      </w:tr>
      <w:tr w:rsidR="00E47FA7">
        <w:trPr>
          <w:trHeight w:val="105"/>
        </w:trPr>
        <w:tc>
          <w:tcPr>
            <w:tcW w:w="2830" w:type="dxa"/>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下属基金份额的交易代码</w:t>
            </w:r>
          </w:p>
        </w:tc>
        <w:tc>
          <w:tcPr>
            <w:tcW w:w="2835" w:type="dxa"/>
          </w:tcPr>
          <w:p w:rsidR="00E47FA7" w:rsidRDefault="00990288">
            <w:pPr>
              <w:autoSpaceDE w:val="0"/>
              <w:autoSpaceDN w:val="0"/>
              <w:adjustRightInd w:val="0"/>
              <w:spacing w:line="360" w:lineRule="auto"/>
              <w:jc w:val="left"/>
              <w:rPr>
                <w:rFonts w:ascii="Times New Roman" w:hAnsi="Times New Roman" w:cs="Times New Roman"/>
                <w:color w:val="000000"/>
                <w:kern w:val="0"/>
                <w:szCs w:val="21"/>
              </w:rPr>
            </w:pPr>
            <w:r>
              <w:rPr>
                <w:rFonts w:ascii="Times New Roman" w:eastAsia="宋体" w:hAnsi="Times New Roman" w:cs="Times New Roman"/>
                <w:color w:val="000000"/>
                <w:kern w:val="0"/>
                <w:szCs w:val="21"/>
              </w:rPr>
              <w:t>025490</w:t>
            </w:r>
          </w:p>
        </w:tc>
        <w:tc>
          <w:tcPr>
            <w:tcW w:w="2835" w:type="dxa"/>
          </w:tcPr>
          <w:p w:rsidR="00E47FA7" w:rsidRDefault="00990288">
            <w:pPr>
              <w:autoSpaceDE w:val="0"/>
              <w:autoSpaceDN w:val="0"/>
              <w:adjustRightInd w:val="0"/>
              <w:spacing w:line="360" w:lineRule="auto"/>
              <w:jc w:val="left"/>
              <w:rPr>
                <w:rFonts w:ascii="Times New Roman" w:hAnsi="Times New Roman" w:cs="Times New Roman"/>
                <w:color w:val="000000"/>
                <w:kern w:val="0"/>
                <w:szCs w:val="21"/>
              </w:rPr>
            </w:pPr>
            <w:r>
              <w:rPr>
                <w:rFonts w:ascii="Times New Roman" w:eastAsia="宋体" w:hAnsi="Times New Roman" w:cs="Times New Roman"/>
                <w:color w:val="000000"/>
                <w:kern w:val="0"/>
                <w:szCs w:val="21"/>
              </w:rPr>
              <w:t>025491</w:t>
            </w:r>
          </w:p>
        </w:tc>
      </w:tr>
      <w:tr w:rsidR="00E47FA7">
        <w:trPr>
          <w:trHeight w:val="105"/>
        </w:trPr>
        <w:tc>
          <w:tcPr>
            <w:tcW w:w="2830" w:type="dxa"/>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该基金份额是否开放申购、赎回、转换、定期定额投资</w:t>
            </w:r>
          </w:p>
        </w:tc>
        <w:tc>
          <w:tcPr>
            <w:tcW w:w="2835" w:type="dxa"/>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是</w:t>
            </w:r>
          </w:p>
        </w:tc>
        <w:tc>
          <w:tcPr>
            <w:tcW w:w="2835" w:type="dxa"/>
          </w:tcPr>
          <w:p w:rsidR="00E47FA7" w:rsidRDefault="00990288">
            <w:pPr>
              <w:autoSpaceDE w:val="0"/>
              <w:autoSpaceDN w:val="0"/>
              <w:adjustRightInd w:val="0"/>
              <w:spacing w:line="360" w:lineRule="auto"/>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是</w:t>
            </w:r>
          </w:p>
        </w:tc>
      </w:tr>
    </w:tbl>
    <w:p w:rsidR="00E47FA7" w:rsidRDefault="00990288">
      <w:pPr>
        <w:autoSpaceDE w:val="0"/>
        <w:autoSpaceDN w:val="0"/>
        <w:adjustRightInd w:val="0"/>
        <w:spacing w:line="360" w:lineRule="auto"/>
        <w:jc w:val="left"/>
        <w:rPr>
          <w:rFonts w:ascii="Times New Roman" w:eastAsia="宋体" w:hAnsi="Times New Roman" w:cs="Times New Roman"/>
          <w:szCs w:val="21"/>
        </w:rPr>
      </w:pPr>
      <w:bookmarkStart w:id="0" w:name="_Hlk199148103"/>
      <w:bookmarkStart w:id="1" w:name="_Hlk192078391"/>
      <w:r>
        <w:rPr>
          <w:rFonts w:ascii="Times New Roman" w:eastAsia="宋体" w:hAnsi="Times New Roman" w:cs="Times New Roman"/>
          <w:szCs w:val="21"/>
        </w:rPr>
        <w:t xml:space="preserve">2. </w:t>
      </w:r>
      <w:r>
        <w:rPr>
          <w:rFonts w:ascii="Times New Roman" w:eastAsia="宋体" w:hAnsi="Times New Roman" w:cs="Times New Roman"/>
          <w:szCs w:val="21"/>
        </w:rPr>
        <w:t>申购、赎回及转换业务的办理时间</w:t>
      </w:r>
    </w:p>
    <w:p w:rsidR="00E47FA7" w:rsidRDefault="00990288">
      <w:pPr>
        <w:spacing w:line="360" w:lineRule="auto"/>
        <w:ind w:firstLineChars="202" w:firstLine="424"/>
        <w:jc w:val="left"/>
        <w:rPr>
          <w:rFonts w:ascii="Times New Roman" w:eastAsia="宋体" w:hAnsi="Times New Roman" w:cs="Times New Roman"/>
          <w:bCs/>
          <w:szCs w:val="21"/>
          <w:lang w:bidi="en-US"/>
        </w:rPr>
      </w:pPr>
      <w:bookmarkStart w:id="2" w:name="_Hlk209542301"/>
      <w:bookmarkStart w:id="3" w:name="_Hlk164851436"/>
      <w:r>
        <w:rPr>
          <w:rFonts w:ascii="Times New Roman" w:eastAsia="宋体" w:hAnsi="Times New Roman" w:cs="Times New Roman"/>
          <w:bCs/>
          <w:szCs w:val="21"/>
          <w:lang w:bidi="en-US"/>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E47FA7" w:rsidRDefault="00990288">
      <w:pPr>
        <w:spacing w:line="360" w:lineRule="auto"/>
        <w:ind w:firstLineChars="202" w:firstLine="424"/>
        <w:jc w:val="left"/>
        <w:rPr>
          <w:rFonts w:ascii="Times New Roman" w:eastAsia="宋体" w:hAnsi="Times New Roman" w:cs="Times New Roman"/>
          <w:bCs/>
          <w:szCs w:val="21"/>
          <w:lang w:bidi="en-US"/>
        </w:rPr>
      </w:pPr>
      <w:r>
        <w:rPr>
          <w:rFonts w:ascii="Times New Roman" w:eastAsia="宋体" w:hAnsi="Times New Roman" w:cs="Times New Roman"/>
          <w:bCs/>
          <w:szCs w:val="21"/>
          <w:lang w:bidi="en-US"/>
        </w:rPr>
        <w:lastRenderedPageBreak/>
        <w:t>基金合同生效后，若出现新的证券、期货交易市场，证券、期货交易所交易时间变更或其他特殊情况或根据业务需要，基金管理人将视情况对前述开放日及开放时间进行相应的调整，但应在实施日前依照</w:t>
      </w:r>
      <w:r w:rsidR="007B5872" w:rsidRPr="007B5872">
        <w:rPr>
          <w:rFonts w:ascii="Times New Roman" w:eastAsia="宋体" w:hAnsi="Times New Roman" w:cs="Times New Roman" w:hint="eastAsia"/>
          <w:bCs/>
          <w:szCs w:val="21"/>
          <w:lang w:bidi="en-US"/>
        </w:rPr>
        <w:t>《公开募集证券投资基金信息披露管理办法》（以下简称《信息披露办法》）</w:t>
      </w:r>
      <w:r>
        <w:rPr>
          <w:rFonts w:ascii="Times New Roman" w:eastAsia="宋体" w:hAnsi="Times New Roman" w:cs="Times New Roman"/>
          <w:bCs/>
          <w:szCs w:val="21"/>
          <w:lang w:bidi="en-US"/>
        </w:rPr>
        <w:t>的有关规定在规定媒介上公告。</w:t>
      </w:r>
    </w:p>
    <w:p w:rsidR="00E47FA7" w:rsidRDefault="00990288">
      <w:pPr>
        <w:spacing w:line="360" w:lineRule="auto"/>
        <w:jc w:val="left"/>
        <w:rPr>
          <w:rFonts w:ascii="Times New Roman" w:eastAsia="宋体" w:hAnsi="Times New Roman" w:cs="Times New Roman"/>
          <w:szCs w:val="21"/>
        </w:rPr>
      </w:pPr>
      <w:bookmarkStart w:id="4" w:name="_Hlk199148369"/>
      <w:bookmarkEnd w:id="0"/>
      <w:r>
        <w:rPr>
          <w:rFonts w:ascii="Times New Roman" w:eastAsia="宋体" w:hAnsi="Times New Roman" w:cs="Times New Roman"/>
          <w:szCs w:val="21"/>
        </w:rPr>
        <w:t xml:space="preserve">3. </w:t>
      </w:r>
      <w:r>
        <w:rPr>
          <w:rFonts w:ascii="Times New Roman" w:eastAsia="宋体" w:hAnsi="Times New Roman" w:cs="Times New Roman"/>
          <w:szCs w:val="21"/>
        </w:rPr>
        <w:t>日常申购业务</w:t>
      </w:r>
    </w:p>
    <w:p w:rsidR="00E47FA7" w:rsidRDefault="00990288">
      <w:pPr>
        <w:autoSpaceDE w:val="0"/>
        <w:autoSpaceDN w:val="0"/>
        <w:adjustRightInd w:val="0"/>
        <w:spacing w:line="360" w:lineRule="auto"/>
        <w:jc w:val="left"/>
        <w:rPr>
          <w:rFonts w:ascii="Times New Roman" w:eastAsia="宋体" w:hAnsi="Times New Roman" w:cs="Times New Roman"/>
          <w:szCs w:val="21"/>
        </w:rPr>
      </w:pPr>
      <w:r>
        <w:rPr>
          <w:rFonts w:ascii="Times New Roman" w:eastAsia="宋体" w:hAnsi="Times New Roman" w:cs="Times New Roman"/>
          <w:szCs w:val="21"/>
        </w:rPr>
        <w:t xml:space="preserve">3.1 </w:t>
      </w:r>
      <w:r>
        <w:rPr>
          <w:rFonts w:ascii="Times New Roman" w:eastAsia="宋体" w:hAnsi="Times New Roman" w:cs="Times New Roman"/>
          <w:szCs w:val="21"/>
        </w:rPr>
        <w:t>申购金额限制</w:t>
      </w:r>
    </w:p>
    <w:p w:rsidR="00E47FA7" w:rsidRDefault="00990288">
      <w:pPr>
        <w:autoSpaceDE w:val="0"/>
        <w:autoSpaceDN w:val="0"/>
        <w:adjustRightInd w:val="0"/>
        <w:spacing w:line="360" w:lineRule="auto"/>
        <w:ind w:firstLineChars="200" w:firstLine="420"/>
        <w:jc w:val="left"/>
        <w:rPr>
          <w:rFonts w:ascii="Times New Roman" w:eastAsia="宋体" w:hAnsi="Times New Roman" w:cs="Times New Roman"/>
          <w:bCs/>
          <w:szCs w:val="21"/>
          <w:lang w:val="zh-CN"/>
        </w:rPr>
      </w:pPr>
      <w:bookmarkStart w:id="5" w:name="_Hlk74045733"/>
      <w:r>
        <w:rPr>
          <w:rFonts w:ascii="Times New Roman" w:eastAsia="宋体" w:hAnsi="Times New Roman" w:cs="Times New Roman"/>
          <w:bCs/>
          <w:szCs w:val="21"/>
          <w:lang w:val="zh-CN"/>
        </w:rPr>
        <w:t>1</w:t>
      </w:r>
      <w:r>
        <w:rPr>
          <w:rFonts w:ascii="Times New Roman" w:eastAsia="宋体" w:hAnsi="Times New Roman" w:cs="Times New Roman"/>
          <w:bCs/>
          <w:szCs w:val="21"/>
          <w:lang w:val="zh-CN"/>
        </w:rPr>
        <w:t>、原则上，投资者通过其他销售机构申购，单个基金账户单笔最低申购金额起点为人民币</w:t>
      </w:r>
      <w:r>
        <w:rPr>
          <w:rFonts w:ascii="Times New Roman" w:eastAsia="宋体" w:hAnsi="Times New Roman" w:cs="Times New Roman"/>
          <w:bCs/>
          <w:szCs w:val="21"/>
          <w:lang w:val="zh-CN"/>
        </w:rPr>
        <w:t>1</w:t>
      </w:r>
      <w:r>
        <w:rPr>
          <w:rFonts w:ascii="Times New Roman" w:eastAsia="宋体" w:hAnsi="Times New Roman" w:cs="Times New Roman"/>
          <w:bCs/>
          <w:szCs w:val="21"/>
          <w:lang w:val="zh-CN"/>
        </w:rPr>
        <w:t>元（含申购费），追加申购的最低金额不受限制。基金管理人直销网点接受首次申购申请的最低金额为单笔人民币</w:t>
      </w:r>
      <w:r>
        <w:rPr>
          <w:rFonts w:ascii="Times New Roman" w:eastAsia="宋体" w:hAnsi="Times New Roman" w:cs="Times New Roman"/>
          <w:bCs/>
          <w:szCs w:val="21"/>
          <w:lang w:val="zh-CN"/>
        </w:rPr>
        <w:t>50,000</w:t>
      </w:r>
      <w:r>
        <w:rPr>
          <w:rFonts w:ascii="Times New Roman" w:eastAsia="宋体" w:hAnsi="Times New Roman" w:cs="Times New Roman"/>
          <w:bCs/>
          <w:szCs w:val="21"/>
          <w:lang w:val="zh-CN"/>
        </w:rPr>
        <w:t>元（含申购费），追加申购的最低金额为单笔人民币</w:t>
      </w:r>
      <w:r>
        <w:rPr>
          <w:rFonts w:ascii="Times New Roman" w:eastAsia="宋体" w:hAnsi="Times New Roman" w:cs="Times New Roman"/>
          <w:bCs/>
          <w:szCs w:val="21"/>
          <w:lang w:val="zh-CN"/>
        </w:rPr>
        <w:t>20,000</w:t>
      </w:r>
      <w:r>
        <w:rPr>
          <w:rFonts w:ascii="Times New Roman" w:eastAsia="宋体" w:hAnsi="Times New Roman" w:cs="Times New Roman"/>
          <w:bCs/>
          <w:szCs w:val="21"/>
          <w:lang w:val="zh-CN"/>
        </w:rPr>
        <w:t>元（含申购费）。通过基金管理人网上交易系统办理基金申购业务的不受直销网点单笔申购最低金额的限制，首次单笔最低申购金额为人民币</w:t>
      </w:r>
      <w:r>
        <w:rPr>
          <w:rFonts w:ascii="Times New Roman" w:eastAsia="宋体" w:hAnsi="Times New Roman" w:cs="Times New Roman"/>
          <w:bCs/>
          <w:szCs w:val="21"/>
          <w:lang w:val="zh-CN"/>
        </w:rPr>
        <w:t>1</w:t>
      </w:r>
      <w:r>
        <w:rPr>
          <w:rFonts w:ascii="Times New Roman" w:eastAsia="宋体" w:hAnsi="Times New Roman" w:cs="Times New Roman"/>
          <w:bCs/>
          <w:szCs w:val="21"/>
          <w:lang w:val="zh-CN"/>
        </w:rPr>
        <w:t>元（含申购费），追加申购的单笔最低申购金额为人民币</w:t>
      </w:r>
      <w:r>
        <w:rPr>
          <w:rFonts w:ascii="Times New Roman" w:eastAsia="宋体" w:hAnsi="Times New Roman" w:cs="Times New Roman"/>
          <w:bCs/>
          <w:szCs w:val="21"/>
          <w:lang w:val="zh-CN"/>
        </w:rPr>
        <w:t>1</w:t>
      </w:r>
      <w:r>
        <w:rPr>
          <w:rFonts w:ascii="Times New Roman" w:eastAsia="宋体" w:hAnsi="Times New Roman" w:cs="Times New Roman"/>
          <w:bCs/>
          <w:szCs w:val="21"/>
          <w:lang w:val="zh-CN"/>
        </w:rPr>
        <w:t>元（含申购费）。</w:t>
      </w:r>
    </w:p>
    <w:p w:rsidR="00E47FA7" w:rsidRDefault="00990288">
      <w:pPr>
        <w:autoSpaceDE w:val="0"/>
        <w:autoSpaceDN w:val="0"/>
        <w:adjustRightInd w:val="0"/>
        <w:spacing w:line="360" w:lineRule="auto"/>
        <w:ind w:firstLineChars="200" w:firstLine="420"/>
        <w:jc w:val="left"/>
        <w:rPr>
          <w:rFonts w:ascii="Times New Roman" w:eastAsia="宋体" w:hAnsi="Times New Roman" w:cs="Times New Roman"/>
          <w:bCs/>
          <w:szCs w:val="21"/>
          <w:lang w:val="zh-CN"/>
        </w:rPr>
      </w:pPr>
      <w:r>
        <w:rPr>
          <w:rFonts w:ascii="Times New Roman" w:eastAsia="宋体" w:hAnsi="Times New Roman" w:cs="Times New Roman"/>
          <w:bCs/>
          <w:szCs w:val="21"/>
          <w:lang w:val="zh-CN"/>
        </w:rPr>
        <w:t>实际操作中，以各销售机构的具体规定为准。</w:t>
      </w:r>
    </w:p>
    <w:p w:rsidR="00E47FA7" w:rsidRDefault="00990288">
      <w:pPr>
        <w:autoSpaceDE w:val="0"/>
        <w:autoSpaceDN w:val="0"/>
        <w:adjustRightInd w:val="0"/>
        <w:spacing w:line="360" w:lineRule="auto"/>
        <w:ind w:firstLineChars="200" w:firstLine="420"/>
        <w:jc w:val="left"/>
        <w:rPr>
          <w:rFonts w:ascii="Times New Roman" w:eastAsia="宋体" w:hAnsi="Times New Roman" w:cs="Times New Roman"/>
          <w:bCs/>
          <w:szCs w:val="21"/>
          <w:lang w:val="zh-CN"/>
        </w:rPr>
      </w:pPr>
      <w:r>
        <w:rPr>
          <w:rFonts w:ascii="Times New Roman" w:eastAsia="宋体" w:hAnsi="Times New Roman" w:cs="Times New Roman"/>
          <w:bCs/>
          <w:szCs w:val="21"/>
          <w:lang w:val="zh-CN"/>
        </w:rPr>
        <w:t>2</w:t>
      </w:r>
      <w:r>
        <w:rPr>
          <w:rFonts w:ascii="Times New Roman" w:eastAsia="宋体" w:hAnsi="Times New Roman" w:cs="Times New Roman"/>
          <w:bCs/>
          <w:szCs w:val="21"/>
          <w:lang w:val="zh-CN"/>
        </w:rPr>
        <w:t>、投资者当期分配的基金收益转购基金份额时，不受最低申购金额的限制。</w:t>
      </w:r>
      <w:r>
        <w:rPr>
          <w:rFonts w:ascii="Times New Roman" w:eastAsia="宋体" w:hAnsi="Times New Roman" w:cs="Times New Roman"/>
          <w:bCs/>
          <w:szCs w:val="21"/>
          <w:lang w:val="zh-CN"/>
        </w:rPr>
        <w:t xml:space="preserve"> </w:t>
      </w:r>
    </w:p>
    <w:p w:rsidR="00E47FA7" w:rsidRDefault="00990288">
      <w:pPr>
        <w:autoSpaceDE w:val="0"/>
        <w:autoSpaceDN w:val="0"/>
        <w:adjustRightInd w:val="0"/>
        <w:spacing w:line="360" w:lineRule="auto"/>
        <w:ind w:firstLineChars="200" w:firstLine="420"/>
        <w:jc w:val="left"/>
        <w:rPr>
          <w:rFonts w:ascii="Times New Roman" w:eastAsia="宋体" w:hAnsi="Times New Roman" w:cs="Times New Roman"/>
          <w:bCs/>
          <w:szCs w:val="21"/>
          <w:lang w:val="zh-CN"/>
        </w:rPr>
      </w:pPr>
      <w:r>
        <w:rPr>
          <w:rFonts w:ascii="Times New Roman" w:eastAsia="宋体" w:hAnsi="Times New Roman" w:cs="Times New Roman"/>
          <w:bCs/>
          <w:szCs w:val="21"/>
          <w:lang w:val="zh-CN"/>
        </w:rPr>
        <w:t>3</w:t>
      </w:r>
      <w:r>
        <w:rPr>
          <w:rFonts w:ascii="Times New Roman" w:eastAsia="宋体" w:hAnsi="Times New Roman" w:cs="Times New Roman"/>
          <w:bCs/>
          <w:szCs w:val="21"/>
          <w:lang w:val="zh-CN"/>
        </w:rPr>
        <w:t>、投资者可多次申购，对单个投资者的累计持有基金份额不设上限限制，但单一投资者持有基金份额数不得达到或超过基金份额总数的</w:t>
      </w:r>
      <w:r>
        <w:rPr>
          <w:rFonts w:ascii="Times New Roman" w:eastAsia="宋体" w:hAnsi="Times New Roman" w:cs="Times New Roman"/>
          <w:bCs/>
          <w:szCs w:val="21"/>
          <w:lang w:val="zh-CN"/>
        </w:rPr>
        <w:t>50%</w:t>
      </w:r>
      <w:r>
        <w:rPr>
          <w:rFonts w:ascii="Times New Roman" w:eastAsia="宋体" w:hAnsi="Times New Roman" w:cs="Times New Roman"/>
          <w:bCs/>
          <w:szCs w:val="21"/>
          <w:lang w:val="zh-CN"/>
        </w:rPr>
        <w:t>（在基金运作过程中因基金份额赎回等情形导致被动达到或超过</w:t>
      </w:r>
      <w:r>
        <w:rPr>
          <w:rFonts w:ascii="Times New Roman" w:eastAsia="宋体" w:hAnsi="Times New Roman" w:cs="Times New Roman"/>
          <w:bCs/>
          <w:szCs w:val="21"/>
          <w:lang w:val="zh-CN"/>
        </w:rPr>
        <w:t>50%</w:t>
      </w:r>
      <w:r>
        <w:rPr>
          <w:rFonts w:ascii="Times New Roman" w:eastAsia="宋体" w:hAnsi="Times New Roman" w:cs="Times New Roman"/>
          <w:bCs/>
          <w:szCs w:val="21"/>
          <w:lang w:val="zh-CN"/>
        </w:rPr>
        <w:t>的除外）。</w:t>
      </w:r>
    </w:p>
    <w:p w:rsidR="00E47FA7" w:rsidRDefault="00990288">
      <w:pPr>
        <w:spacing w:line="360" w:lineRule="auto"/>
        <w:ind w:firstLineChars="200" w:firstLine="420"/>
        <w:rPr>
          <w:rFonts w:ascii="Times New Roman" w:eastAsia="宋体" w:hAnsi="Times New Roman" w:cs="Times New Roman"/>
          <w:bCs/>
          <w:szCs w:val="21"/>
          <w:lang w:val="zh-CN"/>
        </w:rPr>
      </w:pPr>
      <w:r>
        <w:rPr>
          <w:rFonts w:ascii="Times New Roman" w:eastAsia="宋体" w:hAnsi="Times New Roman" w:cs="Times New Roman"/>
          <w:bCs/>
          <w:szCs w:val="21"/>
          <w:lang w:val="zh-CN"/>
        </w:rPr>
        <w:t>4</w:t>
      </w:r>
      <w:r>
        <w:rPr>
          <w:rFonts w:ascii="Times New Roman" w:eastAsia="宋体" w:hAnsi="Times New Roman" w:cs="Times New Roman"/>
          <w:bCs/>
          <w:szCs w:val="21"/>
          <w:lang w:val="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E47FA7" w:rsidRDefault="00990288">
      <w:pPr>
        <w:spacing w:line="360" w:lineRule="auto"/>
        <w:ind w:firstLineChars="200" w:firstLine="420"/>
        <w:rPr>
          <w:rFonts w:ascii="Times New Roman" w:eastAsia="宋体" w:hAnsi="Times New Roman" w:cs="Times New Roman"/>
          <w:bCs/>
          <w:szCs w:val="21"/>
          <w:lang w:val="zh-CN"/>
        </w:rPr>
      </w:pPr>
      <w:r>
        <w:rPr>
          <w:rFonts w:ascii="Times New Roman" w:eastAsia="宋体" w:hAnsi="Times New Roman" w:cs="Times New Roman"/>
          <w:bCs/>
          <w:szCs w:val="21"/>
          <w:lang w:val="zh-CN"/>
        </w:rPr>
        <w:t>5</w:t>
      </w:r>
      <w:r>
        <w:rPr>
          <w:rFonts w:ascii="Times New Roman" w:eastAsia="宋体" w:hAnsi="Times New Roman" w:cs="Times New Roman"/>
          <w:bCs/>
          <w:szCs w:val="21"/>
          <w:lang w:val="zh-CN"/>
        </w:rPr>
        <w:t>、投资者投资基金管理人</w:t>
      </w:r>
      <w:r>
        <w:rPr>
          <w:rFonts w:ascii="Times New Roman" w:eastAsia="宋体" w:hAnsi="Times New Roman" w:cs="Times New Roman"/>
          <w:bCs/>
          <w:szCs w:val="21"/>
          <w:lang w:val="zh-CN"/>
        </w:rPr>
        <w:t>“</w:t>
      </w:r>
      <w:r>
        <w:rPr>
          <w:rFonts w:ascii="Times New Roman" w:eastAsia="宋体" w:hAnsi="Times New Roman" w:cs="Times New Roman"/>
          <w:bCs/>
          <w:szCs w:val="21"/>
          <w:lang w:val="zh-CN"/>
        </w:rPr>
        <w:t>定期定额投资计划</w:t>
      </w:r>
      <w:r>
        <w:rPr>
          <w:rFonts w:ascii="Times New Roman" w:eastAsia="宋体" w:hAnsi="Times New Roman" w:cs="Times New Roman"/>
          <w:bCs/>
          <w:szCs w:val="21"/>
          <w:lang w:val="zh-CN"/>
        </w:rPr>
        <w:t>”</w:t>
      </w:r>
      <w:r>
        <w:rPr>
          <w:rFonts w:ascii="Times New Roman" w:eastAsia="宋体" w:hAnsi="Times New Roman" w:cs="Times New Roman"/>
          <w:bCs/>
          <w:szCs w:val="21"/>
          <w:lang w:val="zh-CN"/>
        </w:rPr>
        <w:t>时，每期扣款金额最低不少于人民币</w:t>
      </w:r>
      <w:r>
        <w:rPr>
          <w:rFonts w:ascii="Times New Roman" w:eastAsia="宋体" w:hAnsi="Times New Roman" w:cs="Times New Roman"/>
          <w:bCs/>
          <w:szCs w:val="21"/>
          <w:lang w:val="zh-CN"/>
        </w:rPr>
        <w:t>10</w:t>
      </w:r>
      <w:r>
        <w:rPr>
          <w:rFonts w:ascii="Times New Roman" w:eastAsia="宋体" w:hAnsi="Times New Roman" w:cs="Times New Roman"/>
          <w:bCs/>
          <w:szCs w:val="21"/>
          <w:lang w:val="zh-CN"/>
        </w:rPr>
        <w:t>元（含申购费）。实际操作中，以各销售机构的具体规定为准。</w:t>
      </w:r>
    </w:p>
    <w:p w:rsidR="00E47FA7" w:rsidRDefault="00990288">
      <w:pPr>
        <w:spacing w:line="360" w:lineRule="auto"/>
        <w:ind w:firstLineChars="200" w:firstLine="420"/>
        <w:rPr>
          <w:rFonts w:ascii="Times New Roman" w:eastAsia="宋体" w:hAnsi="Times New Roman" w:cs="Times New Roman"/>
          <w:bCs/>
          <w:szCs w:val="21"/>
          <w:lang w:val="zh-CN"/>
        </w:rPr>
      </w:pPr>
      <w:r>
        <w:rPr>
          <w:rFonts w:ascii="Times New Roman" w:eastAsia="宋体" w:hAnsi="Times New Roman" w:cs="Times New Roman"/>
          <w:bCs/>
          <w:szCs w:val="21"/>
          <w:lang w:val="zh-CN"/>
        </w:rPr>
        <w:t>6</w:t>
      </w:r>
      <w:r>
        <w:rPr>
          <w:rFonts w:ascii="Times New Roman" w:eastAsia="宋体" w:hAnsi="Times New Roman" w:cs="Times New Roman"/>
          <w:bCs/>
          <w:szCs w:val="21"/>
          <w:lang w:val="zh-CN"/>
        </w:rPr>
        <w:t>、基金管理人可在法律法规允许的情况下，调整上述规定申购金额的数量限制。基金管理人必须依照《信息披露办法》的有关规定在规定媒介上公告。</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lang w:val="zh-CN"/>
        </w:rPr>
        <w:t>7</w:t>
      </w:r>
      <w:r>
        <w:rPr>
          <w:rFonts w:ascii="Times New Roman" w:eastAsia="宋体" w:hAnsi="Times New Roman" w:cs="Times New Roman"/>
          <w:bCs/>
          <w:szCs w:val="21"/>
          <w:lang w:val="zh-CN"/>
        </w:rPr>
        <w:t>、申购份额、余额的处理方式：申购的有效份额为净申购金额除以当日的该类基金份额净值，有效份额单位为份，上述计算结果均按四舍五入方法，保留到小数点后</w:t>
      </w:r>
      <w:r>
        <w:rPr>
          <w:rFonts w:ascii="Times New Roman" w:eastAsia="宋体" w:hAnsi="Times New Roman" w:cs="Times New Roman"/>
          <w:bCs/>
          <w:szCs w:val="21"/>
          <w:lang w:val="zh-CN"/>
        </w:rPr>
        <w:t>2</w:t>
      </w:r>
      <w:r>
        <w:rPr>
          <w:rFonts w:ascii="Times New Roman" w:eastAsia="宋体" w:hAnsi="Times New Roman" w:cs="Times New Roman"/>
          <w:bCs/>
          <w:szCs w:val="21"/>
          <w:lang w:val="zh-CN"/>
        </w:rPr>
        <w:t>位，由此产生的收益或损失由基金财产承担。</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 xml:space="preserve">3.2 </w:t>
      </w:r>
      <w:r>
        <w:rPr>
          <w:rFonts w:ascii="Times New Roman" w:eastAsia="宋体" w:hAnsi="Times New Roman" w:cs="Times New Roman"/>
          <w:bCs/>
          <w:szCs w:val="21"/>
        </w:rPr>
        <w:t>申购费率</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本基金</w:t>
      </w:r>
      <w:r>
        <w:rPr>
          <w:rFonts w:ascii="Times New Roman" w:eastAsia="宋体" w:hAnsi="Times New Roman" w:cs="Times New Roman"/>
          <w:bCs/>
          <w:szCs w:val="21"/>
        </w:rPr>
        <w:t>A</w:t>
      </w:r>
      <w:r>
        <w:rPr>
          <w:rFonts w:ascii="Times New Roman" w:eastAsia="宋体" w:hAnsi="Times New Roman" w:cs="Times New Roman"/>
          <w:bCs/>
          <w:szCs w:val="21"/>
        </w:rPr>
        <w:t>类份额在申购时收取申购费用，</w:t>
      </w:r>
      <w:r>
        <w:rPr>
          <w:rFonts w:ascii="Times New Roman" w:eastAsia="宋体" w:hAnsi="Times New Roman" w:cs="Times New Roman"/>
          <w:bCs/>
          <w:szCs w:val="21"/>
        </w:rPr>
        <w:t>C</w:t>
      </w:r>
      <w:r>
        <w:rPr>
          <w:rFonts w:ascii="Times New Roman" w:eastAsia="宋体" w:hAnsi="Times New Roman" w:cs="Times New Roman"/>
          <w:bCs/>
          <w:szCs w:val="21"/>
        </w:rPr>
        <w:t>类份额不收取申购费用，但从该类别基金</w:t>
      </w:r>
      <w:r>
        <w:rPr>
          <w:rFonts w:ascii="Times New Roman" w:eastAsia="宋体" w:hAnsi="Times New Roman" w:cs="Times New Roman"/>
          <w:bCs/>
          <w:szCs w:val="21"/>
        </w:rPr>
        <w:lastRenderedPageBreak/>
        <w:t>资产中计提销售服务费。本基金</w:t>
      </w:r>
      <w:r>
        <w:rPr>
          <w:rFonts w:ascii="Times New Roman" w:eastAsia="宋体" w:hAnsi="Times New Roman" w:cs="Times New Roman"/>
          <w:bCs/>
          <w:szCs w:val="21"/>
        </w:rPr>
        <w:t>A</w:t>
      </w:r>
      <w:r>
        <w:rPr>
          <w:rFonts w:ascii="Times New Roman" w:eastAsia="宋体" w:hAnsi="Times New Roman" w:cs="Times New Roman"/>
          <w:bCs/>
          <w:szCs w:val="21"/>
        </w:rPr>
        <w:t>类份额的申购费用由申购</w:t>
      </w:r>
      <w:r>
        <w:rPr>
          <w:rFonts w:ascii="Times New Roman" w:eastAsia="宋体" w:hAnsi="Times New Roman" w:cs="Times New Roman"/>
          <w:bCs/>
          <w:szCs w:val="21"/>
        </w:rPr>
        <w:t>A</w:t>
      </w:r>
      <w:r>
        <w:rPr>
          <w:rFonts w:ascii="Times New Roman" w:eastAsia="宋体" w:hAnsi="Times New Roman" w:cs="Times New Roman"/>
          <w:bCs/>
          <w:szCs w:val="21"/>
        </w:rPr>
        <w:t>类份额的投资人承担，不列入基金财产，主要用于本基金的市场推广、销售、登记等各项费用。</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本基金</w:t>
      </w:r>
      <w:r>
        <w:rPr>
          <w:rFonts w:ascii="Times New Roman" w:eastAsia="宋体" w:hAnsi="Times New Roman" w:cs="Times New Roman"/>
          <w:bCs/>
          <w:szCs w:val="21"/>
        </w:rPr>
        <w:t>A</w:t>
      </w:r>
      <w:r>
        <w:rPr>
          <w:rFonts w:ascii="Times New Roman" w:eastAsia="宋体" w:hAnsi="Times New Roman" w:cs="Times New Roman"/>
          <w:bCs/>
          <w:szCs w:val="21"/>
        </w:rPr>
        <w:t>类份额对申购设置级差费率。投资者在一天之内如果有多笔申购，适用费率按单笔分别计算。</w:t>
      </w:r>
      <w:r>
        <w:rPr>
          <w:rFonts w:ascii="Times New Roman" w:eastAsia="宋体" w:hAnsi="Times New Roman" w:cs="Times New Roman"/>
          <w:bCs/>
          <w:szCs w:val="21"/>
        </w:rPr>
        <w:t xml:space="preserve"> </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本基金</w:t>
      </w:r>
      <w:r>
        <w:rPr>
          <w:rFonts w:ascii="Times New Roman" w:eastAsia="宋体" w:hAnsi="Times New Roman" w:cs="Times New Roman"/>
          <w:bCs/>
          <w:szCs w:val="21"/>
        </w:rPr>
        <w:t>A</w:t>
      </w:r>
      <w:r>
        <w:rPr>
          <w:rFonts w:ascii="Times New Roman" w:eastAsia="宋体" w:hAnsi="Times New Roman" w:cs="Times New Roman"/>
          <w:bCs/>
          <w:szCs w:val="21"/>
        </w:rPr>
        <w:t>类份额的申购费率结构表：</w:t>
      </w:r>
    </w:p>
    <w:tbl>
      <w:tblPr>
        <w:tblW w:w="7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8"/>
        <w:gridCol w:w="3111"/>
      </w:tblGrid>
      <w:tr w:rsidR="00E47FA7">
        <w:trPr>
          <w:trHeight w:val="455"/>
          <w:jc w:val="center"/>
        </w:trPr>
        <w:tc>
          <w:tcPr>
            <w:tcW w:w="4408" w:type="dxa"/>
            <w:vAlign w:val="center"/>
          </w:tcPr>
          <w:p w:rsidR="00E47FA7" w:rsidRDefault="00990288">
            <w:pPr>
              <w:spacing w:line="580" w:lineRule="exact"/>
              <w:jc w:val="center"/>
              <w:rPr>
                <w:rFonts w:ascii="Times New Roman" w:hAnsi="Times New Roman" w:cs="Times New Roman"/>
                <w:szCs w:val="21"/>
              </w:rPr>
            </w:pPr>
            <w:bookmarkStart w:id="6" w:name="_Hlk199148675"/>
            <w:bookmarkEnd w:id="4"/>
            <w:r>
              <w:rPr>
                <w:rFonts w:ascii="Times New Roman" w:hAnsi="Times New Roman" w:cs="Times New Roman"/>
                <w:szCs w:val="21"/>
              </w:rPr>
              <w:t>申购金额（</w:t>
            </w:r>
            <w:r>
              <w:rPr>
                <w:rFonts w:ascii="Times New Roman" w:hAnsi="Times New Roman" w:cs="Times New Roman"/>
                <w:szCs w:val="21"/>
              </w:rPr>
              <w:t>M</w:t>
            </w:r>
            <w:r>
              <w:rPr>
                <w:rFonts w:ascii="Times New Roman" w:hAnsi="Times New Roman" w:cs="Times New Roman"/>
                <w:szCs w:val="21"/>
              </w:rPr>
              <w:t>）（元）（含申购费）</w:t>
            </w:r>
          </w:p>
        </w:tc>
        <w:tc>
          <w:tcPr>
            <w:tcW w:w="3111" w:type="dxa"/>
            <w:vAlign w:val="center"/>
          </w:tcPr>
          <w:p w:rsidR="00E47FA7" w:rsidRDefault="00990288">
            <w:pPr>
              <w:spacing w:line="580" w:lineRule="exact"/>
              <w:jc w:val="center"/>
              <w:rPr>
                <w:rFonts w:ascii="Times New Roman" w:hAnsi="Times New Roman" w:cs="Times New Roman"/>
                <w:szCs w:val="21"/>
              </w:rPr>
            </w:pPr>
            <w:r>
              <w:rPr>
                <w:rFonts w:ascii="Times New Roman" w:hAnsi="Times New Roman" w:cs="Times New Roman"/>
                <w:szCs w:val="21"/>
              </w:rPr>
              <w:t>申购费率</w:t>
            </w:r>
          </w:p>
        </w:tc>
      </w:tr>
      <w:tr w:rsidR="00E47FA7">
        <w:trPr>
          <w:trHeight w:val="411"/>
          <w:jc w:val="center"/>
        </w:trPr>
        <w:tc>
          <w:tcPr>
            <w:tcW w:w="4408" w:type="dxa"/>
            <w:vAlign w:val="center"/>
          </w:tcPr>
          <w:p w:rsidR="00E47FA7" w:rsidRDefault="00990288">
            <w:pPr>
              <w:jc w:val="center"/>
              <w:rPr>
                <w:rFonts w:ascii="Times New Roman" w:hAnsi="Times New Roman" w:cs="Times New Roman"/>
                <w:szCs w:val="21"/>
              </w:rPr>
            </w:pPr>
            <w:r>
              <w:rPr>
                <w:rFonts w:ascii="Times New Roman" w:hAnsi="Times New Roman" w:cs="Times New Roman"/>
                <w:szCs w:val="21"/>
              </w:rPr>
              <w:t>M</w:t>
            </w:r>
            <w:r>
              <w:rPr>
                <w:rFonts w:ascii="Times New Roman" w:hAnsi="Times New Roman" w:cs="Times New Roman"/>
                <w:szCs w:val="21"/>
              </w:rPr>
              <w:t>＜</w:t>
            </w:r>
            <w:r>
              <w:rPr>
                <w:rFonts w:ascii="Times New Roman" w:hAnsi="Times New Roman" w:cs="Times New Roman"/>
                <w:szCs w:val="21"/>
              </w:rPr>
              <w:t>100</w:t>
            </w:r>
            <w:r>
              <w:rPr>
                <w:rFonts w:ascii="Times New Roman" w:hAnsi="Times New Roman" w:cs="Times New Roman"/>
                <w:szCs w:val="21"/>
              </w:rPr>
              <w:t>万</w:t>
            </w:r>
          </w:p>
        </w:tc>
        <w:tc>
          <w:tcPr>
            <w:tcW w:w="3111" w:type="dxa"/>
            <w:vAlign w:val="center"/>
          </w:tcPr>
          <w:p w:rsidR="00E47FA7" w:rsidRDefault="00990288">
            <w:pPr>
              <w:jc w:val="center"/>
              <w:rPr>
                <w:rFonts w:ascii="Times New Roman" w:hAnsi="Times New Roman" w:cs="Times New Roman"/>
                <w:szCs w:val="21"/>
              </w:rPr>
            </w:pPr>
            <w:r>
              <w:rPr>
                <w:rFonts w:ascii="Times New Roman" w:hAnsi="Times New Roman" w:cs="Times New Roman"/>
                <w:szCs w:val="21"/>
              </w:rPr>
              <w:t>1.00%</w:t>
            </w:r>
          </w:p>
        </w:tc>
      </w:tr>
      <w:tr w:rsidR="00E47FA7">
        <w:trPr>
          <w:trHeight w:val="396"/>
          <w:jc w:val="center"/>
        </w:trPr>
        <w:tc>
          <w:tcPr>
            <w:tcW w:w="4408" w:type="dxa"/>
            <w:vAlign w:val="center"/>
          </w:tcPr>
          <w:p w:rsidR="00E47FA7" w:rsidRDefault="00990288">
            <w:pPr>
              <w:jc w:val="center"/>
              <w:rPr>
                <w:rFonts w:ascii="Times New Roman" w:hAnsi="Times New Roman" w:cs="Times New Roman"/>
                <w:szCs w:val="21"/>
              </w:rPr>
            </w:pPr>
            <w:r>
              <w:rPr>
                <w:rFonts w:ascii="Times New Roman" w:hAnsi="Times New Roman" w:cs="Times New Roman"/>
                <w:szCs w:val="21"/>
              </w:rPr>
              <w:t>100</w:t>
            </w:r>
            <w:r>
              <w:rPr>
                <w:rFonts w:ascii="Times New Roman" w:hAnsi="Times New Roman" w:cs="Times New Roman"/>
                <w:szCs w:val="21"/>
              </w:rPr>
              <w:t>万</w:t>
            </w:r>
            <w:r>
              <w:rPr>
                <w:rFonts w:ascii="Times New Roman" w:hAnsi="Times New Roman" w:cs="Times New Roman"/>
                <w:szCs w:val="21"/>
              </w:rPr>
              <w:t>≤M</w:t>
            </w:r>
            <w:r>
              <w:rPr>
                <w:rFonts w:ascii="Times New Roman" w:hAnsi="Times New Roman" w:cs="Times New Roman"/>
                <w:szCs w:val="21"/>
              </w:rPr>
              <w:t>＜</w:t>
            </w:r>
            <w:r>
              <w:rPr>
                <w:rFonts w:ascii="Times New Roman" w:hAnsi="Times New Roman" w:cs="Times New Roman"/>
                <w:szCs w:val="21"/>
              </w:rPr>
              <w:t>300</w:t>
            </w:r>
            <w:r>
              <w:rPr>
                <w:rFonts w:ascii="Times New Roman" w:hAnsi="Times New Roman" w:cs="Times New Roman"/>
                <w:szCs w:val="21"/>
              </w:rPr>
              <w:t>万</w:t>
            </w:r>
          </w:p>
        </w:tc>
        <w:tc>
          <w:tcPr>
            <w:tcW w:w="3111" w:type="dxa"/>
            <w:vAlign w:val="center"/>
          </w:tcPr>
          <w:p w:rsidR="00E47FA7" w:rsidRDefault="00990288">
            <w:pPr>
              <w:jc w:val="center"/>
              <w:rPr>
                <w:rFonts w:ascii="Times New Roman" w:hAnsi="Times New Roman" w:cs="Times New Roman"/>
                <w:szCs w:val="21"/>
              </w:rPr>
            </w:pPr>
            <w:r>
              <w:rPr>
                <w:rFonts w:ascii="Times New Roman" w:hAnsi="Times New Roman" w:cs="Times New Roman"/>
                <w:szCs w:val="21"/>
              </w:rPr>
              <w:t>0.80%</w:t>
            </w:r>
          </w:p>
        </w:tc>
      </w:tr>
      <w:tr w:rsidR="00E47FA7">
        <w:trPr>
          <w:trHeight w:val="396"/>
          <w:jc w:val="center"/>
        </w:trPr>
        <w:tc>
          <w:tcPr>
            <w:tcW w:w="4408" w:type="dxa"/>
            <w:vAlign w:val="center"/>
          </w:tcPr>
          <w:p w:rsidR="00E47FA7" w:rsidRDefault="00990288">
            <w:pPr>
              <w:jc w:val="center"/>
              <w:rPr>
                <w:rFonts w:ascii="Times New Roman" w:hAnsi="Times New Roman" w:cs="Times New Roman"/>
                <w:szCs w:val="21"/>
              </w:rPr>
            </w:pPr>
            <w:r>
              <w:rPr>
                <w:rFonts w:ascii="Times New Roman" w:hAnsi="Times New Roman" w:cs="Times New Roman"/>
                <w:szCs w:val="21"/>
              </w:rPr>
              <w:t>300</w:t>
            </w:r>
            <w:r>
              <w:rPr>
                <w:rFonts w:ascii="Times New Roman" w:hAnsi="Times New Roman" w:cs="Times New Roman"/>
                <w:szCs w:val="21"/>
              </w:rPr>
              <w:t>万</w:t>
            </w:r>
            <w:r>
              <w:rPr>
                <w:rFonts w:ascii="Times New Roman" w:hAnsi="Times New Roman" w:cs="Times New Roman"/>
                <w:szCs w:val="21"/>
              </w:rPr>
              <w:t>≤M</w:t>
            </w:r>
            <w:r>
              <w:rPr>
                <w:rFonts w:ascii="Times New Roman" w:hAnsi="Times New Roman" w:cs="Times New Roman"/>
                <w:szCs w:val="21"/>
              </w:rPr>
              <w:t>＜</w:t>
            </w:r>
            <w:r>
              <w:rPr>
                <w:rFonts w:ascii="Times New Roman" w:hAnsi="Times New Roman" w:cs="Times New Roman"/>
                <w:szCs w:val="21"/>
              </w:rPr>
              <w:t>500</w:t>
            </w:r>
            <w:r>
              <w:rPr>
                <w:rFonts w:ascii="Times New Roman" w:hAnsi="Times New Roman" w:cs="Times New Roman"/>
                <w:szCs w:val="21"/>
              </w:rPr>
              <w:t>万</w:t>
            </w:r>
          </w:p>
        </w:tc>
        <w:tc>
          <w:tcPr>
            <w:tcW w:w="3111" w:type="dxa"/>
            <w:vAlign w:val="center"/>
          </w:tcPr>
          <w:p w:rsidR="00E47FA7" w:rsidRDefault="00990288">
            <w:pPr>
              <w:jc w:val="center"/>
              <w:rPr>
                <w:rFonts w:ascii="Times New Roman" w:hAnsi="Times New Roman" w:cs="Times New Roman"/>
                <w:szCs w:val="21"/>
              </w:rPr>
            </w:pPr>
            <w:r>
              <w:rPr>
                <w:rFonts w:ascii="Times New Roman" w:hAnsi="Times New Roman" w:cs="Times New Roman"/>
                <w:szCs w:val="21"/>
              </w:rPr>
              <w:t>0.60%</w:t>
            </w:r>
          </w:p>
        </w:tc>
      </w:tr>
      <w:tr w:rsidR="00E47FA7">
        <w:trPr>
          <w:trHeight w:val="419"/>
          <w:jc w:val="center"/>
        </w:trPr>
        <w:tc>
          <w:tcPr>
            <w:tcW w:w="4408" w:type="dxa"/>
            <w:vAlign w:val="center"/>
          </w:tcPr>
          <w:p w:rsidR="00E47FA7" w:rsidRDefault="00990288">
            <w:pPr>
              <w:jc w:val="center"/>
              <w:rPr>
                <w:rFonts w:ascii="Times New Roman" w:hAnsi="Times New Roman" w:cs="Times New Roman"/>
                <w:szCs w:val="21"/>
              </w:rPr>
            </w:pPr>
            <w:r>
              <w:rPr>
                <w:rFonts w:ascii="Times New Roman" w:hAnsi="Times New Roman" w:cs="Times New Roman"/>
                <w:szCs w:val="21"/>
              </w:rPr>
              <w:t>M≥500</w:t>
            </w:r>
            <w:r>
              <w:rPr>
                <w:rFonts w:ascii="Times New Roman" w:hAnsi="Times New Roman" w:cs="Times New Roman"/>
                <w:szCs w:val="21"/>
              </w:rPr>
              <w:t>万</w:t>
            </w:r>
          </w:p>
        </w:tc>
        <w:tc>
          <w:tcPr>
            <w:tcW w:w="3111" w:type="dxa"/>
            <w:vAlign w:val="center"/>
          </w:tcPr>
          <w:p w:rsidR="00E47FA7" w:rsidRDefault="00990288">
            <w:pPr>
              <w:jc w:val="center"/>
              <w:rPr>
                <w:rFonts w:ascii="Times New Roman" w:hAnsi="Times New Roman" w:cs="Times New Roman"/>
                <w:szCs w:val="21"/>
              </w:rPr>
            </w:pPr>
            <w:r>
              <w:rPr>
                <w:rFonts w:ascii="Times New Roman" w:hAnsi="Times New Roman" w:cs="Times New Roman"/>
                <w:szCs w:val="21"/>
              </w:rPr>
              <w:t>每笔</w:t>
            </w:r>
            <w:r>
              <w:rPr>
                <w:rFonts w:ascii="Times New Roman" w:hAnsi="Times New Roman" w:cs="Times New Roman"/>
                <w:szCs w:val="21"/>
              </w:rPr>
              <w:t>1000</w:t>
            </w:r>
            <w:r>
              <w:rPr>
                <w:rFonts w:ascii="Times New Roman" w:hAnsi="Times New Roman" w:cs="Times New Roman"/>
                <w:szCs w:val="21"/>
              </w:rPr>
              <w:t>元</w:t>
            </w:r>
          </w:p>
        </w:tc>
      </w:tr>
    </w:tbl>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 xml:space="preserve">3.3 </w:t>
      </w:r>
      <w:r>
        <w:rPr>
          <w:rFonts w:ascii="Times New Roman" w:eastAsia="宋体" w:hAnsi="Times New Roman" w:cs="Times New Roman"/>
          <w:bCs/>
          <w:szCs w:val="21"/>
        </w:rPr>
        <w:t>其他与申购相关的事项</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1</w:t>
      </w:r>
      <w:r>
        <w:rPr>
          <w:rFonts w:ascii="Times New Roman" w:eastAsia="宋体" w:hAnsi="Times New Roman" w:cs="Times New Roman"/>
          <w:bCs/>
          <w:szCs w:val="21"/>
        </w:rPr>
        <w:t>、基金管理人可以在基金合同约定的范围内调整费率或收费方式，并将新的费率或收费方式依照《信息披露办法》的有关规定在规定媒介上公告。</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2</w:t>
      </w:r>
      <w:r>
        <w:rPr>
          <w:rFonts w:ascii="Times New Roman" w:eastAsia="宋体" w:hAnsi="Times New Roman" w:cs="Times New Roman"/>
          <w:bCs/>
          <w:szCs w:val="21"/>
        </w:rPr>
        <w:t>、</w:t>
      </w:r>
      <w:r>
        <w:rPr>
          <w:rFonts w:ascii="Times New Roman" w:eastAsia="宋体" w:hAnsi="Times New Roman" w:cs="Times New Roman"/>
          <w:bCs/>
          <w:szCs w:val="21"/>
        </w:rPr>
        <w:t>“</w:t>
      </w:r>
      <w:r>
        <w:rPr>
          <w:rFonts w:ascii="Times New Roman" w:eastAsia="宋体" w:hAnsi="Times New Roman" w:cs="Times New Roman"/>
          <w:bCs/>
          <w:szCs w:val="21"/>
        </w:rPr>
        <w:t>未知价</w:t>
      </w:r>
      <w:r>
        <w:rPr>
          <w:rFonts w:ascii="Times New Roman" w:eastAsia="宋体" w:hAnsi="Times New Roman" w:cs="Times New Roman"/>
          <w:bCs/>
          <w:szCs w:val="21"/>
        </w:rPr>
        <w:t>”</w:t>
      </w:r>
      <w:r>
        <w:rPr>
          <w:rFonts w:ascii="Times New Roman" w:eastAsia="宋体" w:hAnsi="Times New Roman" w:cs="Times New Roman"/>
          <w:bCs/>
          <w:szCs w:val="21"/>
        </w:rPr>
        <w:t>原则，即申购价格以申请当日收市后计算的各类基金份额净值为基准进行计算。</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3</w:t>
      </w:r>
      <w:r>
        <w:rPr>
          <w:rFonts w:ascii="Times New Roman" w:eastAsia="宋体" w:hAnsi="Times New Roman" w:cs="Times New Roman"/>
          <w:bCs/>
          <w:szCs w:val="21"/>
        </w:rPr>
        <w:t>、</w:t>
      </w:r>
      <w:r>
        <w:rPr>
          <w:rFonts w:ascii="Times New Roman" w:eastAsia="宋体" w:hAnsi="Times New Roman" w:cs="Times New Roman"/>
          <w:bCs/>
          <w:szCs w:val="21"/>
        </w:rPr>
        <w:t>“</w:t>
      </w:r>
      <w:r>
        <w:rPr>
          <w:rFonts w:ascii="Times New Roman" w:eastAsia="宋体" w:hAnsi="Times New Roman" w:cs="Times New Roman"/>
          <w:bCs/>
          <w:szCs w:val="21"/>
        </w:rPr>
        <w:t>金额申购</w:t>
      </w:r>
      <w:r>
        <w:rPr>
          <w:rFonts w:ascii="Times New Roman" w:eastAsia="宋体" w:hAnsi="Times New Roman" w:cs="Times New Roman"/>
          <w:bCs/>
          <w:szCs w:val="21"/>
        </w:rPr>
        <w:t>”</w:t>
      </w:r>
      <w:r>
        <w:rPr>
          <w:rFonts w:ascii="Times New Roman" w:eastAsia="宋体" w:hAnsi="Times New Roman" w:cs="Times New Roman"/>
          <w:bCs/>
          <w:szCs w:val="21"/>
        </w:rPr>
        <w:t>原则，即申购以金额申请；当日的申购申请可以在基金管理人规定的时间以内撤销。</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4</w:t>
      </w:r>
      <w:r>
        <w:rPr>
          <w:rFonts w:ascii="Times New Roman" w:eastAsia="宋体" w:hAnsi="Times New Roman" w:cs="Times New Roman"/>
          <w:bCs/>
          <w:szCs w:val="21"/>
        </w:rPr>
        <w:t>、当本基金发生大额申购情形时，基金管理人可以采用摆动定价机制，以确保基金估值的公平性。具体处理原则与操作规范遵循相关法律法规以及监管部门、自律规则的规定，具体见基金管理人届时的相关公告。</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5</w:t>
      </w:r>
      <w:r>
        <w:rPr>
          <w:rFonts w:ascii="Times New Roman" w:eastAsia="宋体" w:hAnsi="Times New Roman" w:cs="Times New Roman"/>
          <w:bCs/>
          <w:szCs w:val="21"/>
        </w:rPr>
        <w:t>、基金管理人可以在不违反法律法规规定及基金合同约定的情形下，且对基金份额持有人无实质性不利影响的前提下，根据市场情况制定基金促销计划，定期或不定期地开展基金促销活动。在基金促销活动期间，基金管理人可以按相关监管部门要求履行必要手续后，对投资人适当调低基金销售费用。</w:t>
      </w:r>
    </w:p>
    <w:bookmarkEnd w:id="6"/>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6</w:t>
      </w:r>
      <w:r>
        <w:rPr>
          <w:rFonts w:ascii="Times New Roman" w:eastAsia="宋体" w:hAnsi="Times New Roman" w:cs="Times New Roman"/>
          <w:bCs/>
          <w:szCs w:val="21"/>
        </w:rPr>
        <w:t>、</w:t>
      </w:r>
      <w:bookmarkEnd w:id="5"/>
      <w:r>
        <w:rPr>
          <w:rFonts w:ascii="Times New Roman" w:eastAsia="宋体" w:hAnsi="Times New Roman" w:cs="Times New Roman"/>
          <w:bCs/>
          <w:szCs w:val="21"/>
        </w:rPr>
        <w:t>拒绝或暂停申购的情形</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发生下列情况时，基金管理人可拒绝或暂停接受投资人的申购申请：</w:t>
      </w:r>
    </w:p>
    <w:p w:rsidR="00E47FA7" w:rsidRDefault="00990288">
      <w:pPr>
        <w:spacing w:line="360" w:lineRule="auto"/>
        <w:ind w:firstLineChars="200" w:firstLine="420"/>
        <w:rPr>
          <w:rFonts w:ascii="Times New Roman" w:eastAsia="宋体" w:hAnsi="Times New Roman" w:cs="Times New Roman"/>
          <w:bCs/>
          <w:szCs w:val="21"/>
        </w:rPr>
      </w:pPr>
      <w:bookmarkStart w:id="7" w:name="_Hlk211852150"/>
      <w:r>
        <w:rPr>
          <w:rFonts w:ascii="Times New Roman" w:eastAsia="宋体" w:hAnsi="Times New Roman" w:cs="Times New Roman"/>
          <w:bCs/>
          <w:szCs w:val="21"/>
        </w:rPr>
        <w:t>（</w:t>
      </w:r>
      <w:r>
        <w:rPr>
          <w:rFonts w:ascii="Times New Roman" w:eastAsia="宋体" w:hAnsi="Times New Roman" w:cs="Times New Roman"/>
          <w:bCs/>
          <w:szCs w:val="21"/>
        </w:rPr>
        <w:t>1</w:t>
      </w:r>
      <w:r>
        <w:rPr>
          <w:rFonts w:ascii="Times New Roman" w:eastAsia="宋体" w:hAnsi="Times New Roman" w:cs="Times New Roman"/>
          <w:bCs/>
          <w:szCs w:val="21"/>
        </w:rPr>
        <w:t>）</w:t>
      </w:r>
      <w:bookmarkEnd w:id="7"/>
      <w:r>
        <w:rPr>
          <w:rFonts w:ascii="Times New Roman" w:eastAsia="宋体" w:hAnsi="Times New Roman" w:cs="Times New Roman"/>
          <w:bCs/>
          <w:szCs w:val="21"/>
        </w:rPr>
        <w:t>因不可抗力导致基金无法正常运作。</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2</w:t>
      </w:r>
      <w:r>
        <w:rPr>
          <w:rFonts w:ascii="Times New Roman" w:eastAsia="宋体" w:hAnsi="Times New Roman" w:cs="Times New Roman"/>
          <w:bCs/>
          <w:szCs w:val="21"/>
        </w:rPr>
        <w:t>）发生基金合同规定的暂停基金资产估值情况时，基金管理人可暂停接受投资人的申购申请。</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3</w:t>
      </w:r>
      <w:r>
        <w:rPr>
          <w:rFonts w:ascii="Times New Roman" w:eastAsia="宋体" w:hAnsi="Times New Roman" w:cs="Times New Roman"/>
          <w:bCs/>
          <w:szCs w:val="21"/>
        </w:rPr>
        <w:t>）证券、期货交易所交易时间非正常停市，导致基金管理人无法计算当日基金资产净值。</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4</w:t>
      </w:r>
      <w:r>
        <w:rPr>
          <w:rFonts w:ascii="Times New Roman" w:eastAsia="宋体" w:hAnsi="Times New Roman" w:cs="Times New Roman"/>
          <w:bCs/>
          <w:szCs w:val="21"/>
        </w:rPr>
        <w:t>）接受某笔或某些申购申请可能会影响或损害现有基金份额持有人利益时。</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5</w:t>
      </w:r>
      <w:r>
        <w:rPr>
          <w:rFonts w:ascii="Times New Roman" w:eastAsia="宋体" w:hAnsi="Times New Roman" w:cs="Times New Roman"/>
          <w:bCs/>
          <w:szCs w:val="21"/>
        </w:rPr>
        <w:t>）基金资产规模过大，使基金管理人无法找到合适的投资品种，或其他可能对基金业绩产生负面影响，或发生其他损害现有基金份额持有人利益的情形。</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6</w:t>
      </w:r>
      <w:r>
        <w:rPr>
          <w:rFonts w:ascii="Times New Roman" w:eastAsia="宋体" w:hAnsi="Times New Roman" w:cs="Times New Roman"/>
          <w:bCs/>
          <w:szCs w:val="21"/>
        </w:rPr>
        <w:t>）当前一估值日基金资产净值</w:t>
      </w:r>
      <w:r>
        <w:rPr>
          <w:rFonts w:ascii="Times New Roman" w:eastAsia="宋体" w:hAnsi="Times New Roman" w:cs="Times New Roman"/>
          <w:bCs/>
          <w:szCs w:val="21"/>
        </w:rPr>
        <w:t>50%</w:t>
      </w:r>
      <w:r>
        <w:rPr>
          <w:rFonts w:ascii="Times New Roman" w:eastAsia="宋体" w:hAnsi="Times New Roman" w:cs="Times New Roman"/>
          <w:bCs/>
          <w:szCs w:val="21"/>
        </w:rPr>
        <w:t>以上的资产出现无可参考的活跃市场价格且采用估值技术仍导致公允价值存在重大不确定性时，经与基金托管人协商确认后，基金管理人应当暂停接受基金申购申请。</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7</w:t>
      </w:r>
      <w:r>
        <w:rPr>
          <w:rFonts w:ascii="Times New Roman" w:eastAsia="宋体" w:hAnsi="Times New Roman" w:cs="Times New Roman"/>
          <w:bCs/>
          <w:szCs w:val="21"/>
        </w:rPr>
        <w:t>）基金管理人、基金托管人、基金销售机构或登记机构的异常情况导致基金销售系统、基金登记系统或基金会计系统无法正常运行。</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8</w:t>
      </w:r>
      <w:r>
        <w:rPr>
          <w:rFonts w:ascii="Times New Roman" w:eastAsia="宋体" w:hAnsi="Times New Roman" w:cs="Times New Roman"/>
          <w:bCs/>
          <w:szCs w:val="21"/>
        </w:rPr>
        <w:t>）基金管理人接受某笔或者某些申购申请有可能导致单一投资者持有基金份额的比例达到或者超过</w:t>
      </w:r>
      <w:r>
        <w:rPr>
          <w:rFonts w:ascii="Times New Roman" w:eastAsia="宋体" w:hAnsi="Times New Roman" w:cs="Times New Roman"/>
          <w:bCs/>
          <w:szCs w:val="21"/>
        </w:rPr>
        <w:t>50%</w:t>
      </w:r>
      <w:r>
        <w:rPr>
          <w:rFonts w:ascii="Times New Roman" w:eastAsia="宋体" w:hAnsi="Times New Roman" w:cs="Times New Roman"/>
          <w:bCs/>
          <w:szCs w:val="21"/>
        </w:rPr>
        <w:t>，或者变相规避</w:t>
      </w:r>
      <w:r>
        <w:rPr>
          <w:rFonts w:ascii="Times New Roman" w:eastAsia="宋体" w:hAnsi="Times New Roman" w:cs="Times New Roman"/>
          <w:bCs/>
          <w:szCs w:val="21"/>
        </w:rPr>
        <w:t>50%</w:t>
      </w:r>
      <w:r>
        <w:rPr>
          <w:rFonts w:ascii="Times New Roman" w:eastAsia="宋体" w:hAnsi="Times New Roman" w:cs="Times New Roman"/>
          <w:bCs/>
          <w:szCs w:val="21"/>
        </w:rPr>
        <w:t>集中度的情形。</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9</w:t>
      </w:r>
      <w:r>
        <w:rPr>
          <w:rFonts w:ascii="Times New Roman" w:eastAsia="宋体" w:hAnsi="Times New Roman" w:cs="Times New Roman"/>
          <w:bCs/>
          <w:szCs w:val="21"/>
        </w:rPr>
        <w:t>）某笔或某些申购申请超过基金管理人设定的基金总规模、单日净申购比例上限、单个投资人单日或单笔申购金额上限的。</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10</w:t>
      </w:r>
      <w:r>
        <w:rPr>
          <w:rFonts w:ascii="Times New Roman" w:eastAsia="宋体" w:hAnsi="Times New Roman" w:cs="Times New Roman"/>
          <w:bCs/>
          <w:szCs w:val="21"/>
        </w:rPr>
        <w:t>）法律法规规定或中国证监会认定的其他情形。</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发生上述第（</w:t>
      </w:r>
      <w:r>
        <w:rPr>
          <w:rFonts w:ascii="Times New Roman" w:eastAsia="宋体" w:hAnsi="Times New Roman" w:cs="Times New Roman"/>
          <w:bCs/>
          <w:szCs w:val="21"/>
        </w:rPr>
        <w:t>1</w:t>
      </w:r>
      <w:r>
        <w:rPr>
          <w:rFonts w:ascii="Times New Roman" w:eastAsia="宋体" w:hAnsi="Times New Roman" w:cs="Times New Roman"/>
          <w:bCs/>
          <w:szCs w:val="21"/>
        </w:rPr>
        <w:t>）、（</w:t>
      </w:r>
      <w:r>
        <w:rPr>
          <w:rFonts w:ascii="Times New Roman" w:eastAsia="宋体" w:hAnsi="Times New Roman" w:cs="Times New Roman"/>
          <w:bCs/>
          <w:szCs w:val="21"/>
        </w:rPr>
        <w:t>2</w:t>
      </w:r>
      <w:r>
        <w:rPr>
          <w:rFonts w:ascii="Times New Roman" w:eastAsia="宋体" w:hAnsi="Times New Roman" w:cs="Times New Roman"/>
          <w:bCs/>
          <w:szCs w:val="21"/>
        </w:rPr>
        <w:t>）、（</w:t>
      </w:r>
      <w:r>
        <w:rPr>
          <w:rFonts w:ascii="Times New Roman" w:eastAsia="宋体" w:hAnsi="Times New Roman" w:cs="Times New Roman"/>
          <w:bCs/>
          <w:szCs w:val="21"/>
        </w:rPr>
        <w:t>3</w:t>
      </w:r>
      <w:r>
        <w:rPr>
          <w:rFonts w:ascii="Times New Roman" w:eastAsia="宋体" w:hAnsi="Times New Roman" w:cs="Times New Roman"/>
          <w:bCs/>
          <w:szCs w:val="21"/>
        </w:rPr>
        <w:t>）、（</w:t>
      </w:r>
      <w:r>
        <w:rPr>
          <w:rFonts w:ascii="Times New Roman" w:eastAsia="宋体" w:hAnsi="Times New Roman" w:cs="Times New Roman"/>
          <w:bCs/>
          <w:szCs w:val="21"/>
        </w:rPr>
        <w:t>5</w:t>
      </w:r>
      <w:r>
        <w:rPr>
          <w:rFonts w:ascii="Times New Roman" w:eastAsia="宋体" w:hAnsi="Times New Roman" w:cs="Times New Roman"/>
          <w:bCs/>
          <w:szCs w:val="21"/>
        </w:rPr>
        <w:t>）、（</w:t>
      </w:r>
      <w:r>
        <w:rPr>
          <w:rFonts w:ascii="Times New Roman" w:eastAsia="宋体" w:hAnsi="Times New Roman" w:cs="Times New Roman"/>
          <w:bCs/>
          <w:szCs w:val="21"/>
        </w:rPr>
        <w:t>6</w:t>
      </w:r>
      <w:r>
        <w:rPr>
          <w:rFonts w:ascii="Times New Roman" w:eastAsia="宋体" w:hAnsi="Times New Roman" w:cs="Times New Roman"/>
          <w:bCs/>
          <w:szCs w:val="21"/>
        </w:rPr>
        <w:t>）、（</w:t>
      </w:r>
      <w:r>
        <w:rPr>
          <w:rFonts w:ascii="Times New Roman" w:eastAsia="宋体" w:hAnsi="Times New Roman" w:cs="Times New Roman"/>
          <w:bCs/>
          <w:szCs w:val="21"/>
        </w:rPr>
        <w:t>7</w:t>
      </w:r>
      <w:r>
        <w:rPr>
          <w:rFonts w:ascii="Times New Roman" w:eastAsia="宋体" w:hAnsi="Times New Roman" w:cs="Times New Roman"/>
          <w:bCs/>
          <w:szCs w:val="21"/>
        </w:rPr>
        <w:t>）、（</w:t>
      </w:r>
      <w:r>
        <w:rPr>
          <w:rFonts w:ascii="Times New Roman" w:eastAsia="宋体" w:hAnsi="Times New Roman" w:cs="Times New Roman"/>
          <w:bCs/>
          <w:szCs w:val="21"/>
        </w:rPr>
        <w:t>10</w:t>
      </w:r>
      <w:r>
        <w:rPr>
          <w:rFonts w:ascii="Times New Roman" w:eastAsia="宋体" w:hAnsi="Times New Roman" w:cs="Times New Roman"/>
          <w:bCs/>
          <w:szCs w:val="21"/>
        </w:rPr>
        <w:t>）项暂停申购情形之一且基金管理人决定暂停接受投资人申购申请时，基金管理人应当根据有关规定在规定媒介上刊登暂停申购公告。当发生上述第（</w:t>
      </w:r>
      <w:r>
        <w:rPr>
          <w:rFonts w:ascii="Times New Roman" w:eastAsia="宋体" w:hAnsi="Times New Roman" w:cs="Times New Roman"/>
          <w:bCs/>
          <w:szCs w:val="21"/>
        </w:rPr>
        <w:t>8</w:t>
      </w:r>
      <w:r>
        <w:rPr>
          <w:rFonts w:ascii="Times New Roman" w:eastAsia="宋体" w:hAnsi="Times New Roman" w:cs="Times New Roman"/>
          <w:bCs/>
          <w:szCs w:val="21"/>
        </w:rPr>
        <w:t>）、（</w:t>
      </w:r>
      <w:r>
        <w:rPr>
          <w:rFonts w:ascii="Times New Roman" w:eastAsia="宋体" w:hAnsi="Times New Roman" w:cs="Times New Roman"/>
          <w:bCs/>
          <w:szCs w:val="21"/>
        </w:rPr>
        <w:t>9</w:t>
      </w:r>
      <w:r>
        <w:rPr>
          <w:rFonts w:ascii="Times New Roman" w:eastAsia="宋体" w:hAnsi="Times New Roman" w:cs="Times New Roman"/>
          <w:bCs/>
          <w:szCs w:val="21"/>
        </w:rPr>
        <w:t>）项情形时，基金管理人可以采取比例确认等方式对该投资人的申购申请进行限制，基金管理人也有权拒绝该等全部或者部分申购申请。如果投资人的申购申请被全部或部分拒绝的，被拒绝的申购款项本金将退还给投资人。在暂停申购的情况消除时，基金管理人应及时恢复申购业务的办理。</w:t>
      </w:r>
    </w:p>
    <w:p w:rsidR="00E47FA7" w:rsidRDefault="00990288">
      <w:pPr>
        <w:spacing w:line="360" w:lineRule="auto"/>
        <w:rPr>
          <w:rFonts w:ascii="Times New Roman" w:eastAsia="宋体" w:hAnsi="Times New Roman" w:cs="Times New Roman"/>
          <w:szCs w:val="21"/>
        </w:rPr>
      </w:pPr>
      <w:bookmarkStart w:id="8" w:name="_Hlk164851455"/>
      <w:bookmarkStart w:id="9" w:name="_Hlk162473074"/>
      <w:bookmarkEnd w:id="1"/>
      <w:bookmarkEnd w:id="2"/>
      <w:bookmarkEnd w:id="3"/>
      <w:r>
        <w:rPr>
          <w:rFonts w:ascii="Times New Roman" w:eastAsia="宋体" w:hAnsi="Times New Roman" w:cs="Times New Roman"/>
          <w:szCs w:val="21"/>
        </w:rPr>
        <w:t xml:space="preserve">4. </w:t>
      </w:r>
      <w:r>
        <w:rPr>
          <w:rFonts w:ascii="Times New Roman" w:eastAsia="宋体" w:hAnsi="Times New Roman" w:cs="Times New Roman"/>
          <w:szCs w:val="21"/>
        </w:rPr>
        <w:t>日常赎回业务</w:t>
      </w:r>
    </w:p>
    <w:p w:rsidR="00E47FA7" w:rsidRDefault="00990288">
      <w:pPr>
        <w:autoSpaceDE w:val="0"/>
        <w:autoSpaceDN w:val="0"/>
        <w:adjustRightInd w:val="0"/>
        <w:spacing w:line="360" w:lineRule="auto"/>
        <w:jc w:val="left"/>
        <w:rPr>
          <w:rFonts w:ascii="Times New Roman" w:eastAsia="宋体" w:hAnsi="Times New Roman" w:cs="Times New Roman"/>
          <w:szCs w:val="21"/>
        </w:rPr>
      </w:pPr>
      <w:bookmarkStart w:id="10" w:name="_Hlk199161934"/>
      <w:r>
        <w:rPr>
          <w:rFonts w:ascii="Times New Roman" w:eastAsia="宋体" w:hAnsi="Times New Roman" w:cs="Times New Roman"/>
          <w:szCs w:val="21"/>
        </w:rPr>
        <w:t xml:space="preserve">4.1 </w:t>
      </w:r>
      <w:r>
        <w:rPr>
          <w:rFonts w:ascii="Times New Roman" w:eastAsia="宋体" w:hAnsi="Times New Roman" w:cs="Times New Roman"/>
          <w:szCs w:val="21"/>
        </w:rPr>
        <w:t>赎回份额限制</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1</w:t>
      </w:r>
      <w:r>
        <w:rPr>
          <w:rFonts w:ascii="Times New Roman" w:eastAsia="宋体" w:hAnsi="Times New Roman" w:cs="Times New Roman"/>
          <w:bCs/>
          <w:szCs w:val="21"/>
        </w:rPr>
        <w:t>、每个交易账户赎回最低起点份额为</w:t>
      </w:r>
      <w:r>
        <w:rPr>
          <w:rFonts w:ascii="Times New Roman" w:eastAsia="宋体" w:hAnsi="Times New Roman" w:cs="Times New Roman"/>
          <w:bCs/>
          <w:szCs w:val="21"/>
        </w:rPr>
        <w:t>1</w:t>
      </w:r>
      <w:r>
        <w:rPr>
          <w:rFonts w:ascii="Times New Roman" w:eastAsia="宋体" w:hAnsi="Times New Roman" w:cs="Times New Roman"/>
          <w:bCs/>
          <w:szCs w:val="21"/>
        </w:rPr>
        <w:t>份，账户最低持有份额不设下限，投资者全额赎回时不受上述限制。</w:t>
      </w:r>
    </w:p>
    <w:p w:rsidR="00E47FA7" w:rsidRDefault="00990288">
      <w:pPr>
        <w:spacing w:line="360" w:lineRule="auto"/>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bCs/>
          <w:szCs w:val="21"/>
        </w:rPr>
        <w:t>2</w:t>
      </w:r>
      <w:r>
        <w:rPr>
          <w:rFonts w:ascii="Times New Roman" w:eastAsia="宋体" w:hAnsi="Times New Roman" w:cs="Times New Roman"/>
          <w:bCs/>
          <w:szCs w:val="21"/>
        </w:rPr>
        <w:t>、</w:t>
      </w:r>
      <w:r>
        <w:rPr>
          <w:rFonts w:ascii="Times New Roman" w:eastAsia="宋体" w:hAnsi="Times New Roman" w:cs="Times New Roman"/>
          <w:color w:val="000000" w:themeColor="text1"/>
          <w:szCs w:val="21"/>
        </w:rPr>
        <w:t>赎回金额的处理方式：赎回金额为按实际确认的有效赎回份额乘以当日该类基金份额净值并扣除相应的费用，赎回金额单位为元。上述计算结果均按四舍五入方法，保留到小数点后</w:t>
      </w:r>
      <w:r>
        <w:rPr>
          <w:rFonts w:ascii="Times New Roman" w:eastAsia="宋体" w:hAnsi="Times New Roman" w:cs="Times New Roman"/>
          <w:color w:val="000000" w:themeColor="text1"/>
          <w:szCs w:val="21"/>
        </w:rPr>
        <w:t>2</w:t>
      </w:r>
      <w:r>
        <w:rPr>
          <w:rFonts w:ascii="Times New Roman" w:eastAsia="宋体" w:hAnsi="Times New Roman" w:cs="Times New Roman"/>
          <w:color w:val="000000" w:themeColor="text1"/>
          <w:szCs w:val="21"/>
        </w:rPr>
        <w:t>位，由此产生的收益或损失由基金财产承担。</w:t>
      </w:r>
    </w:p>
    <w:p w:rsidR="00E47FA7" w:rsidRDefault="00990288">
      <w:pPr>
        <w:spacing w:line="360" w:lineRule="auto"/>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3</w:t>
      </w:r>
      <w:r>
        <w:rPr>
          <w:rFonts w:ascii="Times New Roman" w:eastAsia="宋体" w:hAnsi="Times New Roman" w:cs="Times New Roman"/>
          <w:color w:val="000000" w:themeColor="text1"/>
          <w:szCs w:val="21"/>
        </w:rPr>
        <w:t>、基金管理人可在法律法规允许的情况下，调整上述规定赎回份额的数量限制。基金管理人必须依照《信息披露办法》的有关规定在规定媒介上公告。</w:t>
      </w:r>
    </w:p>
    <w:p w:rsidR="00E47FA7" w:rsidRDefault="00990288">
      <w:pPr>
        <w:spacing w:line="360" w:lineRule="auto"/>
        <w:rPr>
          <w:rFonts w:ascii="Times New Roman" w:eastAsia="宋体" w:hAnsi="Times New Roman" w:cs="Times New Roman"/>
          <w:szCs w:val="21"/>
        </w:rPr>
      </w:pPr>
      <w:r>
        <w:rPr>
          <w:rFonts w:ascii="Times New Roman" w:eastAsia="宋体" w:hAnsi="Times New Roman" w:cs="Times New Roman"/>
          <w:szCs w:val="21"/>
        </w:rPr>
        <w:t xml:space="preserve">4.2 </w:t>
      </w:r>
      <w:r>
        <w:rPr>
          <w:rFonts w:ascii="Times New Roman" w:eastAsia="宋体" w:hAnsi="Times New Roman" w:cs="Times New Roman"/>
          <w:szCs w:val="21"/>
        </w:rPr>
        <w:t>赎回费率</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赎回费用由赎回基金份额的基金份额持有人承担，在基金份额持有人赎回基金份额时收取。赎回费率随赎回基金份额持有期限的增加而递减，具体费率如下：</w:t>
      </w:r>
    </w:p>
    <w:tbl>
      <w:tblPr>
        <w:tblStyle w:val="TableGrid"/>
        <w:tblW w:w="5706" w:type="dxa"/>
        <w:tblInd w:w="1301" w:type="dxa"/>
        <w:tblCellMar>
          <w:left w:w="115" w:type="dxa"/>
          <w:right w:w="115" w:type="dxa"/>
        </w:tblCellMar>
        <w:tblLook w:val="04A0"/>
      </w:tblPr>
      <w:tblGrid>
        <w:gridCol w:w="3910"/>
        <w:gridCol w:w="1796"/>
      </w:tblGrid>
      <w:tr w:rsidR="00E47FA7" w:rsidTr="00522ECE">
        <w:trPr>
          <w:trHeight w:val="514"/>
        </w:trPr>
        <w:tc>
          <w:tcPr>
            <w:tcW w:w="3910" w:type="dxa"/>
            <w:tcBorders>
              <w:top w:val="single" w:sz="4" w:space="0" w:color="000000"/>
              <w:left w:val="single" w:sz="4" w:space="0" w:color="000000"/>
              <w:bottom w:val="single" w:sz="4" w:space="0" w:color="000000"/>
              <w:right w:val="single" w:sz="4" w:space="0" w:color="000000"/>
            </w:tcBorders>
            <w:vAlign w:val="center"/>
          </w:tcPr>
          <w:p w:rsidR="00E47FA7" w:rsidRDefault="00990288">
            <w:pPr>
              <w:spacing w:line="259" w:lineRule="auto"/>
              <w:ind w:left="3"/>
              <w:jc w:val="center"/>
              <w:rPr>
                <w:rFonts w:ascii="Times New Roman" w:hAnsi="Times New Roman" w:cs="Times New Roman"/>
              </w:rPr>
            </w:pPr>
            <w:r>
              <w:rPr>
                <w:rFonts w:ascii="Times New Roman" w:hAnsi="Times New Roman" w:cs="Times New Roman"/>
              </w:rPr>
              <w:t>持有期限（</w:t>
            </w:r>
            <w:r>
              <w:rPr>
                <w:rFonts w:ascii="Times New Roman" w:hAnsi="Times New Roman" w:cs="Times New Roman"/>
              </w:rPr>
              <w:t>N</w:t>
            </w:r>
            <w:r>
              <w:rPr>
                <w:rFonts w:ascii="Times New Roman" w:hAnsi="Times New Roman" w:cs="Times New Roman"/>
              </w:rPr>
              <w:t>）</w:t>
            </w:r>
            <w:r>
              <w:rPr>
                <w:rFonts w:ascii="Times New Roman" w:hAnsi="Times New Roman" w:cs="Times New Roman"/>
              </w:rPr>
              <w:t xml:space="preserve"> </w:t>
            </w:r>
          </w:p>
        </w:tc>
        <w:tc>
          <w:tcPr>
            <w:tcW w:w="1796" w:type="dxa"/>
            <w:tcBorders>
              <w:top w:val="single" w:sz="4" w:space="0" w:color="000000"/>
              <w:left w:val="single" w:sz="4" w:space="0" w:color="000000"/>
              <w:bottom w:val="single" w:sz="4" w:space="0" w:color="000000"/>
              <w:right w:val="single" w:sz="4" w:space="0" w:color="000000"/>
            </w:tcBorders>
            <w:vAlign w:val="center"/>
          </w:tcPr>
          <w:p w:rsidR="00E47FA7" w:rsidRDefault="00990288">
            <w:pPr>
              <w:spacing w:line="259" w:lineRule="auto"/>
              <w:ind w:left="2"/>
              <w:jc w:val="center"/>
              <w:rPr>
                <w:rFonts w:ascii="Times New Roman" w:hAnsi="Times New Roman" w:cs="Times New Roman"/>
              </w:rPr>
            </w:pPr>
            <w:r>
              <w:rPr>
                <w:rFonts w:ascii="Times New Roman" w:hAnsi="Times New Roman" w:cs="Times New Roman"/>
              </w:rPr>
              <w:t>赎回费率</w:t>
            </w:r>
            <w:r>
              <w:rPr>
                <w:rFonts w:ascii="Times New Roman" w:hAnsi="Times New Roman" w:cs="Times New Roman"/>
              </w:rPr>
              <w:t xml:space="preserve"> </w:t>
            </w:r>
          </w:p>
        </w:tc>
      </w:tr>
      <w:tr w:rsidR="00E47FA7" w:rsidTr="00522ECE">
        <w:trPr>
          <w:trHeight w:val="516"/>
        </w:trPr>
        <w:tc>
          <w:tcPr>
            <w:tcW w:w="3910" w:type="dxa"/>
            <w:tcBorders>
              <w:top w:val="single" w:sz="4" w:space="0" w:color="000000"/>
              <w:left w:val="single" w:sz="4" w:space="0" w:color="000000"/>
              <w:bottom w:val="single" w:sz="4" w:space="0" w:color="000000"/>
              <w:right w:val="single" w:sz="4" w:space="0" w:color="000000"/>
            </w:tcBorders>
            <w:vAlign w:val="center"/>
          </w:tcPr>
          <w:p w:rsidR="00E47FA7" w:rsidRDefault="00990288">
            <w:pPr>
              <w:spacing w:line="259" w:lineRule="auto"/>
              <w:jc w:val="center"/>
              <w:rPr>
                <w:rFonts w:ascii="Times New Roman" w:hAnsi="Times New Roman" w:cs="Times New Roman"/>
              </w:rPr>
            </w:pPr>
            <w:r>
              <w:rPr>
                <w:rFonts w:ascii="Times New Roman" w:eastAsia="Times New Roman" w:hAnsi="Times New Roman" w:cs="Times New Roman"/>
              </w:rPr>
              <w:t>N</w:t>
            </w:r>
            <w:r>
              <w:rPr>
                <w:rFonts w:ascii="Times New Roman" w:hAnsi="Times New Roman" w:cs="Times New Roman"/>
              </w:rPr>
              <w:t>＜</w:t>
            </w:r>
            <w:r>
              <w:rPr>
                <w:rFonts w:ascii="Times New Roman" w:eastAsia="Times New Roman" w:hAnsi="Times New Roman" w:cs="Times New Roman"/>
              </w:rPr>
              <w:t xml:space="preserve">7 </w:t>
            </w:r>
            <w:r>
              <w:rPr>
                <w:rFonts w:ascii="Times New Roman" w:hAnsi="Times New Roman" w:cs="Times New Roman"/>
              </w:rPr>
              <w:t>天</w:t>
            </w:r>
            <w:r>
              <w:rPr>
                <w:rFonts w:ascii="Times New Roman" w:eastAsia="Times New Roman" w:hAnsi="Times New Roman" w:cs="Times New Roman"/>
              </w:rPr>
              <w:t xml:space="preserve"> </w:t>
            </w:r>
          </w:p>
        </w:tc>
        <w:tc>
          <w:tcPr>
            <w:tcW w:w="1796" w:type="dxa"/>
            <w:tcBorders>
              <w:top w:val="single" w:sz="4" w:space="0" w:color="000000"/>
              <w:left w:val="single" w:sz="4" w:space="0" w:color="000000"/>
              <w:bottom w:val="single" w:sz="4" w:space="0" w:color="000000"/>
              <w:right w:val="single" w:sz="4" w:space="0" w:color="000000"/>
            </w:tcBorders>
            <w:vAlign w:val="center"/>
          </w:tcPr>
          <w:p w:rsidR="00E47FA7" w:rsidRDefault="00990288">
            <w:pPr>
              <w:spacing w:line="259" w:lineRule="auto"/>
              <w:ind w:left="3"/>
              <w:jc w:val="center"/>
              <w:rPr>
                <w:rFonts w:ascii="Times New Roman" w:hAnsi="Times New Roman" w:cs="Times New Roman"/>
              </w:rPr>
            </w:pPr>
            <w:r>
              <w:rPr>
                <w:rFonts w:ascii="Times New Roman" w:eastAsia="Times New Roman" w:hAnsi="Times New Roman" w:cs="Times New Roman"/>
              </w:rPr>
              <w:t xml:space="preserve">1.50% </w:t>
            </w:r>
          </w:p>
        </w:tc>
      </w:tr>
      <w:tr w:rsidR="00E47FA7" w:rsidTr="00522ECE">
        <w:trPr>
          <w:trHeight w:val="569"/>
        </w:trPr>
        <w:tc>
          <w:tcPr>
            <w:tcW w:w="3910" w:type="dxa"/>
            <w:tcBorders>
              <w:top w:val="single" w:sz="4" w:space="0" w:color="000000"/>
              <w:left w:val="single" w:sz="4" w:space="0" w:color="000000"/>
              <w:bottom w:val="single" w:sz="4" w:space="0" w:color="000000"/>
              <w:right w:val="single" w:sz="4" w:space="0" w:color="000000"/>
            </w:tcBorders>
            <w:vAlign w:val="center"/>
          </w:tcPr>
          <w:p w:rsidR="00E47FA7" w:rsidRDefault="00990288">
            <w:pPr>
              <w:spacing w:line="259" w:lineRule="auto"/>
              <w:jc w:val="center"/>
              <w:rPr>
                <w:rFonts w:ascii="Times New Roman" w:hAnsi="Times New Roman" w:cs="Times New Roman"/>
              </w:rPr>
            </w:pPr>
            <w:r>
              <w:rPr>
                <w:rFonts w:ascii="Times New Roman" w:eastAsia="Times New Roman" w:hAnsi="Times New Roman" w:cs="Times New Roman"/>
              </w:rPr>
              <w:t>N</w:t>
            </w:r>
            <w:r>
              <w:rPr>
                <w:rFonts w:ascii="Times New Roman" w:hAnsi="Times New Roman" w:cs="Times New Roman"/>
              </w:rPr>
              <w:t>≥</w:t>
            </w:r>
            <w:r>
              <w:rPr>
                <w:rFonts w:ascii="Times New Roman" w:eastAsia="Times New Roman" w:hAnsi="Times New Roman" w:cs="Times New Roman"/>
              </w:rPr>
              <w:t xml:space="preserve">7 </w:t>
            </w:r>
            <w:r>
              <w:rPr>
                <w:rFonts w:ascii="Times New Roman" w:hAnsi="Times New Roman" w:cs="Times New Roman"/>
              </w:rPr>
              <w:t>天</w:t>
            </w:r>
            <w:r>
              <w:rPr>
                <w:rFonts w:ascii="Times New Roman" w:eastAsia="Times New Roman" w:hAnsi="Times New Roman" w:cs="Times New Roman"/>
              </w:rPr>
              <w:t xml:space="preserve"> </w:t>
            </w:r>
          </w:p>
        </w:tc>
        <w:tc>
          <w:tcPr>
            <w:tcW w:w="1796" w:type="dxa"/>
            <w:tcBorders>
              <w:top w:val="single" w:sz="4" w:space="0" w:color="000000"/>
              <w:left w:val="single" w:sz="4" w:space="0" w:color="000000"/>
              <w:bottom w:val="single" w:sz="4" w:space="0" w:color="000000"/>
              <w:right w:val="single" w:sz="4" w:space="0" w:color="000000"/>
            </w:tcBorders>
            <w:vAlign w:val="center"/>
          </w:tcPr>
          <w:p w:rsidR="00E47FA7" w:rsidRDefault="00990288">
            <w:pPr>
              <w:spacing w:line="259" w:lineRule="auto"/>
              <w:ind w:right="1"/>
              <w:jc w:val="center"/>
              <w:rPr>
                <w:rFonts w:ascii="Times New Roman" w:hAnsi="Times New Roman" w:cs="Times New Roman"/>
              </w:rPr>
            </w:pPr>
            <w:r>
              <w:rPr>
                <w:rFonts w:ascii="Times New Roman" w:eastAsia="Times New Roman" w:hAnsi="Times New Roman" w:cs="Times New Roman"/>
              </w:rPr>
              <w:t>0</w:t>
            </w:r>
            <w:r>
              <w:rPr>
                <w:rFonts w:ascii="Times New Roman" w:hAnsi="Times New Roman" w:cs="Times New Roman"/>
              </w:rPr>
              <w:t>.00%</w:t>
            </w:r>
            <w:r>
              <w:rPr>
                <w:rFonts w:ascii="Times New Roman" w:eastAsia="Times New Roman" w:hAnsi="Times New Roman" w:cs="Times New Roman"/>
              </w:rPr>
              <w:t xml:space="preserve"> </w:t>
            </w:r>
          </w:p>
        </w:tc>
      </w:tr>
    </w:tbl>
    <w:p w:rsidR="00522ECE" w:rsidRDefault="00522ECE" w:rsidP="006E731D">
      <w:pPr>
        <w:autoSpaceDE w:val="0"/>
        <w:autoSpaceDN w:val="0"/>
        <w:adjustRightInd w:val="0"/>
        <w:spacing w:line="360" w:lineRule="auto"/>
        <w:ind w:firstLineChars="200" w:firstLine="420"/>
        <w:jc w:val="left"/>
        <w:rPr>
          <w:rFonts w:ascii="Times New Roman" w:eastAsia="宋体" w:hAnsi="Times New Roman" w:cs="Times New Roman"/>
          <w:color w:val="000000"/>
          <w:szCs w:val="21"/>
        </w:rPr>
      </w:pPr>
      <w:r w:rsidRPr="00522ECE">
        <w:rPr>
          <w:rFonts w:ascii="Times New Roman" w:eastAsia="宋体" w:hAnsi="Times New Roman" w:cs="Times New Roman" w:hint="eastAsia"/>
          <w:color w:val="000000"/>
          <w:szCs w:val="21"/>
        </w:rPr>
        <w:t>本基金对持续持有期在</w:t>
      </w:r>
      <w:r w:rsidRPr="00522ECE">
        <w:rPr>
          <w:rFonts w:ascii="Times New Roman" w:eastAsia="宋体" w:hAnsi="Times New Roman" w:cs="Times New Roman" w:hint="eastAsia"/>
          <w:color w:val="000000"/>
          <w:szCs w:val="21"/>
        </w:rPr>
        <w:t xml:space="preserve">7 </w:t>
      </w:r>
      <w:r w:rsidRPr="00522ECE">
        <w:rPr>
          <w:rFonts w:ascii="Times New Roman" w:eastAsia="宋体" w:hAnsi="Times New Roman" w:cs="Times New Roman" w:hint="eastAsia"/>
          <w:color w:val="000000"/>
          <w:szCs w:val="21"/>
        </w:rPr>
        <w:t>日以内的投资人收取的赎回费，全额计入基金资产。</w:t>
      </w:r>
    </w:p>
    <w:p w:rsidR="00E47FA7" w:rsidRDefault="00990288">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4.3 </w:t>
      </w:r>
      <w:r>
        <w:rPr>
          <w:rFonts w:ascii="Times New Roman" w:eastAsia="宋体" w:hAnsi="Times New Roman" w:cs="Times New Roman"/>
          <w:color w:val="000000"/>
          <w:szCs w:val="21"/>
        </w:rPr>
        <w:t>其他与赎回相关的事项</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1</w:t>
      </w:r>
      <w:r>
        <w:rPr>
          <w:rFonts w:ascii="Times New Roman" w:eastAsia="宋体" w:hAnsi="Times New Roman" w:cs="Times New Roman"/>
          <w:bCs/>
          <w:szCs w:val="21"/>
        </w:rPr>
        <w:t>、基金管理人可以在基金合同约定的范围内调整费率或收费方式，并将新的费率或收费方式依照《信息披露办法》的有关规定在规定媒介上公告。</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2</w:t>
      </w:r>
      <w:r>
        <w:rPr>
          <w:rFonts w:ascii="Times New Roman" w:eastAsia="宋体" w:hAnsi="Times New Roman" w:cs="Times New Roman"/>
          <w:bCs/>
          <w:szCs w:val="21"/>
        </w:rPr>
        <w:t>、</w:t>
      </w:r>
      <w:r>
        <w:rPr>
          <w:rFonts w:ascii="Times New Roman" w:eastAsia="宋体" w:hAnsi="Times New Roman" w:cs="Times New Roman"/>
          <w:bCs/>
          <w:szCs w:val="21"/>
        </w:rPr>
        <w:t>“</w:t>
      </w:r>
      <w:r>
        <w:rPr>
          <w:rFonts w:ascii="Times New Roman" w:eastAsia="宋体" w:hAnsi="Times New Roman" w:cs="Times New Roman"/>
          <w:bCs/>
          <w:szCs w:val="21"/>
        </w:rPr>
        <w:t>份额赎回</w:t>
      </w:r>
      <w:r>
        <w:rPr>
          <w:rFonts w:ascii="Times New Roman" w:eastAsia="宋体" w:hAnsi="Times New Roman" w:cs="Times New Roman"/>
          <w:bCs/>
          <w:szCs w:val="21"/>
        </w:rPr>
        <w:t>”</w:t>
      </w:r>
      <w:r>
        <w:rPr>
          <w:rFonts w:ascii="Times New Roman" w:eastAsia="宋体" w:hAnsi="Times New Roman" w:cs="Times New Roman"/>
          <w:bCs/>
          <w:szCs w:val="21"/>
        </w:rPr>
        <w:t>原则，即赎回以份额申请。</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3</w:t>
      </w:r>
      <w:r>
        <w:rPr>
          <w:rFonts w:ascii="Times New Roman" w:eastAsia="宋体" w:hAnsi="Times New Roman" w:cs="Times New Roman"/>
          <w:bCs/>
          <w:szCs w:val="21"/>
        </w:rPr>
        <w:t>、</w:t>
      </w:r>
      <w:r>
        <w:rPr>
          <w:rFonts w:ascii="Times New Roman" w:eastAsia="宋体" w:hAnsi="Times New Roman" w:cs="Times New Roman"/>
          <w:bCs/>
          <w:szCs w:val="21"/>
        </w:rPr>
        <w:t>“</w:t>
      </w:r>
      <w:r>
        <w:rPr>
          <w:rFonts w:ascii="Times New Roman" w:eastAsia="宋体" w:hAnsi="Times New Roman" w:cs="Times New Roman"/>
          <w:bCs/>
          <w:szCs w:val="21"/>
        </w:rPr>
        <w:t>未知价</w:t>
      </w:r>
      <w:r>
        <w:rPr>
          <w:rFonts w:ascii="Times New Roman" w:eastAsia="宋体" w:hAnsi="Times New Roman" w:cs="Times New Roman"/>
          <w:bCs/>
          <w:szCs w:val="21"/>
        </w:rPr>
        <w:t>”</w:t>
      </w:r>
      <w:r>
        <w:rPr>
          <w:rFonts w:ascii="Times New Roman" w:eastAsia="宋体" w:hAnsi="Times New Roman" w:cs="Times New Roman"/>
          <w:bCs/>
          <w:szCs w:val="21"/>
        </w:rPr>
        <w:t>原则，即赎回价格以申请当日收市后计算的各类基金份额净值为基准进行计算；当日的赎回申请可以在基金管理人规定的时间以内撤销；赎回遵循</w:t>
      </w:r>
      <w:r>
        <w:rPr>
          <w:rFonts w:ascii="Times New Roman" w:eastAsia="宋体" w:hAnsi="Times New Roman" w:cs="Times New Roman"/>
          <w:bCs/>
          <w:szCs w:val="21"/>
        </w:rPr>
        <w:t>“</w:t>
      </w:r>
      <w:r>
        <w:rPr>
          <w:rFonts w:ascii="Times New Roman" w:eastAsia="宋体" w:hAnsi="Times New Roman" w:cs="Times New Roman"/>
          <w:bCs/>
          <w:szCs w:val="21"/>
        </w:rPr>
        <w:t>先进先出</w:t>
      </w:r>
      <w:r>
        <w:rPr>
          <w:rFonts w:ascii="Times New Roman" w:eastAsia="宋体" w:hAnsi="Times New Roman" w:cs="Times New Roman"/>
          <w:bCs/>
          <w:szCs w:val="21"/>
        </w:rPr>
        <w:t>”</w:t>
      </w:r>
      <w:r>
        <w:rPr>
          <w:rFonts w:ascii="Times New Roman" w:eastAsia="宋体" w:hAnsi="Times New Roman" w:cs="Times New Roman"/>
          <w:bCs/>
          <w:szCs w:val="21"/>
        </w:rPr>
        <w:t>原则，即按照投资人认购、申购的先后次序进行顺序赎回。</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4</w:t>
      </w:r>
      <w:r>
        <w:rPr>
          <w:rFonts w:ascii="Times New Roman" w:eastAsia="宋体" w:hAnsi="Times New Roman" w:cs="Times New Roman"/>
          <w:bCs/>
          <w:szCs w:val="21"/>
        </w:rPr>
        <w:t>、当本基金发生大额赎回情形时，基金管理人可以采用摆动定价机制，以确保基金估值的公平性。具体处理原则与操作规范遵循相关法律法规以及监管部门、自律规则的规定，具体见基金管理人届时的相关公告。</w:t>
      </w:r>
    </w:p>
    <w:p w:rsidR="00E47FA7" w:rsidRDefault="00990288">
      <w:pPr>
        <w:spacing w:line="360" w:lineRule="auto"/>
        <w:ind w:firstLineChars="200" w:firstLine="420"/>
        <w:rPr>
          <w:rFonts w:ascii="Times New Roman" w:eastAsia="宋体" w:hAnsi="Times New Roman" w:cs="Times New Roman"/>
          <w:bCs/>
          <w:szCs w:val="21"/>
        </w:rPr>
      </w:pPr>
      <w:bookmarkStart w:id="11" w:name="_Hlk199146677"/>
      <w:r>
        <w:rPr>
          <w:rFonts w:ascii="Times New Roman" w:eastAsia="宋体" w:hAnsi="Times New Roman" w:cs="Times New Roman"/>
          <w:bCs/>
          <w:szCs w:val="21"/>
        </w:rPr>
        <w:t>5</w:t>
      </w:r>
      <w:r>
        <w:rPr>
          <w:rFonts w:ascii="Times New Roman" w:eastAsia="宋体" w:hAnsi="Times New Roman" w:cs="Times New Roman"/>
          <w:bCs/>
          <w:szCs w:val="21"/>
        </w:rPr>
        <w:t>、暂停赎回或延缓支付赎回款项的情形</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发生下列情形时，基金管理人可暂停接受投资人的赎回申请或延缓支付赎回款项：</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1</w:t>
      </w:r>
      <w:r>
        <w:rPr>
          <w:rFonts w:ascii="Times New Roman" w:eastAsia="宋体" w:hAnsi="Times New Roman" w:cs="Times New Roman"/>
          <w:bCs/>
          <w:szCs w:val="21"/>
        </w:rPr>
        <w:t>）因不可抗力导致基金管理人不能支付赎回款项。</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2</w:t>
      </w:r>
      <w:r>
        <w:rPr>
          <w:rFonts w:ascii="Times New Roman" w:eastAsia="宋体" w:hAnsi="Times New Roman" w:cs="Times New Roman"/>
          <w:bCs/>
          <w:szCs w:val="21"/>
        </w:rPr>
        <w:t>）发生基金合同规定的暂停基金资产估值情况时，基金管理人可暂停接受投资人的赎回申请或延缓支付赎回款项。</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3</w:t>
      </w:r>
      <w:r>
        <w:rPr>
          <w:rFonts w:ascii="Times New Roman" w:eastAsia="宋体" w:hAnsi="Times New Roman" w:cs="Times New Roman"/>
          <w:bCs/>
          <w:szCs w:val="21"/>
        </w:rPr>
        <w:t>）证券、期货交易所交易时间非正常停市，导致基金管理人无法计算当日基金资产净值。</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4</w:t>
      </w:r>
      <w:r>
        <w:rPr>
          <w:rFonts w:ascii="Times New Roman" w:eastAsia="宋体" w:hAnsi="Times New Roman" w:cs="Times New Roman"/>
          <w:bCs/>
          <w:szCs w:val="21"/>
        </w:rPr>
        <w:t>）连续两个或两个以上开放日发生巨额赎回。</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5</w:t>
      </w:r>
      <w:r>
        <w:rPr>
          <w:rFonts w:ascii="Times New Roman" w:eastAsia="宋体" w:hAnsi="Times New Roman" w:cs="Times New Roman"/>
          <w:bCs/>
          <w:szCs w:val="21"/>
        </w:rPr>
        <w:t>）发生继续接受赎回申请将损害现有基金份额持有人利益的情形时，基金管理人可暂停接受基金份额持有人的赎回申请。</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6</w:t>
      </w:r>
      <w:r>
        <w:rPr>
          <w:rFonts w:ascii="Times New Roman" w:eastAsia="宋体" w:hAnsi="Times New Roman" w:cs="Times New Roman"/>
          <w:bCs/>
          <w:szCs w:val="21"/>
        </w:rPr>
        <w:t>）当前一估值日基金资产净值</w:t>
      </w:r>
      <w:r>
        <w:rPr>
          <w:rFonts w:ascii="Times New Roman" w:eastAsia="宋体" w:hAnsi="Times New Roman" w:cs="Times New Roman"/>
          <w:bCs/>
          <w:szCs w:val="21"/>
        </w:rPr>
        <w:t>50%</w:t>
      </w:r>
      <w:r>
        <w:rPr>
          <w:rFonts w:ascii="Times New Roman" w:eastAsia="宋体" w:hAnsi="Times New Roman" w:cs="Times New Roman"/>
          <w:bCs/>
          <w:szCs w:val="21"/>
        </w:rPr>
        <w:t>以上的资产出现无可参考的活跃市场价格且采用估值技术仍导致公允价值存在重大不确定性时，经与基金托管人协商确认后，基金管理人应当延缓支付赎回款项或暂停接受基金赎回申请。</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7</w:t>
      </w:r>
      <w:r>
        <w:rPr>
          <w:rFonts w:ascii="Times New Roman" w:eastAsia="宋体" w:hAnsi="Times New Roman" w:cs="Times New Roman"/>
          <w:bCs/>
          <w:szCs w:val="21"/>
        </w:rPr>
        <w:t>）法律法规规定或中国证监会认定的其他情形。</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发生上述情形之一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Pr>
          <w:rFonts w:ascii="Times New Roman" w:eastAsia="宋体" w:hAnsi="Times New Roman" w:cs="Times New Roman"/>
          <w:bCs/>
          <w:szCs w:val="21"/>
        </w:rPr>
        <w:t>4</w:t>
      </w:r>
      <w:r>
        <w:rPr>
          <w:rFonts w:ascii="Times New Roman" w:eastAsia="宋体" w:hAnsi="Times New Roman" w:cs="Times New Roman"/>
          <w:bCs/>
          <w:szCs w:val="21"/>
        </w:rPr>
        <w:t>）项所述情形，按基金合同的相关条款处理。基金份额持有人在申请赎回时可事先选择将当日可能未获受理部分予以撤销。在暂停赎回的情况消除时，基金管理人应及时恢复赎回业务的办理并公告。</w:t>
      </w:r>
    </w:p>
    <w:bookmarkEnd w:id="8"/>
    <w:bookmarkEnd w:id="9"/>
    <w:bookmarkEnd w:id="10"/>
    <w:bookmarkEnd w:id="11"/>
    <w:p w:rsidR="00E47FA7" w:rsidRDefault="00990288">
      <w:pPr>
        <w:autoSpaceDE w:val="0"/>
        <w:autoSpaceDN w:val="0"/>
        <w:adjustRightInd w:val="0"/>
        <w:spacing w:line="360" w:lineRule="auto"/>
        <w:jc w:val="left"/>
        <w:rPr>
          <w:rFonts w:ascii="Times New Roman" w:eastAsia="宋体" w:hAnsi="Times New Roman" w:cs="Times New Roman"/>
          <w:szCs w:val="21"/>
        </w:rPr>
      </w:pPr>
      <w:r>
        <w:rPr>
          <w:rFonts w:ascii="Times New Roman" w:eastAsia="宋体" w:hAnsi="Times New Roman" w:cs="Times New Roman"/>
          <w:szCs w:val="21"/>
        </w:rPr>
        <w:t xml:space="preserve">5. </w:t>
      </w:r>
      <w:r>
        <w:rPr>
          <w:rFonts w:ascii="Times New Roman" w:eastAsia="宋体" w:hAnsi="Times New Roman" w:cs="Times New Roman"/>
          <w:szCs w:val="21"/>
        </w:rPr>
        <w:t>日常转换业务</w:t>
      </w:r>
    </w:p>
    <w:p w:rsidR="00E47FA7" w:rsidRDefault="00990288">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5.1 </w:t>
      </w:r>
      <w:r>
        <w:rPr>
          <w:rFonts w:ascii="Times New Roman" w:eastAsia="宋体" w:hAnsi="Times New Roman" w:cs="Times New Roman"/>
          <w:color w:val="000000"/>
          <w:szCs w:val="21"/>
        </w:rPr>
        <w:t>转换费率</w:t>
      </w:r>
    </w:p>
    <w:p w:rsidR="00E47FA7" w:rsidRDefault="00990288">
      <w:pPr>
        <w:autoSpaceDE w:val="0"/>
        <w:autoSpaceDN w:val="0"/>
        <w:adjustRightInd w:val="0"/>
        <w:spacing w:line="360" w:lineRule="auto"/>
        <w:ind w:firstLineChars="200" w:firstLine="42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5.1.1 </w:t>
      </w:r>
      <w:r>
        <w:rPr>
          <w:rFonts w:ascii="Times New Roman" w:eastAsia="宋体" w:hAnsi="Times New Roman" w:cs="Times New Roman"/>
          <w:color w:val="000000"/>
          <w:szCs w:val="21"/>
        </w:rPr>
        <w:t>基金转换费</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1</w:t>
      </w:r>
      <w:r>
        <w:rPr>
          <w:rFonts w:ascii="Times New Roman" w:eastAsia="宋体" w:hAnsi="Times New Roman" w:cs="Times New Roman"/>
          <w:bCs/>
          <w:szCs w:val="21"/>
        </w:rPr>
        <w:t>、基金转换费用由转出基金赎回费用及基金申购补差费用两部分构成。</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2</w:t>
      </w:r>
      <w:r>
        <w:rPr>
          <w:rFonts w:ascii="Times New Roman" w:eastAsia="宋体" w:hAnsi="Times New Roman" w:cs="Times New Roman"/>
          <w:bCs/>
          <w:szCs w:val="21"/>
        </w:rPr>
        <w:t>、基金转换时，从申购费用低的基金向申购费用高的基金转换时，每次收取申购补差费用；从申购费用高的基金向申购费用低的基金转换时，不收取申购补差费用。申购补差费用按照转换金额对应的转出基金与转入基金的申购费差额进行补差，具体收取情况视每次转换时两只基金的申购费的差异情况而定。</w:t>
      </w:r>
    </w:p>
    <w:p w:rsidR="00E47FA7" w:rsidRDefault="00990288">
      <w:pPr>
        <w:autoSpaceDE w:val="0"/>
        <w:autoSpaceDN w:val="0"/>
        <w:adjustRightInd w:val="0"/>
        <w:spacing w:line="360" w:lineRule="auto"/>
        <w:ind w:firstLine="56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5.1.2 </w:t>
      </w:r>
      <w:r>
        <w:rPr>
          <w:rFonts w:ascii="Times New Roman" w:eastAsia="宋体" w:hAnsi="Times New Roman" w:cs="Times New Roman"/>
          <w:color w:val="000000"/>
          <w:szCs w:val="21"/>
        </w:rPr>
        <w:t>基金转换的计算公式</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转换费用</w:t>
      </w:r>
      <w:r>
        <w:rPr>
          <w:rFonts w:ascii="Times New Roman" w:eastAsia="宋体" w:hAnsi="Times New Roman" w:cs="Times New Roman"/>
          <w:bCs/>
          <w:szCs w:val="21"/>
        </w:rPr>
        <w:t>=</w:t>
      </w:r>
      <w:r>
        <w:rPr>
          <w:rFonts w:ascii="Times New Roman" w:eastAsia="宋体" w:hAnsi="Times New Roman" w:cs="Times New Roman"/>
          <w:bCs/>
          <w:szCs w:val="21"/>
        </w:rPr>
        <w:t>转出基金赎回费</w:t>
      </w:r>
      <w:r>
        <w:rPr>
          <w:rFonts w:ascii="Times New Roman" w:eastAsia="宋体" w:hAnsi="Times New Roman" w:cs="Times New Roman"/>
          <w:bCs/>
          <w:szCs w:val="21"/>
        </w:rPr>
        <w:t>+</w:t>
      </w:r>
      <w:r>
        <w:rPr>
          <w:rFonts w:ascii="Times New Roman" w:eastAsia="宋体" w:hAnsi="Times New Roman" w:cs="Times New Roman"/>
          <w:bCs/>
          <w:szCs w:val="21"/>
        </w:rPr>
        <w:t>转换申购补差费</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转出基金赎回费＝转出份额</w:t>
      </w:r>
      <w:r>
        <w:rPr>
          <w:rFonts w:ascii="Times New Roman" w:eastAsia="宋体" w:hAnsi="Times New Roman" w:cs="Times New Roman"/>
          <w:bCs/>
          <w:szCs w:val="21"/>
        </w:rPr>
        <w:t>×</w:t>
      </w:r>
      <w:r>
        <w:rPr>
          <w:rFonts w:ascii="Times New Roman" w:eastAsia="宋体" w:hAnsi="Times New Roman" w:cs="Times New Roman"/>
          <w:bCs/>
          <w:szCs w:val="21"/>
        </w:rPr>
        <w:t>转出基金当日基金份额净值</w:t>
      </w:r>
      <w:r>
        <w:rPr>
          <w:rFonts w:ascii="Times New Roman" w:eastAsia="宋体" w:hAnsi="Times New Roman" w:cs="Times New Roman"/>
          <w:bCs/>
          <w:szCs w:val="21"/>
        </w:rPr>
        <w:t>×</w:t>
      </w:r>
      <w:r>
        <w:rPr>
          <w:rFonts w:ascii="Times New Roman" w:eastAsia="宋体" w:hAnsi="Times New Roman" w:cs="Times New Roman"/>
          <w:bCs/>
          <w:szCs w:val="21"/>
        </w:rPr>
        <w:t>转出基金赎回费率</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转换金额</w:t>
      </w:r>
      <w:r>
        <w:rPr>
          <w:rFonts w:ascii="Times New Roman" w:eastAsia="宋体" w:hAnsi="Times New Roman" w:cs="Times New Roman"/>
          <w:bCs/>
          <w:szCs w:val="21"/>
        </w:rPr>
        <w:t>=</w:t>
      </w:r>
      <w:r>
        <w:rPr>
          <w:rFonts w:ascii="Times New Roman" w:eastAsia="宋体" w:hAnsi="Times New Roman" w:cs="Times New Roman"/>
          <w:bCs/>
          <w:szCs w:val="21"/>
        </w:rPr>
        <w:t>转出份额</w:t>
      </w:r>
      <w:r>
        <w:rPr>
          <w:rFonts w:ascii="Times New Roman" w:eastAsia="宋体" w:hAnsi="Times New Roman" w:cs="Times New Roman"/>
          <w:bCs/>
          <w:szCs w:val="21"/>
        </w:rPr>
        <w:t>×</w:t>
      </w:r>
      <w:r>
        <w:rPr>
          <w:rFonts w:ascii="Times New Roman" w:eastAsia="宋体" w:hAnsi="Times New Roman" w:cs="Times New Roman"/>
          <w:bCs/>
          <w:szCs w:val="21"/>
        </w:rPr>
        <w:t>转出基金当日基金份额净值</w:t>
      </w:r>
      <w:r>
        <w:rPr>
          <w:rFonts w:ascii="Times New Roman" w:eastAsia="宋体" w:hAnsi="Times New Roman" w:cs="Times New Roman"/>
          <w:bCs/>
          <w:szCs w:val="21"/>
        </w:rPr>
        <w:t>-</w:t>
      </w:r>
      <w:r>
        <w:rPr>
          <w:rFonts w:ascii="Times New Roman" w:eastAsia="宋体" w:hAnsi="Times New Roman" w:cs="Times New Roman"/>
          <w:bCs/>
          <w:szCs w:val="21"/>
        </w:rPr>
        <w:t>转出基金赎回费</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转换申购补差费</w:t>
      </w:r>
      <w:r>
        <w:rPr>
          <w:rFonts w:ascii="Times New Roman" w:eastAsia="宋体" w:hAnsi="Times New Roman" w:cs="Times New Roman"/>
          <w:bCs/>
          <w:szCs w:val="21"/>
        </w:rPr>
        <w:t>=</w:t>
      </w:r>
      <w:r>
        <w:rPr>
          <w:rFonts w:ascii="Times New Roman" w:eastAsia="宋体" w:hAnsi="Times New Roman" w:cs="Times New Roman"/>
          <w:bCs/>
          <w:szCs w:val="21"/>
        </w:rPr>
        <w:t>转换金额</w:t>
      </w:r>
      <w:r>
        <w:rPr>
          <w:rFonts w:ascii="Times New Roman" w:eastAsia="宋体" w:hAnsi="Times New Roman" w:cs="Times New Roman"/>
          <w:bCs/>
          <w:szCs w:val="21"/>
        </w:rPr>
        <w:t>×</w:t>
      </w:r>
      <w:r>
        <w:rPr>
          <w:rFonts w:ascii="Times New Roman" w:eastAsia="宋体" w:hAnsi="Times New Roman" w:cs="Times New Roman"/>
          <w:bCs/>
          <w:szCs w:val="21"/>
        </w:rPr>
        <w:t>转入基金申购费率</w:t>
      </w:r>
      <w:r>
        <w:rPr>
          <w:rFonts w:ascii="Times New Roman" w:eastAsia="宋体" w:hAnsi="Times New Roman" w:cs="Times New Roman"/>
          <w:bCs/>
          <w:szCs w:val="21"/>
        </w:rPr>
        <w:t>÷</w:t>
      </w:r>
      <w:r>
        <w:rPr>
          <w:rFonts w:ascii="Times New Roman" w:eastAsia="宋体" w:hAnsi="Times New Roman" w:cs="Times New Roman"/>
          <w:bCs/>
          <w:szCs w:val="21"/>
        </w:rPr>
        <w:t>（</w:t>
      </w:r>
      <w:r>
        <w:rPr>
          <w:rFonts w:ascii="Times New Roman" w:eastAsia="宋体" w:hAnsi="Times New Roman" w:cs="Times New Roman"/>
          <w:bCs/>
          <w:szCs w:val="21"/>
        </w:rPr>
        <w:t>1+</w:t>
      </w:r>
      <w:r>
        <w:rPr>
          <w:rFonts w:ascii="Times New Roman" w:eastAsia="宋体" w:hAnsi="Times New Roman" w:cs="Times New Roman"/>
          <w:bCs/>
          <w:szCs w:val="21"/>
        </w:rPr>
        <w:t>转入基金申购费率）</w:t>
      </w:r>
      <w:r>
        <w:rPr>
          <w:rFonts w:ascii="Times New Roman" w:eastAsia="宋体" w:hAnsi="Times New Roman" w:cs="Times New Roman"/>
          <w:bCs/>
          <w:szCs w:val="21"/>
        </w:rPr>
        <w:t>-</w:t>
      </w:r>
      <w:r>
        <w:rPr>
          <w:rFonts w:ascii="Times New Roman" w:eastAsia="宋体" w:hAnsi="Times New Roman" w:cs="Times New Roman"/>
          <w:bCs/>
          <w:szCs w:val="21"/>
        </w:rPr>
        <w:t>转换金额</w:t>
      </w:r>
      <w:r>
        <w:rPr>
          <w:rFonts w:ascii="Times New Roman" w:eastAsia="宋体" w:hAnsi="Times New Roman" w:cs="Times New Roman"/>
          <w:bCs/>
          <w:szCs w:val="21"/>
        </w:rPr>
        <w:t>×</w:t>
      </w:r>
      <w:r>
        <w:rPr>
          <w:rFonts w:ascii="Times New Roman" w:eastAsia="宋体" w:hAnsi="Times New Roman" w:cs="Times New Roman"/>
          <w:bCs/>
          <w:szCs w:val="21"/>
        </w:rPr>
        <w:t>转出基金申购费率</w:t>
      </w:r>
      <w:r>
        <w:rPr>
          <w:rFonts w:ascii="Times New Roman" w:eastAsia="宋体" w:hAnsi="Times New Roman" w:cs="Times New Roman"/>
          <w:bCs/>
          <w:szCs w:val="21"/>
        </w:rPr>
        <w:t>÷</w:t>
      </w:r>
      <w:r>
        <w:rPr>
          <w:rFonts w:ascii="Times New Roman" w:eastAsia="宋体" w:hAnsi="Times New Roman" w:cs="Times New Roman"/>
          <w:bCs/>
          <w:szCs w:val="21"/>
        </w:rPr>
        <w:t>（</w:t>
      </w:r>
      <w:r>
        <w:rPr>
          <w:rFonts w:ascii="Times New Roman" w:eastAsia="宋体" w:hAnsi="Times New Roman" w:cs="Times New Roman"/>
          <w:bCs/>
          <w:szCs w:val="21"/>
        </w:rPr>
        <w:t>1+</w:t>
      </w:r>
      <w:r>
        <w:rPr>
          <w:rFonts w:ascii="Times New Roman" w:eastAsia="宋体" w:hAnsi="Times New Roman" w:cs="Times New Roman"/>
          <w:bCs/>
          <w:szCs w:val="21"/>
        </w:rPr>
        <w:t>转出基金申购费率）或，固定申购补差费</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转入份额</w:t>
      </w:r>
      <w:r>
        <w:rPr>
          <w:rFonts w:ascii="Times New Roman" w:eastAsia="宋体" w:hAnsi="Times New Roman" w:cs="Times New Roman"/>
          <w:bCs/>
          <w:szCs w:val="21"/>
        </w:rPr>
        <w:t>=</w:t>
      </w:r>
      <w:r>
        <w:rPr>
          <w:rFonts w:ascii="Times New Roman" w:eastAsia="宋体" w:hAnsi="Times New Roman" w:cs="Times New Roman"/>
          <w:bCs/>
          <w:szCs w:val="21"/>
        </w:rPr>
        <w:t>（转出份额</w:t>
      </w:r>
      <w:r>
        <w:rPr>
          <w:rFonts w:ascii="Times New Roman" w:eastAsia="宋体" w:hAnsi="Times New Roman" w:cs="Times New Roman"/>
          <w:bCs/>
          <w:szCs w:val="21"/>
        </w:rPr>
        <w:t>×</w:t>
      </w:r>
      <w:r>
        <w:rPr>
          <w:rFonts w:ascii="Times New Roman" w:eastAsia="宋体" w:hAnsi="Times New Roman" w:cs="Times New Roman"/>
          <w:bCs/>
          <w:szCs w:val="21"/>
        </w:rPr>
        <w:t>转出基金当日基金份额净值</w:t>
      </w:r>
      <w:r>
        <w:rPr>
          <w:rFonts w:ascii="Times New Roman" w:eastAsia="宋体" w:hAnsi="Times New Roman" w:cs="Times New Roman"/>
          <w:bCs/>
          <w:szCs w:val="21"/>
        </w:rPr>
        <w:t>—</w:t>
      </w:r>
      <w:r>
        <w:rPr>
          <w:rFonts w:ascii="Times New Roman" w:eastAsia="宋体" w:hAnsi="Times New Roman" w:cs="Times New Roman"/>
          <w:bCs/>
          <w:szCs w:val="21"/>
        </w:rPr>
        <w:t>转换费用）</w:t>
      </w:r>
      <w:r>
        <w:rPr>
          <w:rFonts w:ascii="Times New Roman" w:eastAsia="宋体" w:hAnsi="Times New Roman" w:cs="Times New Roman"/>
          <w:bCs/>
          <w:szCs w:val="21"/>
        </w:rPr>
        <w:t>÷</w:t>
      </w:r>
      <w:r>
        <w:rPr>
          <w:rFonts w:ascii="Times New Roman" w:eastAsia="宋体" w:hAnsi="Times New Roman" w:cs="Times New Roman"/>
          <w:bCs/>
          <w:szCs w:val="21"/>
        </w:rPr>
        <w:t>转入基金当日基金份额净值</w:t>
      </w:r>
    </w:p>
    <w:p w:rsidR="00E47FA7" w:rsidRDefault="00990288">
      <w:pPr>
        <w:autoSpaceDE w:val="0"/>
        <w:autoSpaceDN w:val="0"/>
        <w:adjustRightInd w:val="0"/>
        <w:spacing w:line="360" w:lineRule="auto"/>
        <w:ind w:firstLine="56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5.1.3 </w:t>
      </w:r>
      <w:r>
        <w:rPr>
          <w:rFonts w:ascii="Times New Roman" w:eastAsia="宋体" w:hAnsi="Times New Roman" w:cs="Times New Roman"/>
          <w:color w:val="000000"/>
          <w:szCs w:val="21"/>
        </w:rPr>
        <w:t>网上交易进行基金转换的费率认定</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对于通过本公司网上交易进行基金转换的，在计算申购补差费时，如享受费率优惠，具体详见本公司网上交易费率说明。通过其他销售机构进行基金转换的，在计算申购补差费时，如有费率优惠，具体详见销售机构相关公告。</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本公司可对上述费率进行调整，并依据相关法规的要求进行公告。</w:t>
      </w:r>
    </w:p>
    <w:p w:rsidR="00E47FA7" w:rsidRDefault="00990288">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5.2 </w:t>
      </w:r>
      <w:r>
        <w:rPr>
          <w:rFonts w:ascii="Times New Roman" w:eastAsia="宋体" w:hAnsi="Times New Roman" w:cs="Times New Roman"/>
          <w:color w:val="000000"/>
          <w:szCs w:val="21"/>
        </w:rPr>
        <w:t>其他与转换相关的事项</w:t>
      </w:r>
    </w:p>
    <w:p w:rsidR="00E47FA7" w:rsidRDefault="00990288">
      <w:pPr>
        <w:autoSpaceDE w:val="0"/>
        <w:autoSpaceDN w:val="0"/>
        <w:adjustRightInd w:val="0"/>
        <w:spacing w:line="360" w:lineRule="auto"/>
        <w:ind w:firstLine="56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5.2.1 </w:t>
      </w:r>
      <w:r>
        <w:rPr>
          <w:rFonts w:ascii="Times New Roman" w:eastAsia="宋体" w:hAnsi="Times New Roman" w:cs="Times New Roman"/>
          <w:color w:val="000000"/>
          <w:szCs w:val="21"/>
        </w:rPr>
        <w:t>适用基金</w:t>
      </w:r>
    </w:p>
    <w:p w:rsidR="00E47FA7" w:rsidRDefault="00990288">
      <w:pPr>
        <w:autoSpaceDE w:val="0"/>
        <w:autoSpaceDN w:val="0"/>
        <w:adjustRightInd w:val="0"/>
        <w:spacing w:line="360" w:lineRule="auto"/>
        <w:ind w:firstLine="426"/>
        <w:jc w:val="left"/>
        <w:rPr>
          <w:rFonts w:ascii="Times New Roman" w:eastAsia="宋体" w:hAnsi="Times New Roman" w:cs="Times New Roman"/>
          <w:szCs w:val="21"/>
        </w:rPr>
      </w:pPr>
      <w:r>
        <w:rPr>
          <w:rFonts w:ascii="Times New Roman" w:eastAsia="宋体" w:hAnsi="Times New Roman" w:cs="Times New Roman"/>
          <w:szCs w:val="21"/>
        </w:rPr>
        <w:t>本基金可以与本管理人旗下已开通转换业务的基金转换，包括：</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平安恒泽混合型证券投资基金（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009672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w:t>
      </w:r>
      <w:r w:rsidRPr="00223EF2">
        <w:rPr>
          <w:rFonts w:ascii="Times New Roman" w:eastAsia="宋体" w:hAnsi="Times New Roman" w:cs="Times New Roman" w:hint="eastAsia"/>
          <w:szCs w:val="21"/>
        </w:rPr>
        <w:t>平安中证新能源汽车产业交易型开放式指数证券投资基金发起式联接基金（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012699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w:t>
      </w:r>
      <w:r w:rsidRPr="00223EF2">
        <w:rPr>
          <w:rFonts w:ascii="Times New Roman" w:eastAsia="宋体" w:hAnsi="Times New Roman" w:cs="Times New Roman" w:hint="eastAsia"/>
          <w:szCs w:val="21"/>
        </w:rPr>
        <w:t>平安金管家货币市场基金（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007730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4.</w:t>
      </w:r>
      <w:r w:rsidRPr="00223EF2">
        <w:rPr>
          <w:rFonts w:ascii="Times New Roman" w:eastAsia="宋体" w:hAnsi="Times New Roman" w:cs="Times New Roman" w:hint="eastAsia"/>
          <w:szCs w:val="21"/>
        </w:rPr>
        <w:t>平安元和</w:t>
      </w:r>
      <w:r w:rsidRPr="00223EF2">
        <w:rPr>
          <w:rFonts w:ascii="Times New Roman" w:eastAsia="宋体" w:hAnsi="Times New Roman" w:cs="Times New Roman" w:hint="eastAsia"/>
          <w:szCs w:val="21"/>
        </w:rPr>
        <w:t>90</w:t>
      </w:r>
      <w:r w:rsidRPr="00223EF2">
        <w:rPr>
          <w:rFonts w:ascii="Times New Roman" w:eastAsia="宋体" w:hAnsi="Times New Roman" w:cs="Times New Roman" w:hint="eastAsia"/>
          <w:szCs w:val="21"/>
        </w:rPr>
        <w:t>天滚动持有短债债券型证券投资基金（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014469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5.</w:t>
      </w:r>
      <w:r w:rsidRPr="00223EF2">
        <w:rPr>
          <w:rFonts w:ascii="Times New Roman" w:eastAsia="宋体" w:hAnsi="Times New Roman" w:cs="Times New Roman" w:hint="eastAsia"/>
          <w:szCs w:val="21"/>
        </w:rPr>
        <w:t>平安惠诚纯债债券型证券投资基金（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006316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6.</w:t>
      </w:r>
      <w:r w:rsidRPr="00223EF2">
        <w:rPr>
          <w:rFonts w:ascii="Times New Roman" w:eastAsia="宋体" w:hAnsi="Times New Roman" w:cs="Times New Roman" w:hint="eastAsia"/>
          <w:szCs w:val="21"/>
        </w:rPr>
        <w:t>平安富时中国国企开放共赢交易型开放式指数证券投资基金联接基金（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024545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7.</w:t>
      </w:r>
      <w:r w:rsidRPr="00223EF2">
        <w:rPr>
          <w:rFonts w:ascii="Times New Roman" w:eastAsia="宋体" w:hAnsi="Times New Roman" w:cs="Times New Roman" w:hint="eastAsia"/>
          <w:szCs w:val="21"/>
        </w:rPr>
        <w:t>平安</w:t>
      </w:r>
      <w:r w:rsidRPr="00223EF2">
        <w:rPr>
          <w:rFonts w:ascii="Times New Roman" w:eastAsia="宋体" w:hAnsi="Times New Roman" w:cs="Times New Roman" w:hint="eastAsia"/>
          <w:szCs w:val="21"/>
        </w:rPr>
        <w:t>CFETS0-3</w:t>
      </w:r>
      <w:r w:rsidRPr="00223EF2">
        <w:rPr>
          <w:rFonts w:ascii="Times New Roman" w:eastAsia="宋体" w:hAnsi="Times New Roman" w:cs="Times New Roman" w:hint="eastAsia"/>
          <w:szCs w:val="21"/>
        </w:rPr>
        <w:t>年期政策性金融债指数证券投资基金（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021507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8.</w:t>
      </w:r>
      <w:r w:rsidRPr="00223EF2">
        <w:rPr>
          <w:rFonts w:ascii="Times New Roman" w:eastAsia="宋体" w:hAnsi="Times New Roman" w:cs="Times New Roman" w:hint="eastAsia"/>
          <w:szCs w:val="21"/>
        </w:rPr>
        <w:t>平安中短债债券型证券投资基金（</w:t>
      </w:r>
      <w:r w:rsidRPr="00223EF2">
        <w:rPr>
          <w:rFonts w:ascii="Times New Roman" w:eastAsia="宋体" w:hAnsi="Times New Roman" w:cs="Times New Roman" w:hint="eastAsia"/>
          <w:szCs w:val="21"/>
        </w:rPr>
        <w:t>I</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022002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9.</w:t>
      </w:r>
      <w:r w:rsidRPr="00223EF2">
        <w:rPr>
          <w:rFonts w:ascii="Times New Roman" w:eastAsia="宋体" w:hAnsi="Times New Roman" w:cs="Times New Roman" w:hint="eastAsia"/>
          <w:szCs w:val="21"/>
        </w:rPr>
        <w:t>平安股息精选沪港深股票型证券投资基金（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004403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10.</w:t>
      </w:r>
      <w:r w:rsidRPr="00223EF2">
        <w:rPr>
          <w:rFonts w:ascii="Times New Roman" w:eastAsia="宋体" w:hAnsi="Times New Roman" w:cs="Times New Roman" w:hint="eastAsia"/>
          <w:szCs w:val="21"/>
        </w:rPr>
        <w:t>平安元和</w:t>
      </w:r>
      <w:r w:rsidRPr="00223EF2">
        <w:rPr>
          <w:rFonts w:ascii="Times New Roman" w:eastAsia="宋体" w:hAnsi="Times New Roman" w:cs="Times New Roman" w:hint="eastAsia"/>
          <w:szCs w:val="21"/>
        </w:rPr>
        <w:t>90</w:t>
      </w:r>
      <w:r w:rsidRPr="00223EF2">
        <w:rPr>
          <w:rFonts w:ascii="Times New Roman" w:eastAsia="宋体" w:hAnsi="Times New Roman" w:cs="Times New Roman" w:hint="eastAsia"/>
          <w:szCs w:val="21"/>
        </w:rPr>
        <w:t>天滚动持有短债债券型证券投资基金（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014468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11.</w:t>
      </w:r>
      <w:r w:rsidRPr="00223EF2">
        <w:rPr>
          <w:rFonts w:ascii="Times New Roman" w:eastAsia="宋体" w:hAnsi="Times New Roman" w:cs="Times New Roman" w:hint="eastAsia"/>
          <w:szCs w:val="21"/>
        </w:rPr>
        <w:t>平安鑫安混合型证券投资基金（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007049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12.</w:t>
      </w:r>
      <w:r w:rsidRPr="00223EF2">
        <w:rPr>
          <w:rFonts w:ascii="Times New Roman" w:eastAsia="宋体" w:hAnsi="Times New Roman" w:cs="Times New Roman" w:hint="eastAsia"/>
          <w:szCs w:val="21"/>
        </w:rPr>
        <w:t>平安新鑫先锋混合型证券投资基金（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000739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13.</w:t>
      </w:r>
      <w:r w:rsidRPr="00223EF2">
        <w:rPr>
          <w:rFonts w:ascii="Times New Roman" w:eastAsia="宋体" w:hAnsi="Times New Roman" w:cs="Times New Roman" w:hint="eastAsia"/>
          <w:szCs w:val="21"/>
        </w:rPr>
        <w:t>平安</w:t>
      </w:r>
      <w:r w:rsidRPr="00223EF2">
        <w:rPr>
          <w:rFonts w:ascii="Times New Roman" w:eastAsia="宋体" w:hAnsi="Times New Roman" w:cs="Times New Roman" w:hint="eastAsia"/>
          <w:szCs w:val="21"/>
        </w:rPr>
        <w:t>0-3</w:t>
      </w:r>
      <w:r w:rsidRPr="00223EF2">
        <w:rPr>
          <w:rFonts w:ascii="Times New Roman" w:eastAsia="宋体" w:hAnsi="Times New Roman" w:cs="Times New Roman" w:hint="eastAsia"/>
          <w:szCs w:val="21"/>
        </w:rPr>
        <w:t>年期政策性金融债债券型证券投资基金（</w:t>
      </w:r>
      <w:r w:rsidRPr="00223EF2">
        <w:rPr>
          <w:rFonts w:ascii="Times New Roman" w:eastAsia="宋体" w:hAnsi="Times New Roman" w:cs="Times New Roman" w:hint="eastAsia"/>
          <w:szCs w:val="21"/>
        </w:rPr>
        <w:t>D</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019591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14.</w:t>
      </w:r>
      <w:r w:rsidRPr="00223EF2">
        <w:rPr>
          <w:rFonts w:ascii="Times New Roman" w:eastAsia="宋体" w:hAnsi="Times New Roman" w:cs="Times New Roman" w:hint="eastAsia"/>
          <w:szCs w:val="21"/>
        </w:rPr>
        <w:t>平安</w:t>
      </w:r>
      <w:r w:rsidRPr="00223EF2">
        <w:rPr>
          <w:rFonts w:ascii="Times New Roman" w:eastAsia="宋体" w:hAnsi="Times New Roman" w:cs="Times New Roman" w:hint="eastAsia"/>
          <w:szCs w:val="21"/>
        </w:rPr>
        <w:t>MSCI</w:t>
      </w:r>
      <w:r w:rsidRPr="00223EF2">
        <w:rPr>
          <w:rFonts w:ascii="Times New Roman" w:eastAsia="宋体" w:hAnsi="Times New Roman" w:cs="Times New Roman" w:hint="eastAsia"/>
          <w:szCs w:val="21"/>
        </w:rPr>
        <w:t>中国</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股国际交易型开放式指数证券投资基金联接基金（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024543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15.</w:t>
      </w:r>
      <w:r w:rsidRPr="00223EF2">
        <w:rPr>
          <w:rFonts w:ascii="Times New Roman" w:eastAsia="宋体" w:hAnsi="Times New Roman" w:cs="Times New Roman" w:hint="eastAsia"/>
          <w:szCs w:val="21"/>
        </w:rPr>
        <w:t>平安可转债债券型证券投资基金（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007033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16.</w:t>
      </w:r>
      <w:r w:rsidRPr="00223EF2">
        <w:rPr>
          <w:rFonts w:ascii="Times New Roman" w:eastAsia="宋体" w:hAnsi="Times New Roman" w:cs="Times New Roman" w:hint="eastAsia"/>
          <w:szCs w:val="21"/>
        </w:rPr>
        <w:t>平安兴奕成长</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年持有期混合型证券投资基金（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014812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17.</w:t>
      </w:r>
      <w:r w:rsidRPr="00223EF2">
        <w:rPr>
          <w:rFonts w:ascii="Times New Roman" w:eastAsia="宋体" w:hAnsi="Times New Roman" w:cs="Times New Roman" w:hint="eastAsia"/>
          <w:szCs w:val="21"/>
        </w:rPr>
        <w:t>平安港股通医疗创新精选混合型证券投资基金（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024380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18.</w:t>
      </w:r>
      <w:r w:rsidRPr="00223EF2">
        <w:rPr>
          <w:rFonts w:ascii="Times New Roman" w:eastAsia="宋体" w:hAnsi="Times New Roman" w:cs="Times New Roman" w:hint="eastAsia"/>
          <w:szCs w:val="21"/>
        </w:rPr>
        <w:t>平安灵活配置混合型证券投资基金（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015078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19.</w:t>
      </w:r>
      <w:r w:rsidRPr="00223EF2">
        <w:rPr>
          <w:rFonts w:ascii="Times New Roman" w:eastAsia="宋体" w:hAnsi="Times New Roman" w:cs="Times New Roman" w:hint="eastAsia"/>
          <w:szCs w:val="21"/>
        </w:rPr>
        <w:t>平安短债债券型证券投资基金（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005756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20.</w:t>
      </w:r>
      <w:r w:rsidRPr="00223EF2">
        <w:rPr>
          <w:rFonts w:ascii="Times New Roman" w:eastAsia="宋体" w:hAnsi="Times New Roman" w:cs="Times New Roman" w:hint="eastAsia"/>
          <w:szCs w:val="21"/>
        </w:rPr>
        <w:t>平安季开鑫三个月定期开放债券型证券投资基金（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007053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21.</w:t>
      </w:r>
      <w:r w:rsidRPr="00223EF2">
        <w:rPr>
          <w:rFonts w:ascii="Times New Roman" w:eastAsia="宋体" w:hAnsi="Times New Roman" w:cs="Times New Roman" w:hint="eastAsia"/>
          <w:szCs w:val="21"/>
        </w:rPr>
        <w:t>平安鑫惠</w:t>
      </w:r>
      <w:r w:rsidRPr="00223EF2">
        <w:rPr>
          <w:rFonts w:ascii="Times New Roman" w:eastAsia="宋体" w:hAnsi="Times New Roman" w:cs="Times New Roman" w:hint="eastAsia"/>
          <w:szCs w:val="21"/>
        </w:rPr>
        <w:t>90</w:t>
      </w:r>
      <w:r w:rsidRPr="00223EF2">
        <w:rPr>
          <w:rFonts w:ascii="Times New Roman" w:eastAsia="宋体" w:hAnsi="Times New Roman" w:cs="Times New Roman" w:hint="eastAsia"/>
          <w:szCs w:val="21"/>
        </w:rPr>
        <w:t>天持有期债券型证券投资基金（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020262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22.</w:t>
      </w:r>
      <w:r w:rsidRPr="00223EF2">
        <w:rPr>
          <w:rFonts w:ascii="Times New Roman" w:eastAsia="宋体" w:hAnsi="Times New Roman" w:cs="Times New Roman" w:hint="eastAsia"/>
          <w:szCs w:val="21"/>
        </w:rPr>
        <w:t>平安交易型货币市场基金（</w:t>
      </w:r>
      <w:r w:rsidRPr="00223EF2">
        <w:rPr>
          <w:rFonts w:ascii="Times New Roman" w:eastAsia="宋体" w:hAnsi="Times New Roman" w:cs="Times New Roman" w:hint="eastAsia"/>
          <w:szCs w:val="21"/>
        </w:rPr>
        <w:t>D</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024897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23.</w:t>
      </w:r>
      <w:r w:rsidRPr="00223EF2">
        <w:rPr>
          <w:rFonts w:ascii="Times New Roman" w:eastAsia="宋体" w:hAnsi="Times New Roman" w:cs="Times New Roman" w:hint="eastAsia"/>
          <w:szCs w:val="21"/>
        </w:rPr>
        <w:t>平安港股通医疗创新精选混合型证券投资基金（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024379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24.</w:t>
      </w:r>
      <w:r w:rsidRPr="00223EF2">
        <w:rPr>
          <w:rFonts w:ascii="Times New Roman" w:eastAsia="宋体" w:hAnsi="Times New Roman" w:cs="Times New Roman" w:hint="eastAsia"/>
          <w:szCs w:val="21"/>
        </w:rPr>
        <w:t>平安瑞利</w:t>
      </w:r>
      <w:r w:rsidRPr="00223EF2">
        <w:rPr>
          <w:rFonts w:ascii="Times New Roman" w:eastAsia="宋体" w:hAnsi="Times New Roman" w:cs="Times New Roman" w:hint="eastAsia"/>
          <w:szCs w:val="21"/>
        </w:rPr>
        <w:t>6</w:t>
      </w:r>
      <w:r w:rsidRPr="00223EF2">
        <w:rPr>
          <w:rFonts w:ascii="Times New Roman" w:eastAsia="宋体" w:hAnsi="Times New Roman" w:cs="Times New Roman" w:hint="eastAsia"/>
          <w:szCs w:val="21"/>
        </w:rPr>
        <w:t>个月持有期混合型证券投资基金（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022550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25.</w:t>
      </w:r>
      <w:r w:rsidRPr="00223EF2">
        <w:rPr>
          <w:rFonts w:ascii="Times New Roman" w:eastAsia="宋体" w:hAnsi="Times New Roman" w:cs="Times New Roman" w:hint="eastAsia"/>
          <w:szCs w:val="21"/>
        </w:rPr>
        <w:t>平安研究智选混合型证券投资基金（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021576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26.</w:t>
      </w:r>
      <w:r w:rsidRPr="00223EF2">
        <w:rPr>
          <w:rFonts w:ascii="Times New Roman" w:eastAsia="宋体" w:hAnsi="Times New Roman" w:cs="Times New Roman" w:hint="eastAsia"/>
          <w:szCs w:val="21"/>
        </w:rPr>
        <w:t>平安惠信</w:t>
      </w:r>
      <w:r w:rsidRPr="00223EF2">
        <w:rPr>
          <w:rFonts w:ascii="Times New Roman" w:eastAsia="宋体" w:hAnsi="Times New Roman" w:cs="Times New Roman" w:hint="eastAsia"/>
          <w:szCs w:val="21"/>
        </w:rPr>
        <w:t>3</w:t>
      </w:r>
      <w:r w:rsidRPr="00223EF2">
        <w:rPr>
          <w:rFonts w:ascii="Times New Roman" w:eastAsia="宋体" w:hAnsi="Times New Roman" w:cs="Times New Roman" w:hint="eastAsia"/>
          <w:szCs w:val="21"/>
        </w:rPr>
        <w:t>个月定期开放债券型证券投资基金（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012440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27.</w:t>
      </w:r>
      <w:r w:rsidRPr="00223EF2">
        <w:rPr>
          <w:rFonts w:ascii="Times New Roman" w:eastAsia="宋体" w:hAnsi="Times New Roman" w:cs="Times New Roman" w:hint="eastAsia"/>
          <w:szCs w:val="21"/>
        </w:rPr>
        <w:t>平安价值远见混合型证券投资基金（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019953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28.</w:t>
      </w:r>
      <w:r w:rsidRPr="00223EF2">
        <w:rPr>
          <w:rFonts w:ascii="Times New Roman" w:eastAsia="宋体" w:hAnsi="Times New Roman" w:cs="Times New Roman" w:hint="eastAsia"/>
          <w:szCs w:val="21"/>
        </w:rPr>
        <w:t>平安中短债债券型证券投资基金（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006851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29.</w:t>
      </w:r>
      <w:r w:rsidRPr="00223EF2">
        <w:rPr>
          <w:rFonts w:ascii="Times New Roman" w:eastAsia="宋体" w:hAnsi="Times New Roman" w:cs="Times New Roman" w:hint="eastAsia"/>
          <w:szCs w:val="21"/>
        </w:rPr>
        <w:t>平安优势产业灵活配置混合型证券投资基金（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006100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30.</w:t>
      </w:r>
      <w:r w:rsidRPr="00223EF2">
        <w:rPr>
          <w:rFonts w:ascii="Times New Roman" w:eastAsia="宋体" w:hAnsi="Times New Roman" w:cs="Times New Roman" w:hint="eastAsia"/>
          <w:szCs w:val="21"/>
        </w:rPr>
        <w:t>平安低碳经济混合型证券投资基金（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009878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31.</w:t>
      </w:r>
      <w:r w:rsidRPr="00223EF2">
        <w:rPr>
          <w:rFonts w:ascii="Times New Roman" w:eastAsia="宋体" w:hAnsi="Times New Roman" w:cs="Times New Roman" w:hint="eastAsia"/>
          <w:szCs w:val="21"/>
        </w:rPr>
        <w:t>平安转型创新灵活配置混合型证券投资基金（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004391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32.</w:t>
      </w:r>
      <w:r w:rsidRPr="00223EF2">
        <w:rPr>
          <w:rFonts w:ascii="Times New Roman" w:eastAsia="宋体" w:hAnsi="Times New Roman" w:cs="Times New Roman" w:hint="eastAsia"/>
          <w:szCs w:val="21"/>
        </w:rPr>
        <w:t>平安合锦定期开放债券型发起式证券投资基金（基金代码</w:t>
      </w:r>
      <w:r w:rsidRPr="00223EF2">
        <w:rPr>
          <w:rFonts w:ascii="Times New Roman" w:eastAsia="宋体" w:hAnsi="Times New Roman" w:cs="Times New Roman" w:hint="eastAsia"/>
          <w:szCs w:val="21"/>
        </w:rPr>
        <w:t>006412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33.</w:t>
      </w:r>
      <w:r w:rsidRPr="00223EF2">
        <w:rPr>
          <w:rFonts w:ascii="Times New Roman" w:eastAsia="宋体" w:hAnsi="Times New Roman" w:cs="Times New Roman" w:hint="eastAsia"/>
          <w:szCs w:val="21"/>
        </w:rPr>
        <w:t>平安安享灵活配置混合型证券投资基金（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007663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34.</w:t>
      </w:r>
      <w:r w:rsidRPr="00223EF2">
        <w:rPr>
          <w:rFonts w:ascii="Times New Roman" w:eastAsia="宋体" w:hAnsi="Times New Roman" w:cs="Times New Roman" w:hint="eastAsia"/>
          <w:szCs w:val="21"/>
        </w:rPr>
        <w:t>平安优势回报</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年持有期混合型证券投资基金（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012986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35.</w:t>
      </w:r>
      <w:r w:rsidRPr="00223EF2">
        <w:rPr>
          <w:rFonts w:ascii="Times New Roman" w:eastAsia="宋体" w:hAnsi="Times New Roman" w:cs="Times New Roman" w:hint="eastAsia"/>
          <w:szCs w:val="21"/>
        </w:rPr>
        <w:t>平安灵活配置混合型证券投资基金（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700004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36.</w:t>
      </w:r>
      <w:r w:rsidRPr="00223EF2">
        <w:rPr>
          <w:rFonts w:ascii="Times New Roman" w:eastAsia="宋体" w:hAnsi="Times New Roman" w:cs="Times New Roman" w:hint="eastAsia"/>
          <w:szCs w:val="21"/>
        </w:rPr>
        <w:t>平安鑫利灵活配置混合型证券投资基金（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003626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37.</w:t>
      </w:r>
      <w:r w:rsidRPr="00223EF2">
        <w:rPr>
          <w:rFonts w:ascii="Times New Roman" w:eastAsia="宋体" w:hAnsi="Times New Roman" w:cs="Times New Roman" w:hint="eastAsia"/>
          <w:szCs w:val="21"/>
        </w:rPr>
        <w:t>平安中债</w:t>
      </w:r>
      <w:r w:rsidRPr="00223EF2">
        <w:rPr>
          <w:rFonts w:ascii="Times New Roman" w:eastAsia="宋体" w:hAnsi="Times New Roman" w:cs="Times New Roman" w:hint="eastAsia"/>
          <w:szCs w:val="21"/>
        </w:rPr>
        <w:t>1-5</w:t>
      </w:r>
      <w:r w:rsidRPr="00223EF2">
        <w:rPr>
          <w:rFonts w:ascii="Times New Roman" w:eastAsia="宋体" w:hAnsi="Times New Roman" w:cs="Times New Roman" w:hint="eastAsia"/>
          <w:szCs w:val="21"/>
        </w:rPr>
        <w:t>年政策性金融债指数证券投资基金（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009722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38.</w:t>
      </w:r>
      <w:r w:rsidRPr="00223EF2">
        <w:rPr>
          <w:rFonts w:ascii="Times New Roman" w:eastAsia="宋体" w:hAnsi="Times New Roman" w:cs="Times New Roman" w:hint="eastAsia"/>
          <w:szCs w:val="21"/>
        </w:rPr>
        <w:t>平安如意中短债债券型证券投资基金（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007018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39.</w:t>
      </w:r>
      <w:r w:rsidRPr="00223EF2">
        <w:rPr>
          <w:rFonts w:ascii="Times New Roman" w:eastAsia="宋体" w:hAnsi="Times New Roman" w:cs="Times New Roman" w:hint="eastAsia"/>
          <w:szCs w:val="21"/>
        </w:rPr>
        <w:t>平安价值精选混合型证券投资基金（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021227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40.</w:t>
      </w:r>
      <w:r w:rsidRPr="00223EF2">
        <w:rPr>
          <w:rFonts w:ascii="Times New Roman" w:eastAsia="宋体" w:hAnsi="Times New Roman" w:cs="Times New Roman" w:hint="eastAsia"/>
          <w:szCs w:val="21"/>
        </w:rPr>
        <w:t>平安合盛</w:t>
      </w:r>
      <w:r w:rsidRPr="00223EF2">
        <w:rPr>
          <w:rFonts w:ascii="Times New Roman" w:eastAsia="宋体" w:hAnsi="Times New Roman" w:cs="Times New Roman" w:hint="eastAsia"/>
          <w:szCs w:val="21"/>
        </w:rPr>
        <w:t>3</w:t>
      </w:r>
      <w:r w:rsidRPr="00223EF2">
        <w:rPr>
          <w:rFonts w:ascii="Times New Roman" w:eastAsia="宋体" w:hAnsi="Times New Roman" w:cs="Times New Roman" w:hint="eastAsia"/>
          <w:szCs w:val="21"/>
        </w:rPr>
        <w:t>个月定期开放债券型发起式证券投资基金（基金代码</w:t>
      </w:r>
      <w:r w:rsidRPr="00223EF2">
        <w:rPr>
          <w:rFonts w:ascii="Times New Roman" w:eastAsia="宋体" w:hAnsi="Times New Roman" w:cs="Times New Roman" w:hint="eastAsia"/>
          <w:szCs w:val="21"/>
        </w:rPr>
        <w:t>007158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41.</w:t>
      </w:r>
      <w:r w:rsidRPr="00223EF2">
        <w:rPr>
          <w:rFonts w:ascii="Times New Roman" w:eastAsia="宋体" w:hAnsi="Times New Roman" w:cs="Times New Roman" w:hint="eastAsia"/>
          <w:szCs w:val="21"/>
        </w:rPr>
        <w:t>平安鑫瑞混合型证券投资基金（</w:t>
      </w:r>
      <w:r w:rsidRPr="00223EF2">
        <w:rPr>
          <w:rFonts w:ascii="Times New Roman" w:eastAsia="宋体" w:hAnsi="Times New Roman" w:cs="Times New Roman" w:hint="eastAsia"/>
          <w:szCs w:val="21"/>
        </w:rPr>
        <w:t>F</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023606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42.</w:t>
      </w:r>
      <w:r w:rsidRPr="00223EF2">
        <w:rPr>
          <w:rFonts w:ascii="Times New Roman" w:eastAsia="宋体" w:hAnsi="Times New Roman" w:cs="Times New Roman" w:hint="eastAsia"/>
          <w:szCs w:val="21"/>
        </w:rPr>
        <w:t>平安惠复纯债债券型证券投资基金（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015831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43.</w:t>
      </w:r>
      <w:r w:rsidRPr="00223EF2">
        <w:rPr>
          <w:rFonts w:ascii="Times New Roman" w:eastAsia="宋体" w:hAnsi="Times New Roman" w:cs="Times New Roman" w:hint="eastAsia"/>
          <w:szCs w:val="21"/>
        </w:rPr>
        <w:t>平安盈轩</w:t>
      </w:r>
      <w:r w:rsidRPr="00223EF2">
        <w:rPr>
          <w:rFonts w:ascii="Times New Roman" w:eastAsia="宋体" w:hAnsi="Times New Roman" w:cs="Times New Roman" w:hint="eastAsia"/>
          <w:szCs w:val="21"/>
        </w:rPr>
        <w:t>90</w:t>
      </w:r>
      <w:r w:rsidRPr="00223EF2">
        <w:rPr>
          <w:rFonts w:ascii="Times New Roman" w:eastAsia="宋体" w:hAnsi="Times New Roman" w:cs="Times New Roman" w:hint="eastAsia"/>
          <w:szCs w:val="21"/>
        </w:rPr>
        <w:t>天持有期债券型基金中基金（</w:t>
      </w:r>
      <w:r w:rsidRPr="00223EF2">
        <w:rPr>
          <w:rFonts w:ascii="Times New Roman" w:eastAsia="宋体" w:hAnsi="Times New Roman" w:cs="Times New Roman" w:hint="eastAsia"/>
          <w:szCs w:val="21"/>
        </w:rPr>
        <w:t>ETF-FOF</w:t>
      </w:r>
      <w:r w:rsidRPr="00223EF2">
        <w:rPr>
          <w:rFonts w:ascii="Times New Roman" w:eastAsia="宋体" w:hAnsi="Times New Roman" w:cs="Times New Roman" w:hint="eastAsia"/>
          <w:szCs w:val="21"/>
        </w:rPr>
        <w:t>）（</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024496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44.</w:t>
      </w:r>
      <w:r w:rsidRPr="00223EF2">
        <w:rPr>
          <w:rFonts w:ascii="Times New Roman" w:eastAsia="宋体" w:hAnsi="Times New Roman" w:cs="Times New Roman" w:hint="eastAsia"/>
          <w:szCs w:val="21"/>
        </w:rPr>
        <w:t>平安价值回报混合型证券投资基金（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013768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45.</w:t>
      </w:r>
      <w:r w:rsidRPr="00223EF2">
        <w:rPr>
          <w:rFonts w:ascii="Times New Roman" w:eastAsia="宋体" w:hAnsi="Times New Roman" w:cs="Times New Roman" w:hint="eastAsia"/>
          <w:szCs w:val="21"/>
        </w:rPr>
        <w:t>平安港股通红利精选混合型发起式证券投资基金（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021046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46.</w:t>
      </w:r>
      <w:r w:rsidRPr="00223EF2">
        <w:rPr>
          <w:rFonts w:ascii="Times New Roman" w:eastAsia="宋体" w:hAnsi="Times New Roman" w:cs="Times New Roman" w:hint="eastAsia"/>
          <w:szCs w:val="21"/>
        </w:rPr>
        <w:t>平安鑫享混合型证券投资基金（</w:t>
      </w:r>
      <w:r w:rsidRPr="00223EF2">
        <w:rPr>
          <w:rFonts w:ascii="Times New Roman" w:eastAsia="宋体" w:hAnsi="Times New Roman" w:cs="Times New Roman" w:hint="eastAsia"/>
          <w:szCs w:val="21"/>
        </w:rPr>
        <w:t>D</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024558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47.</w:t>
      </w:r>
      <w:r w:rsidRPr="00223EF2">
        <w:rPr>
          <w:rFonts w:ascii="Times New Roman" w:eastAsia="宋体" w:hAnsi="Times New Roman" w:cs="Times New Roman" w:hint="eastAsia"/>
          <w:szCs w:val="21"/>
        </w:rPr>
        <w:t>平安研究智选混合型证券投资基金（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021577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48.</w:t>
      </w:r>
      <w:r w:rsidRPr="00223EF2">
        <w:rPr>
          <w:rFonts w:ascii="Times New Roman" w:eastAsia="宋体" w:hAnsi="Times New Roman" w:cs="Times New Roman" w:hint="eastAsia"/>
          <w:szCs w:val="21"/>
        </w:rPr>
        <w:t>平安鑫瑞混合型证券投资基金（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011761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49.</w:t>
      </w:r>
      <w:r w:rsidRPr="00223EF2">
        <w:rPr>
          <w:rFonts w:ascii="Times New Roman" w:eastAsia="宋体" w:hAnsi="Times New Roman" w:cs="Times New Roman" w:hint="eastAsia"/>
          <w:szCs w:val="21"/>
        </w:rPr>
        <w:t>平安深证</w:t>
      </w:r>
      <w:r w:rsidRPr="00223EF2">
        <w:rPr>
          <w:rFonts w:ascii="Times New Roman" w:eastAsia="宋体" w:hAnsi="Times New Roman" w:cs="Times New Roman" w:hint="eastAsia"/>
          <w:szCs w:val="21"/>
        </w:rPr>
        <w:t>300</w:t>
      </w:r>
      <w:r w:rsidRPr="00223EF2">
        <w:rPr>
          <w:rFonts w:ascii="Times New Roman" w:eastAsia="宋体" w:hAnsi="Times New Roman" w:cs="Times New Roman" w:hint="eastAsia"/>
          <w:szCs w:val="21"/>
        </w:rPr>
        <w:t>指数增强型证券投资基金（基金代码</w:t>
      </w:r>
      <w:r w:rsidRPr="00223EF2">
        <w:rPr>
          <w:rFonts w:ascii="Times New Roman" w:eastAsia="宋体" w:hAnsi="Times New Roman" w:cs="Times New Roman" w:hint="eastAsia"/>
          <w:szCs w:val="21"/>
        </w:rPr>
        <w:t>700002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50.</w:t>
      </w:r>
      <w:r w:rsidRPr="00223EF2">
        <w:rPr>
          <w:rFonts w:ascii="Times New Roman" w:eastAsia="宋体" w:hAnsi="Times New Roman" w:cs="Times New Roman" w:hint="eastAsia"/>
          <w:szCs w:val="21"/>
        </w:rPr>
        <w:t>平安中证</w:t>
      </w:r>
      <w:r w:rsidRPr="00223EF2">
        <w:rPr>
          <w:rFonts w:ascii="Times New Roman" w:eastAsia="宋体" w:hAnsi="Times New Roman" w:cs="Times New Roman" w:hint="eastAsia"/>
          <w:szCs w:val="21"/>
        </w:rPr>
        <w:t>A50</w:t>
      </w:r>
      <w:r w:rsidRPr="00223EF2">
        <w:rPr>
          <w:rFonts w:ascii="Times New Roman" w:eastAsia="宋体" w:hAnsi="Times New Roman" w:cs="Times New Roman" w:hint="eastAsia"/>
          <w:szCs w:val="21"/>
        </w:rPr>
        <w:t>交易型开放式指数证券投资基金联接基金（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021183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51.</w:t>
      </w:r>
      <w:r w:rsidRPr="00223EF2">
        <w:rPr>
          <w:rFonts w:ascii="Times New Roman" w:eastAsia="宋体" w:hAnsi="Times New Roman" w:cs="Times New Roman" w:hint="eastAsia"/>
          <w:szCs w:val="21"/>
        </w:rPr>
        <w:t>平安品质优选混合型证券投资基金（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014461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52.</w:t>
      </w:r>
      <w:r w:rsidRPr="00223EF2">
        <w:rPr>
          <w:rFonts w:ascii="Times New Roman" w:eastAsia="宋体" w:hAnsi="Times New Roman" w:cs="Times New Roman" w:hint="eastAsia"/>
          <w:szCs w:val="21"/>
        </w:rPr>
        <w:t>平安增利六个月定期开放债券型证券投资基金（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008692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53.</w:t>
      </w:r>
      <w:r w:rsidRPr="00223EF2">
        <w:rPr>
          <w:rFonts w:ascii="Times New Roman" w:eastAsia="宋体" w:hAnsi="Times New Roman" w:cs="Times New Roman" w:hint="eastAsia"/>
          <w:szCs w:val="21"/>
        </w:rPr>
        <w:t>平安港股通红利优选混合型证券投资基金（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022748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54.</w:t>
      </w:r>
      <w:r w:rsidRPr="00223EF2">
        <w:rPr>
          <w:rFonts w:ascii="Times New Roman" w:eastAsia="宋体" w:hAnsi="Times New Roman" w:cs="Times New Roman" w:hint="eastAsia"/>
          <w:szCs w:val="21"/>
        </w:rPr>
        <w:t>平安合兴</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年定期开放债券型发起式证券投资基金（基金代码</w:t>
      </w:r>
      <w:r w:rsidRPr="00223EF2">
        <w:rPr>
          <w:rFonts w:ascii="Times New Roman" w:eastAsia="宋体" w:hAnsi="Times New Roman" w:cs="Times New Roman" w:hint="eastAsia"/>
          <w:szCs w:val="21"/>
        </w:rPr>
        <w:t>009453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55.</w:t>
      </w:r>
      <w:r w:rsidRPr="00223EF2">
        <w:rPr>
          <w:rFonts w:ascii="Times New Roman" w:eastAsia="宋体" w:hAnsi="Times New Roman" w:cs="Times New Roman" w:hint="eastAsia"/>
          <w:szCs w:val="21"/>
        </w:rPr>
        <w:t>平安恒生港股通科技主题指数型发起式证券投资基金（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025525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56.</w:t>
      </w:r>
      <w:r w:rsidRPr="00223EF2">
        <w:rPr>
          <w:rFonts w:ascii="Times New Roman" w:eastAsia="宋体" w:hAnsi="Times New Roman" w:cs="Times New Roman" w:hint="eastAsia"/>
          <w:szCs w:val="21"/>
        </w:rPr>
        <w:t>平安科技创新混合型证券投资基金（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009009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57.</w:t>
      </w:r>
      <w:r w:rsidRPr="00223EF2">
        <w:rPr>
          <w:rFonts w:ascii="Times New Roman" w:eastAsia="宋体" w:hAnsi="Times New Roman" w:cs="Times New Roman" w:hint="eastAsia"/>
          <w:szCs w:val="21"/>
        </w:rPr>
        <w:t>平安核心优势混合型证券投资基金（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006720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58.</w:t>
      </w:r>
      <w:r w:rsidRPr="00223EF2">
        <w:rPr>
          <w:rFonts w:ascii="Times New Roman" w:eastAsia="宋体" w:hAnsi="Times New Roman" w:cs="Times New Roman" w:hint="eastAsia"/>
          <w:szCs w:val="21"/>
        </w:rPr>
        <w:t>平安均衡成长</w:t>
      </w:r>
      <w:r w:rsidRPr="00223EF2">
        <w:rPr>
          <w:rFonts w:ascii="Times New Roman" w:eastAsia="宋体" w:hAnsi="Times New Roman" w:cs="Times New Roman" w:hint="eastAsia"/>
          <w:szCs w:val="21"/>
        </w:rPr>
        <w:t>2</w:t>
      </w:r>
      <w:r w:rsidRPr="00223EF2">
        <w:rPr>
          <w:rFonts w:ascii="Times New Roman" w:eastAsia="宋体" w:hAnsi="Times New Roman" w:cs="Times New Roman" w:hint="eastAsia"/>
          <w:szCs w:val="21"/>
        </w:rPr>
        <w:t>年持有期混合型证券投资基金（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015700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59.</w:t>
      </w:r>
      <w:r w:rsidRPr="00223EF2">
        <w:rPr>
          <w:rFonts w:ascii="Times New Roman" w:eastAsia="宋体" w:hAnsi="Times New Roman" w:cs="Times New Roman" w:hint="eastAsia"/>
          <w:szCs w:val="21"/>
        </w:rPr>
        <w:t>平安智慧中国灵活配置混合型证券投资基金（基金代码</w:t>
      </w:r>
      <w:r w:rsidRPr="00223EF2">
        <w:rPr>
          <w:rFonts w:ascii="Times New Roman" w:eastAsia="宋体" w:hAnsi="Times New Roman" w:cs="Times New Roman" w:hint="eastAsia"/>
          <w:szCs w:val="21"/>
        </w:rPr>
        <w:t>001297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60.</w:t>
      </w:r>
      <w:r w:rsidRPr="00223EF2">
        <w:rPr>
          <w:rFonts w:ascii="Times New Roman" w:eastAsia="宋体" w:hAnsi="Times New Roman" w:cs="Times New Roman" w:hint="eastAsia"/>
          <w:szCs w:val="21"/>
        </w:rPr>
        <w:t>平安鑫利灵活配置混合型证券投资基金（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006433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61.</w:t>
      </w:r>
      <w:r w:rsidRPr="00223EF2">
        <w:rPr>
          <w:rFonts w:ascii="Times New Roman" w:eastAsia="宋体" w:hAnsi="Times New Roman" w:cs="Times New Roman" w:hint="eastAsia"/>
          <w:szCs w:val="21"/>
        </w:rPr>
        <w:t>平安鼎信债券型证券投资基金（</w:t>
      </w:r>
      <w:r w:rsidRPr="00223EF2">
        <w:rPr>
          <w:rFonts w:ascii="Times New Roman" w:eastAsia="宋体" w:hAnsi="Times New Roman" w:cs="Times New Roman" w:hint="eastAsia"/>
          <w:szCs w:val="21"/>
        </w:rPr>
        <w:t>D</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023997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62.</w:t>
      </w:r>
      <w:r w:rsidRPr="00223EF2">
        <w:rPr>
          <w:rFonts w:ascii="Times New Roman" w:eastAsia="宋体" w:hAnsi="Times New Roman" w:cs="Times New Roman" w:hint="eastAsia"/>
          <w:szCs w:val="21"/>
        </w:rPr>
        <w:t>平安估值精选混合型证券投资基金（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007894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63.</w:t>
      </w:r>
      <w:r w:rsidRPr="00223EF2">
        <w:rPr>
          <w:rFonts w:ascii="Times New Roman" w:eastAsia="宋体" w:hAnsi="Times New Roman" w:cs="Times New Roman" w:hint="eastAsia"/>
          <w:szCs w:val="21"/>
        </w:rPr>
        <w:t>平安惠享纯债债券型证券投资基金（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009404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64.</w:t>
      </w:r>
      <w:r w:rsidRPr="00223EF2">
        <w:rPr>
          <w:rFonts w:ascii="Times New Roman" w:eastAsia="宋体" w:hAnsi="Times New Roman" w:cs="Times New Roman" w:hint="eastAsia"/>
          <w:szCs w:val="21"/>
        </w:rPr>
        <w:t>平安可转债债券型证券投资基金（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007032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65.</w:t>
      </w:r>
      <w:r w:rsidRPr="00223EF2">
        <w:rPr>
          <w:rFonts w:ascii="Times New Roman" w:eastAsia="宋体" w:hAnsi="Times New Roman" w:cs="Times New Roman" w:hint="eastAsia"/>
          <w:szCs w:val="21"/>
        </w:rPr>
        <w:t>平安</w:t>
      </w:r>
      <w:r w:rsidRPr="00223EF2">
        <w:rPr>
          <w:rFonts w:ascii="Times New Roman" w:eastAsia="宋体" w:hAnsi="Times New Roman" w:cs="Times New Roman" w:hint="eastAsia"/>
          <w:szCs w:val="21"/>
        </w:rPr>
        <w:t>MSCI</w:t>
      </w:r>
      <w:r w:rsidRPr="00223EF2">
        <w:rPr>
          <w:rFonts w:ascii="Times New Roman" w:eastAsia="宋体" w:hAnsi="Times New Roman" w:cs="Times New Roman" w:hint="eastAsia"/>
          <w:szCs w:val="21"/>
        </w:rPr>
        <w:t>中国</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股国际交易型开放式指数证券投资基金联接基金（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005869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66.</w:t>
      </w:r>
      <w:r w:rsidRPr="00223EF2">
        <w:rPr>
          <w:rFonts w:ascii="Times New Roman" w:eastAsia="宋体" w:hAnsi="Times New Roman" w:cs="Times New Roman" w:hint="eastAsia"/>
          <w:szCs w:val="21"/>
        </w:rPr>
        <w:t>平安惠利纯债债券型证券投资基金（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021003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67.</w:t>
      </w:r>
      <w:r w:rsidRPr="00223EF2">
        <w:rPr>
          <w:rFonts w:ascii="Times New Roman" w:eastAsia="宋体" w:hAnsi="Times New Roman" w:cs="Times New Roman" w:hint="eastAsia"/>
          <w:szCs w:val="21"/>
        </w:rPr>
        <w:t>平安研究睿选混合型证券投资基金（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009662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68.</w:t>
      </w:r>
      <w:r w:rsidRPr="00223EF2">
        <w:rPr>
          <w:rFonts w:ascii="Times New Roman" w:eastAsia="宋体" w:hAnsi="Times New Roman" w:cs="Times New Roman" w:hint="eastAsia"/>
          <w:szCs w:val="21"/>
        </w:rPr>
        <w:t>平安睿享文娱灵活配置混合型证券投资基金（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002451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69.</w:t>
      </w:r>
      <w:r w:rsidRPr="00223EF2">
        <w:rPr>
          <w:rFonts w:ascii="Times New Roman" w:eastAsia="宋体" w:hAnsi="Times New Roman" w:cs="Times New Roman" w:hint="eastAsia"/>
          <w:szCs w:val="21"/>
        </w:rPr>
        <w:t>平安财富宝货币市场基金（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000759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70.</w:t>
      </w:r>
      <w:r w:rsidRPr="00223EF2">
        <w:rPr>
          <w:rFonts w:ascii="Times New Roman" w:eastAsia="宋体" w:hAnsi="Times New Roman" w:cs="Times New Roman" w:hint="eastAsia"/>
          <w:szCs w:val="21"/>
        </w:rPr>
        <w:t>平安鑫惠</w:t>
      </w:r>
      <w:r w:rsidRPr="00223EF2">
        <w:rPr>
          <w:rFonts w:ascii="Times New Roman" w:eastAsia="宋体" w:hAnsi="Times New Roman" w:cs="Times New Roman" w:hint="eastAsia"/>
          <w:szCs w:val="21"/>
        </w:rPr>
        <w:t>90</w:t>
      </w:r>
      <w:r w:rsidRPr="00223EF2">
        <w:rPr>
          <w:rFonts w:ascii="Times New Roman" w:eastAsia="宋体" w:hAnsi="Times New Roman" w:cs="Times New Roman" w:hint="eastAsia"/>
          <w:szCs w:val="21"/>
        </w:rPr>
        <w:t>天持有期债券型证券投资基金（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020263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71.</w:t>
      </w:r>
      <w:r w:rsidRPr="00223EF2">
        <w:rPr>
          <w:rFonts w:ascii="Times New Roman" w:eastAsia="宋体" w:hAnsi="Times New Roman" w:cs="Times New Roman" w:hint="eastAsia"/>
          <w:szCs w:val="21"/>
        </w:rPr>
        <w:t>平安元悦</w:t>
      </w:r>
      <w:r w:rsidRPr="00223EF2">
        <w:rPr>
          <w:rFonts w:ascii="Times New Roman" w:eastAsia="宋体" w:hAnsi="Times New Roman" w:cs="Times New Roman" w:hint="eastAsia"/>
          <w:szCs w:val="21"/>
        </w:rPr>
        <w:t>60</w:t>
      </w:r>
      <w:r w:rsidRPr="00223EF2">
        <w:rPr>
          <w:rFonts w:ascii="Times New Roman" w:eastAsia="宋体" w:hAnsi="Times New Roman" w:cs="Times New Roman" w:hint="eastAsia"/>
          <w:szCs w:val="21"/>
        </w:rPr>
        <w:t>天滚动持有短债债券型证券投资基金（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015721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72.</w:t>
      </w:r>
      <w:r w:rsidRPr="00223EF2">
        <w:rPr>
          <w:rFonts w:ascii="Times New Roman" w:eastAsia="宋体" w:hAnsi="Times New Roman" w:cs="Times New Roman" w:hint="eastAsia"/>
          <w:szCs w:val="21"/>
        </w:rPr>
        <w:t>平安中证</w:t>
      </w:r>
      <w:r w:rsidRPr="00223EF2">
        <w:rPr>
          <w:rFonts w:ascii="Times New Roman" w:eastAsia="宋体" w:hAnsi="Times New Roman" w:cs="Times New Roman" w:hint="eastAsia"/>
          <w:szCs w:val="21"/>
        </w:rPr>
        <w:t>A50</w:t>
      </w:r>
      <w:r w:rsidRPr="00223EF2">
        <w:rPr>
          <w:rFonts w:ascii="Times New Roman" w:eastAsia="宋体" w:hAnsi="Times New Roman" w:cs="Times New Roman" w:hint="eastAsia"/>
          <w:szCs w:val="21"/>
        </w:rPr>
        <w:t>交易型开放式指数证券投资基金联接基金（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024491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73.</w:t>
      </w:r>
      <w:r w:rsidRPr="00223EF2">
        <w:rPr>
          <w:rFonts w:ascii="Times New Roman" w:eastAsia="宋体" w:hAnsi="Times New Roman" w:cs="Times New Roman" w:hint="eastAsia"/>
          <w:szCs w:val="21"/>
        </w:rPr>
        <w:t>平安匠心优选混合型证券投资基金（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008950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74.</w:t>
      </w:r>
      <w:r w:rsidRPr="00223EF2">
        <w:rPr>
          <w:rFonts w:ascii="Times New Roman" w:eastAsia="宋体" w:hAnsi="Times New Roman" w:cs="Times New Roman" w:hint="eastAsia"/>
          <w:szCs w:val="21"/>
        </w:rPr>
        <w:t>平安富时中国国企开放共赢交易型开放式指数证券投资基金联接基金（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020781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75.</w:t>
      </w:r>
      <w:r w:rsidRPr="00223EF2">
        <w:rPr>
          <w:rFonts w:ascii="Times New Roman" w:eastAsia="宋体" w:hAnsi="Times New Roman" w:cs="Times New Roman" w:hint="eastAsia"/>
          <w:szCs w:val="21"/>
        </w:rPr>
        <w:t>平安如意中短债债券型证券投资基金（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007019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76.</w:t>
      </w:r>
      <w:r w:rsidRPr="00223EF2">
        <w:rPr>
          <w:rFonts w:ascii="Times New Roman" w:eastAsia="宋体" w:hAnsi="Times New Roman" w:cs="Times New Roman" w:hint="eastAsia"/>
          <w:szCs w:val="21"/>
        </w:rPr>
        <w:t>平安惠禧纯债债券型证券投资基金（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017207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77.</w:t>
      </w:r>
      <w:r w:rsidRPr="00223EF2">
        <w:rPr>
          <w:rFonts w:ascii="Times New Roman" w:eastAsia="宋体" w:hAnsi="Times New Roman" w:cs="Times New Roman" w:hint="eastAsia"/>
          <w:szCs w:val="21"/>
        </w:rPr>
        <w:t>平安</w:t>
      </w:r>
      <w:r w:rsidRPr="00223EF2">
        <w:rPr>
          <w:rFonts w:ascii="Times New Roman" w:eastAsia="宋体" w:hAnsi="Times New Roman" w:cs="Times New Roman" w:hint="eastAsia"/>
          <w:szCs w:val="21"/>
        </w:rPr>
        <w:t>3-5</w:t>
      </w:r>
      <w:r w:rsidRPr="00223EF2">
        <w:rPr>
          <w:rFonts w:ascii="Times New Roman" w:eastAsia="宋体" w:hAnsi="Times New Roman" w:cs="Times New Roman" w:hint="eastAsia"/>
          <w:szCs w:val="21"/>
        </w:rPr>
        <w:t>年期政策性金融债债券型证券投资基金（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006935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78.</w:t>
      </w:r>
      <w:r w:rsidRPr="00223EF2">
        <w:rPr>
          <w:rFonts w:ascii="Times New Roman" w:eastAsia="宋体" w:hAnsi="Times New Roman" w:cs="Times New Roman" w:hint="eastAsia"/>
          <w:szCs w:val="21"/>
        </w:rPr>
        <w:t>平安元悦</w:t>
      </w:r>
      <w:r w:rsidRPr="00223EF2">
        <w:rPr>
          <w:rFonts w:ascii="Times New Roman" w:eastAsia="宋体" w:hAnsi="Times New Roman" w:cs="Times New Roman" w:hint="eastAsia"/>
          <w:szCs w:val="21"/>
        </w:rPr>
        <w:t>60</w:t>
      </w:r>
      <w:r w:rsidRPr="00223EF2">
        <w:rPr>
          <w:rFonts w:ascii="Times New Roman" w:eastAsia="宋体" w:hAnsi="Times New Roman" w:cs="Times New Roman" w:hint="eastAsia"/>
          <w:szCs w:val="21"/>
        </w:rPr>
        <w:t>天滚动持有短债债券型证券投资基金（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015720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79.</w:t>
      </w:r>
      <w:r w:rsidRPr="00223EF2">
        <w:rPr>
          <w:rFonts w:ascii="Times New Roman" w:eastAsia="宋体" w:hAnsi="Times New Roman" w:cs="Times New Roman" w:hint="eastAsia"/>
          <w:szCs w:val="21"/>
        </w:rPr>
        <w:t>平安</w:t>
      </w:r>
      <w:r w:rsidRPr="00223EF2">
        <w:rPr>
          <w:rFonts w:ascii="Times New Roman" w:eastAsia="宋体" w:hAnsi="Times New Roman" w:cs="Times New Roman" w:hint="eastAsia"/>
          <w:szCs w:val="21"/>
        </w:rPr>
        <w:t>5-10</w:t>
      </w:r>
      <w:r w:rsidRPr="00223EF2">
        <w:rPr>
          <w:rFonts w:ascii="Times New Roman" w:eastAsia="宋体" w:hAnsi="Times New Roman" w:cs="Times New Roman" w:hint="eastAsia"/>
          <w:szCs w:val="21"/>
        </w:rPr>
        <w:t>年期政策性金融债债券型证券投资基金（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007860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80.</w:t>
      </w:r>
      <w:r w:rsidRPr="00223EF2">
        <w:rPr>
          <w:rFonts w:ascii="Times New Roman" w:eastAsia="宋体" w:hAnsi="Times New Roman" w:cs="Times New Roman" w:hint="eastAsia"/>
          <w:szCs w:val="21"/>
        </w:rPr>
        <w:t>平安中债</w:t>
      </w:r>
      <w:r w:rsidRPr="00223EF2">
        <w:rPr>
          <w:rFonts w:ascii="Times New Roman" w:eastAsia="宋体" w:hAnsi="Times New Roman" w:cs="Times New Roman" w:hint="eastAsia"/>
          <w:szCs w:val="21"/>
        </w:rPr>
        <w:t>1-3</w:t>
      </w:r>
      <w:r w:rsidRPr="00223EF2">
        <w:rPr>
          <w:rFonts w:ascii="Times New Roman" w:eastAsia="宋体" w:hAnsi="Times New Roman" w:cs="Times New Roman" w:hint="eastAsia"/>
          <w:szCs w:val="21"/>
        </w:rPr>
        <w:t>年国开行债券指数证券投资基金（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014081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81.</w:t>
      </w:r>
      <w:r w:rsidRPr="00223EF2">
        <w:rPr>
          <w:rFonts w:ascii="Times New Roman" w:eastAsia="宋体" w:hAnsi="Times New Roman" w:cs="Times New Roman" w:hint="eastAsia"/>
          <w:szCs w:val="21"/>
        </w:rPr>
        <w:t>平安估值精选混合型证券投资基金（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007893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82.</w:t>
      </w:r>
      <w:r w:rsidRPr="00223EF2">
        <w:rPr>
          <w:rFonts w:ascii="Times New Roman" w:eastAsia="宋体" w:hAnsi="Times New Roman" w:cs="Times New Roman" w:hint="eastAsia"/>
          <w:szCs w:val="21"/>
        </w:rPr>
        <w:t>平安惠澜纯债债券型证券投资基金（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007936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83.</w:t>
      </w:r>
      <w:r w:rsidRPr="00223EF2">
        <w:rPr>
          <w:rFonts w:ascii="Times New Roman" w:eastAsia="宋体" w:hAnsi="Times New Roman" w:cs="Times New Roman" w:hint="eastAsia"/>
          <w:szCs w:val="21"/>
        </w:rPr>
        <w:t>平安季享裕三个月定期开放债券型证券投资基金（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007645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84.</w:t>
      </w:r>
      <w:r w:rsidRPr="00223EF2">
        <w:rPr>
          <w:rFonts w:ascii="Times New Roman" w:eastAsia="宋体" w:hAnsi="Times New Roman" w:cs="Times New Roman" w:hint="eastAsia"/>
          <w:szCs w:val="21"/>
        </w:rPr>
        <w:t>平安惠智纯债债券型证券投资基金（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020322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85.</w:t>
      </w:r>
      <w:r w:rsidRPr="00223EF2">
        <w:rPr>
          <w:rFonts w:ascii="Times New Roman" w:eastAsia="宋体" w:hAnsi="Times New Roman" w:cs="Times New Roman" w:hint="eastAsia"/>
          <w:szCs w:val="21"/>
        </w:rPr>
        <w:t>平安元裕</w:t>
      </w:r>
      <w:r w:rsidRPr="00223EF2">
        <w:rPr>
          <w:rFonts w:ascii="Times New Roman" w:eastAsia="宋体" w:hAnsi="Times New Roman" w:cs="Times New Roman" w:hint="eastAsia"/>
          <w:szCs w:val="21"/>
        </w:rPr>
        <w:t>90</w:t>
      </w:r>
      <w:r w:rsidRPr="00223EF2">
        <w:rPr>
          <w:rFonts w:ascii="Times New Roman" w:eastAsia="宋体" w:hAnsi="Times New Roman" w:cs="Times New Roman" w:hint="eastAsia"/>
          <w:szCs w:val="21"/>
        </w:rPr>
        <w:t>天持有期债券型证券投资基金（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023361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86.</w:t>
      </w:r>
      <w:r w:rsidRPr="00223EF2">
        <w:rPr>
          <w:rFonts w:ascii="Times New Roman" w:eastAsia="宋体" w:hAnsi="Times New Roman" w:cs="Times New Roman" w:hint="eastAsia"/>
          <w:szCs w:val="21"/>
        </w:rPr>
        <w:t>平安惠泰纯债债券型证券投资基金（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022659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87.</w:t>
      </w:r>
      <w:r w:rsidRPr="00223EF2">
        <w:rPr>
          <w:rFonts w:ascii="Times New Roman" w:eastAsia="宋体" w:hAnsi="Times New Roman" w:cs="Times New Roman" w:hint="eastAsia"/>
          <w:szCs w:val="21"/>
        </w:rPr>
        <w:t>平安价值精选混合型证券投资基金（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021219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88.</w:t>
      </w:r>
      <w:r w:rsidRPr="00223EF2">
        <w:rPr>
          <w:rFonts w:ascii="Times New Roman" w:eastAsia="宋体" w:hAnsi="Times New Roman" w:cs="Times New Roman" w:hint="eastAsia"/>
          <w:szCs w:val="21"/>
        </w:rPr>
        <w:t>平安中证</w:t>
      </w:r>
      <w:r w:rsidRPr="00223EF2">
        <w:rPr>
          <w:rFonts w:ascii="Times New Roman" w:eastAsia="宋体" w:hAnsi="Times New Roman" w:cs="Times New Roman" w:hint="eastAsia"/>
          <w:szCs w:val="21"/>
        </w:rPr>
        <w:t>500</w:t>
      </w:r>
      <w:r w:rsidRPr="00223EF2">
        <w:rPr>
          <w:rFonts w:ascii="Times New Roman" w:eastAsia="宋体" w:hAnsi="Times New Roman" w:cs="Times New Roman" w:hint="eastAsia"/>
          <w:szCs w:val="21"/>
        </w:rPr>
        <w:t>指数增强型发起式证券投资基金（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009337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89.</w:t>
      </w:r>
      <w:r w:rsidRPr="00223EF2">
        <w:rPr>
          <w:rFonts w:ascii="Times New Roman" w:eastAsia="宋体" w:hAnsi="Times New Roman" w:cs="Times New Roman" w:hint="eastAsia"/>
          <w:szCs w:val="21"/>
        </w:rPr>
        <w:t>平安惠嘉纯债债券型证券投资基金（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020302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90.</w:t>
      </w:r>
      <w:r w:rsidRPr="00223EF2">
        <w:rPr>
          <w:rFonts w:ascii="Times New Roman" w:eastAsia="宋体" w:hAnsi="Times New Roman" w:cs="Times New Roman" w:hint="eastAsia"/>
          <w:szCs w:val="21"/>
        </w:rPr>
        <w:t>平安鑫瑞混合型证券投资基金（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011762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91.</w:t>
      </w:r>
      <w:r w:rsidRPr="00223EF2">
        <w:rPr>
          <w:rFonts w:ascii="Times New Roman" w:eastAsia="宋体" w:hAnsi="Times New Roman" w:cs="Times New Roman" w:hint="eastAsia"/>
          <w:szCs w:val="21"/>
        </w:rPr>
        <w:t>平安合丰定期开放纯债债券型发起式证券投资基金（基金代码</w:t>
      </w:r>
      <w:r w:rsidRPr="00223EF2">
        <w:rPr>
          <w:rFonts w:ascii="Times New Roman" w:eastAsia="宋体" w:hAnsi="Times New Roman" w:cs="Times New Roman" w:hint="eastAsia"/>
          <w:szCs w:val="21"/>
        </w:rPr>
        <w:t>005895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92.</w:t>
      </w:r>
      <w:r w:rsidRPr="00223EF2">
        <w:rPr>
          <w:rFonts w:ascii="Times New Roman" w:eastAsia="宋体" w:hAnsi="Times New Roman" w:cs="Times New Roman" w:hint="eastAsia"/>
          <w:szCs w:val="21"/>
        </w:rPr>
        <w:t>平安元利</w:t>
      </w:r>
      <w:r w:rsidRPr="00223EF2">
        <w:rPr>
          <w:rFonts w:ascii="Times New Roman" w:eastAsia="宋体" w:hAnsi="Times New Roman" w:cs="Times New Roman" w:hint="eastAsia"/>
          <w:szCs w:val="21"/>
        </w:rPr>
        <w:t>90</w:t>
      </w:r>
      <w:r w:rsidRPr="00223EF2">
        <w:rPr>
          <w:rFonts w:ascii="Times New Roman" w:eastAsia="宋体" w:hAnsi="Times New Roman" w:cs="Times New Roman" w:hint="eastAsia"/>
          <w:szCs w:val="21"/>
        </w:rPr>
        <w:t>天持有期债券型证券投资基金（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021410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93.</w:t>
      </w:r>
      <w:r w:rsidRPr="00223EF2">
        <w:rPr>
          <w:rFonts w:ascii="Times New Roman" w:eastAsia="宋体" w:hAnsi="Times New Roman" w:cs="Times New Roman" w:hint="eastAsia"/>
          <w:szCs w:val="21"/>
        </w:rPr>
        <w:t>平安添润债券型证券投资基金（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015626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94.</w:t>
      </w:r>
      <w:r w:rsidRPr="00223EF2">
        <w:rPr>
          <w:rFonts w:ascii="Times New Roman" w:eastAsia="宋体" w:hAnsi="Times New Roman" w:cs="Times New Roman" w:hint="eastAsia"/>
          <w:szCs w:val="21"/>
        </w:rPr>
        <w:t>平安添利债券型证券投资基金（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700006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95.</w:t>
      </w:r>
      <w:r w:rsidRPr="00223EF2">
        <w:rPr>
          <w:rFonts w:ascii="Times New Roman" w:eastAsia="宋体" w:hAnsi="Times New Roman" w:cs="Times New Roman" w:hint="eastAsia"/>
          <w:szCs w:val="21"/>
        </w:rPr>
        <w:t>平安鼎信债券型证券投资基金（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020930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96.</w:t>
      </w:r>
      <w:r w:rsidRPr="00223EF2">
        <w:rPr>
          <w:rFonts w:ascii="Times New Roman" w:eastAsia="宋体" w:hAnsi="Times New Roman" w:cs="Times New Roman" w:hint="eastAsia"/>
          <w:szCs w:val="21"/>
        </w:rPr>
        <w:t>平安惠聚纯债债券型证券投资基金（基金代码</w:t>
      </w:r>
      <w:r w:rsidRPr="00223EF2">
        <w:rPr>
          <w:rFonts w:ascii="Times New Roman" w:eastAsia="宋体" w:hAnsi="Times New Roman" w:cs="Times New Roman" w:hint="eastAsia"/>
          <w:szCs w:val="21"/>
        </w:rPr>
        <w:t>006544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97.</w:t>
      </w:r>
      <w:r w:rsidRPr="00223EF2">
        <w:rPr>
          <w:rFonts w:ascii="Times New Roman" w:eastAsia="宋体" w:hAnsi="Times New Roman" w:cs="Times New Roman" w:hint="eastAsia"/>
          <w:szCs w:val="21"/>
        </w:rPr>
        <w:t>平安惠利纯债债券型证券投资基金（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021001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98.</w:t>
      </w:r>
      <w:r w:rsidRPr="00223EF2">
        <w:rPr>
          <w:rFonts w:ascii="Times New Roman" w:eastAsia="宋体" w:hAnsi="Times New Roman" w:cs="Times New Roman" w:hint="eastAsia"/>
          <w:szCs w:val="21"/>
        </w:rPr>
        <w:t>平安惠旭纯债债券型证券投资基金（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019285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99.</w:t>
      </w:r>
      <w:r w:rsidRPr="00223EF2">
        <w:rPr>
          <w:rFonts w:ascii="Times New Roman" w:eastAsia="宋体" w:hAnsi="Times New Roman" w:cs="Times New Roman" w:hint="eastAsia"/>
          <w:szCs w:val="21"/>
        </w:rPr>
        <w:t>平安惠文纯债债券型证券投资基金（基金代码</w:t>
      </w:r>
      <w:r w:rsidRPr="00223EF2">
        <w:rPr>
          <w:rFonts w:ascii="Times New Roman" w:eastAsia="宋体" w:hAnsi="Times New Roman" w:cs="Times New Roman" w:hint="eastAsia"/>
          <w:szCs w:val="21"/>
        </w:rPr>
        <w:t>007953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100.</w:t>
      </w:r>
      <w:r w:rsidRPr="00223EF2">
        <w:rPr>
          <w:rFonts w:ascii="Times New Roman" w:eastAsia="宋体" w:hAnsi="Times New Roman" w:cs="Times New Roman" w:hint="eastAsia"/>
          <w:szCs w:val="21"/>
        </w:rPr>
        <w:t>平安季添盈三个月定期开放债券型证券投资基金（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006986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101.</w:t>
      </w:r>
      <w:r w:rsidRPr="00223EF2">
        <w:rPr>
          <w:rFonts w:ascii="Times New Roman" w:eastAsia="宋体" w:hAnsi="Times New Roman" w:cs="Times New Roman" w:hint="eastAsia"/>
          <w:szCs w:val="21"/>
        </w:rPr>
        <w:t>平安中证新能源汽车产业交易型开放式指数证券投资基金发起式联接基金（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024504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102.</w:t>
      </w:r>
      <w:r w:rsidRPr="00223EF2">
        <w:rPr>
          <w:rFonts w:ascii="Times New Roman" w:eastAsia="宋体" w:hAnsi="Times New Roman" w:cs="Times New Roman" w:hint="eastAsia"/>
          <w:szCs w:val="21"/>
        </w:rPr>
        <w:t>平安惠泽纯债债券型证券投资基金（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023973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103.</w:t>
      </w:r>
      <w:r w:rsidRPr="00223EF2">
        <w:rPr>
          <w:rFonts w:ascii="Times New Roman" w:eastAsia="宋体" w:hAnsi="Times New Roman" w:cs="Times New Roman" w:hint="eastAsia"/>
          <w:szCs w:val="21"/>
        </w:rPr>
        <w:t>平安鑫享混合型证券投资基金（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001609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104.</w:t>
      </w:r>
      <w:r w:rsidRPr="00223EF2">
        <w:rPr>
          <w:rFonts w:ascii="Times New Roman" w:eastAsia="宋体" w:hAnsi="Times New Roman" w:cs="Times New Roman" w:hint="eastAsia"/>
          <w:szCs w:val="21"/>
        </w:rPr>
        <w:t>平安添裕债券型证券投资基金（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008726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105.</w:t>
      </w:r>
      <w:r w:rsidRPr="00223EF2">
        <w:rPr>
          <w:rFonts w:ascii="Times New Roman" w:eastAsia="宋体" w:hAnsi="Times New Roman" w:cs="Times New Roman" w:hint="eastAsia"/>
          <w:szCs w:val="21"/>
        </w:rPr>
        <w:t>平安港股通红利优选混合型证券投资基金（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022749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106.</w:t>
      </w:r>
      <w:r w:rsidRPr="00223EF2">
        <w:rPr>
          <w:rFonts w:ascii="Times New Roman" w:eastAsia="宋体" w:hAnsi="Times New Roman" w:cs="Times New Roman" w:hint="eastAsia"/>
          <w:szCs w:val="21"/>
        </w:rPr>
        <w:t>平安惠旭纯债债券型证券投资基金（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019286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107.</w:t>
      </w:r>
      <w:r w:rsidRPr="00223EF2">
        <w:rPr>
          <w:rFonts w:ascii="Times New Roman" w:eastAsia="宋体" w:hAnsi="Times New Roman" w:cs="Times New Roman" w:hint="eastAsia"/>
          <w:szCs w:val="21"/>
        </w:rPr>
        <w:t>平安乐享一年定期开放债券型证券投资基金（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007759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108.</w:t>
      </w:r>
      <w:r w:rsidRPr="00223EF2">
        <w:rPr>
          <w:rFonts w:ascii="Times New Roman" w:eastAsia="宋体" w:hAnsi="Times New Roman" w:cs="Times New Roman" w:hint="eastAsia"/>
          <w:szCs w:val="21"/>
        </w:rPr>
        <w:t>平安惠诚纯债债券型证券投资基金（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022051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109.</w:t>
      </w:r>
      <w:r w:rsidRPr="00223EF2">
        <w:rPr>
          <w:rFonts w:ascii="Times New Roman" w:eastAsia="宋体" w:hAnsi="Times New Roman" w:cs="Times New Roman" w:hint="eastAsia"/>
          <w:szCs w:val="21"/>
        </w:rPr>
        <w:t>平安季享裕三个月定期开放债券型证券投资基金（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007647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110.</w:t>
      </w:r>
      <w:r w:rsidRPr="00223EF2">
        <w:rPr>
          <w:rFonts w:ascii="Times New Roman" w:eastAsia="宋体" w:hAnsi="Times New Roman" w:cs="Times New Roman" w:hint="eastAsia"/>
          <w:szCs w:val="21"/>
        </w:rPr>
        <w:t>平安中证</w:t>
      </w:r>
      <w:r w:rsidRPr="00223EF2">
        <w:rPr>
          <w:rFonts w:ascii="Times New Roman" w:eastAsia="宋体" w:hAnsi="Times New Roman" w:cs="Times New Roman" w:hint="eastAsia"/>
          <w:szCs w:val="21"/>
        </w:rPr>
        <w:t>500</w:t>
      </w:r>
      <w:r w:rsidRPr="00223EF2">
        <w:rPr>
          <w:rFonts w:ascii="Times New Roman" w:eastAsia="宋体" w:hAnsi="Times New Roman" w:cs="Times New Roman" w:hint="eastAsia"/>
          <w:szCs w:val="21"/>
        </w:rPr>
        <w:t>交易型开放式指数证券投资基金联接基金（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006215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111.</w:t>
      </w:r>
      <w:r w:rsidRPr="00223EF2">
        <w:rPr>
          <w:rFonts w:ascii="Times New Roman" w:eastAsia="宋体" w:hAnsi="Times New Roman" w:cs="Times New Roman" w:hint="eastAsia"/>
          <w:szCs w:val="21"/>
        </w:rPr>
        <w:t>平安增鑫六个月定期开放债券型证券投资基金（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009227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112.</w:t>
      </w:r>
      <w:r w:rsidRPr="00223EF2">
        <w:rPr>
          <w:rFonts w:ascii="Times New Roman" w:eastAsia="宋体" w:hAnsi="Times New Roman" w:cs="Times New Roman" w:hint="eastAsia"/>
          <w:szCs w:val="21"/>
        </w:rPr>
        <w:t>平安价值成长混合型证券投资基金（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010127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113.</w:t>
      </w:r>
      <w:r w:rsidRPr="00223EF2">
        <w:rPr>
          <w:rFonts w:ascii="Times New Roman" w:eastAsia="宋体" w:hAnsi="Times New Roman" w:cs="Times New Roman" w:hint="eastAsia"/>
          <w:szCs w:val="21"/>
        </w:rPr>
        <w:t>平安鑫享混合型证券投资基金（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007925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114.</w:t>
      </w:r>
      <w:r w:rsidRPr="00223EF2">
        <w:rPr>
          <w:rFonts w:ascii="Times New Roman" w:eastAsia="宋体" w:hAnsi="Times New Roman" w:cs="Times New Roman" w:hint="eastAsia"/>
          <w:szCs w:val="21"/>
        </w:rPr>
        <w:t>平安高等级债债券型证券投资基金（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006097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115.</w:t>
      </w:r>
      <w:r w:rsidRPr="00223EF2">
        <w:rPr>
          <w:rFonts w:ascii="Times New Roman" w:eastAsia="宋体" w:hAnsi="Times New Roman" w:cs="Times New Roman" w:hint="eastAsia"/>
          <w:szCs w:val="21"/>
        </w:rPr>
        <w:t>平安双季鑫</w:t>
      </w:r>
      <w:r w:rsidRPr="00223EF2">
        <w:rPr>
          <w:rFonts w:ascii="Times New Roman" w:eastAsia="宋体" w:hAnsi="Times New Roman" w:cs="Times New Roman" w:hint="eastAsia"/>
          <w:szCs w:val="21"/>
        </w:rPr>
        <w:t>6</w:t>
      </w:r>
      <w:r w:rsidRPr="00223EF2">
        <w:rPr>
          <w:rFonts w:ascii="Times New Roman" w:eastAsia="宋体" w:hAnsi="Times New Roman" w:cs="Times New Roman" w:hint="eastAsia"/>
          <w:szCs w:val="21"/>
        </w:rPr>
        <w:t>个月持有期债券型证券投资基金（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021675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116.</w:t>
      </w:r>
      <w:r w:rsidRPr="00223EF2">
        <w:rPr>
          <w:rFonts w:ascii="Times New Roman" w:eastAsia="宋体" w:hAnsi="Times New Roman" w:cs="Times New Roman" w:hint="eastAsia"/>
          <w:szCs w:val="21"/>
        </w:rPr>
        <w:t>平安医疗健康混合型证券投资基金（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003032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117.</w:t>
      </w:r>
      <w:r w:rsidRPr="00223EF2">
        <w:rPr>
          <w:rFonts w:ascii="Times New Roman" w:eastAsia="宋体" w:hAnsi="Times New Roman" w:cs="Times New Roman" w:hint="eastAsia"/>
          <w:szCs w:val="21"/>
        </w:rPr>
        <w:t>平安合意定期开放债券型发起式证券投资基金（基金代码</w:t>
      </w:r>
      <w:r w:rsidRPr="00223EF2">
        <w:rPr>
          <w:rFonts w:ascii="Times New Roman" w:eastAsia="宋体" w:hAnsi="Times New Roman" w:cs="Times New Roman" w:hint="eastAsia"/>
          <w:szCs w:val="21"/>
        </w:rPr>
        <w:t>004632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118.</w:t>
      </w:r>
      <w:r w:rsidRPr="00223EF2">
        <w:rPr>
          <w:rFonts w:ascii="Times New Roman" w:eastAsia="宋体" w:hAnsi="Times New Roman" w:cs="Times New Roman" w:hint="eastAsia"/>
          <w:szCs w:val="21"/>
        </w:rPr>
        <w:t>平安金管家货币市场基金（</w:t>
      </w:r>
      <w:r w:rsidRPr="00223EF2">
        <w:rPr>
          <w:rFonts w:ascii="Times New Roman" w:eastAsia="宋体" w:hAnsi="Times New Roman" w:cs="Times New Roman" w:hint="eastAsia"/>
          <w:szCs w:val="21"/>
        </w:rPr>
        <w:t>D</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022249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119.</w:t>
      </w:r>
      <w:r w:rsidRPr="00223EF2">
        <w:rPr>
          <w:rFonts w:ascii="Times New Roman" w:eastAsia="宋体" w:hAnsi="Times New Roman" w:cs="Times New Roman" w:hint="eastAsia"/>
          <w:szCs w:val="21"/>
        </w:rPr>
        <w:t>平安惠金定期开放债券型证券投资基金（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006717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120.</w:t>
      </w:r>
      <w:r w:rsidRPr="00223EF2">
        <w:rPr>
          <w:rFonts w:ascii="Times New Roman" w:eastAsia="宋体" w:hAnsi="Times New Roman" w:cs="Times New Roman" w:hint="eastAsia"/>
          <w:szCs w:val="21"/>
        </w:rPr>
        <w:t>平安</w:t>
      </w:r>
      <w:r w:rsidRPr="00223EF2">
        <w:rPr>
          <w:rFonts w:ascii="Times New Roman" w:eastAsia="宋体" w:hAnsi="Times New Roman" w:cs="Times New Roman" w:hint="eastAsia"/>
          <w:szCs w:val="21"/>
        </w:rPr>
        <w:t>5-10</w:t>
      </w:r>
      <w:r w:rsidRPr="00223EF2">
        <w:rPr>
          <w:rFonts w:ascii="Times New Roman" w:eastAsia="宋体" w:hAnsi="Times New Roman" w:cs="Times New Roman" w:hint="eastAsia"/>
          <w:szCs w:val="21"/>
        </w:rPr>
        <w:t>年期政策性金融债债券型证券投资基金（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021970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121.</w:t>
      </w:r>
      <w:r w:rsidRPr="00223EF2">
        <w:rPr>
          <w:rFonts w:ascii="Times New Roman" w:eastAsia="宋体" w:hAnsi="Times New Roman" w:cs="Times New Roman" w:hint="eastAsia"/>
          <w:szCs w:val="21"/>
        </w:rPr>
        <w:t>平安元盛超短债债券型证券投资基金（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008695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122.</w:t>
      </w:r>
      <w:r w:rsidRPr="00223EF2">
        <w:rPr>
          <w:rFonts w:ascii="Times New Roman" w:eastAsia="宋体" w:hAnsi="Times New Roman" w:cs="Times New Roman" w:hint="eastAsia"/>
          <w:szCs w:val="21"/>
        </w:rPr>
        <w:t>平安研究精选混合型证券投资基金（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011808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123.</w:t>
      </w:r>
      <w:r w:rsidRPr="00223EF2">
        <w:rPr>
          <w:rFonts w:ascii="Times New Roman" w:eastAsia="宋体" w:hAnsi="Times New Roman" w:cs="Times New Roman" w:hint="eastAsia"/>
          <w:szCs w:val="21"/>
        </w:rPr>
        <w:t>平安季添盈三个月定期开放债券型证券投资基金（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006988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124.</w:t>
      </w:r>
      <w:r w:rsidRPr="00223EF2">
        <w:rPr>
          <w:rFonts w:ascii="Times New Roman" w:eastAsia="宋体" w:hAnsi="Times New Roman" w:cs="Times New Roman" w:hint="eastAsia"/>
          <w:szCs w:val="21"/>
        </w:rPr>
        <w:t>平安乐享一年定期开放债券型证券投资基金（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007758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125.</w:t>
      </w:r>
      <w:r w:rsidRPr="00223EF2">
        <w:rPr>
          <w:rFonts w:ascii="Times New Roman" w:eastAsia="宋体" w:hAnsi="Times New Roman" w:cs="Times New Roman" w:hint="eastAsia"/>
          <w:szCs w:val="21"/>
        </w:rPr>
        <w:t>平安恒泽混合型证券投资基金（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023542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126.</w:t>
      </w:r>
      <w:r w:rsidRPr="00223EF2">
        <w:rPr>
          <w:rFonts w:ascii="Times New Roman" w:eastAsia="宋体" w:hAnsi="Times New Roman" w:cs="Times New Roman" w:hint="eastAsia"/>
          <w:szCs w:val="21"/>
        </w:rPr>
        <w:t>平安品质优选混合型证券投资基金（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014460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127.</w:t>
      </w:r>
      <w:r w:rsidRPr="00223EF2">
        <w:rPr>
          <w:rFonts w:ascii="Times New Roman" w:eastAsia="宋体" w:hAnsi="Times New Roman" w:cs="Times New Roman" w:hint="eastAsia"/>
          <w:szCs w:val="21"/>
        </w:rPr>
        <w:t>平安鑫安混合型证券投资基金（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001664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128.</w:t>
      </w:r>
      <w:r w:rsidRPr="00223EF2">
        <w:rPr>
          <w:rFonts w:ascii="Times New Roman" w:eastAsia="宋体" w:hAnsi="Times New Roman" w:cs="Times New Roman" w:hint="eastAsia"/>
          <w:szCs w:val="21"/>
        </w:rPr>
        <w:t>平安交易型货币市场基金（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003034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129.</w:t>
      </w:r>
      <w:r w:rsidRPr="00223EF2">
        <w:rPr>
          <w:rFonts w:ascii="Times New Roman" w:eastAsia="宋体" w:hAnsi="Times New Roman" w:cs="Times New Roman" w:hint="eastAsia"/>
          <w:szCs w:val="21"/>
        </w:rPr>
        <w:t>平安恒鑫混合型证券投资基金（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011175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130.</w:t>
      </w:r>
      <w:r w:rsidRPr="00223EF2">
        <w:rPr>
          <w:rFonts w:ascii="Times New Roman" w:eastAsia="宋体" w:hAnsi="Times New Roman" w:cs="Times New Roman" w:hint="eastAsia"/>
          <w:szCs w:val="21"/>
        </w:rPr>
        <w:t>平安均衡优选</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年持有期混合型证券投资基金（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013024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131.</w:t>
      </w:r>
      <w:r w:rsidRPr="00223EF2">
        <w:rPr>
          <w:rFonts w:ascii="Times New Roman" w:eastAsia="宋体" w:hAnsi="Times New Roman" w:cs="Times New Roman" w:hint="eastAsia"/>
          <w:szCs w:val="21"/>
        </w:rPr>
        <w:t>平安优质企业混合型证券投资基金（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012475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132.</w:t>
      </w:r>
      <w:r w:rsidRPr="00223EF2">
        <w:rPr>
          <w:rFonts w:ascii="Times New Roman" w:eastAsia="宋体" w:hAnsi="Times New Roman" w:cs="Times New Roman" w:hint="eastAsia"/>
          <w:szCs w:val="21"/>
        </w:rPr>
        <w:t>平安优势产业灵活配置混合型证券投资基金（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006101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133.</w:t>
      </w:r>
      <w:r w:rsidRPr="00223EF2">
        <w:rPr>
          <w:rFonts w:ascii="Times New Roman" w:eastAsia="宋体" w:hAnsi="Times New Roman" w:cs="Times New Roman" w:hint="eastAsia"/>
          <w:szCs w:val="21"/>
        </w:rPr>
        <w:t>平安中证人工智能主题交易型开放式指数证券投资基金发起式联接基金（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023385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134.</w:t>
      </w:r>
      <w:r w:rsidRPr="00223EF2">
        <w:rPr>
          <w:rFonts w:ascii="Times New Roman" w:eastAsia="宋体" w:hAnsi="Times New Roman" w:cs="Times New Roman" w:hint="eastAsia"/>
          <w:szCs w:val="21"/>
        </w:rPr>
        <w:t>平安鑫盛混合型发起式证券投资基金（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011760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135.</w:t>
      </w:r>
      <w:r w:rsidRPr="00223EF2">
        <w:rPr>
          <w:rFonts w:ascii="Times New Roman" w:eastAsia="宋体" w:hAnsi="Times New Roman" w:cs="Times New Roman" w:hint="eastAsia"/>
          <w:szCs w:val="21"/>
        </w:rPr>
        <w:t>平安瑞尚六个月持有期混合型证券投资基金（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010239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136.</w:t>
      </w:r>
      <w:r w:rsidRPr="00223EF2">
        <w:rPr>
          <w:rFonts w:ascii="Times New Roman" w:eastAsia="宋体" w:hAnsi="Times New Roman" w:cs="Times New Roman" w:hint="eastAsia"/>
          <w:szCs w:val="21"/>
        </w:rPr>
        <w:t>平安先进制造主题股票型发起式证券投资基金（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019458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137.</w:t>
      </w:r>
      <w:r w:rsidRPr="00223EF2">
        <w:rPr>
          <w:rFonts w:ascii="Times New Roman" w:eastAsia="宋体" w:hAnsi="Times New Roman" w:cs="Times New Roman" w:hint="eastAsia"/>
          <w:szCs w:val="21"/>
        </w:rPr>
        <w:t>平安安心灵活配置混合型证券投资基金（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002304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138.</w:t>
      </w:r>
      <w:r w:rsidRPr="00223EF2">
        <w:rPr>
          <w:rFonts w:ascii="Times New Roman" w:eastAsia="宋体" w:hAnsi="Times New Roman" w:cs="Times New Roman" w:hint="eastAsia"/>
          <w:szCs w:val="21"/>
        </w:rPr>
        <w:t>平安优势领航</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年持有期混合型证券投资基金（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012917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139.</w:t>
      </w:r>
      <w:r w:rsidRPr="00223EF2">
        <w:rPr>
          <w:rFonts w:ascii="Times New Roman" w:eastAsia="宋体" w:hAnsi="Times New Roman" w:cs="Times New Roman" w:hint="eastAsia"/>
          <w:szCs w:val="21"/>
        </w:rPr>
        <w:t>平安中证港股通医药卫生综合交易型开放式指数证券投资基金联接基金（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024544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140.</w:t>
      </w:r>
      <w:r w:rsidRPr="00223EF2">
        <w:rPr>
          <w:rFonts w:ascii="Times New Roman" w:eastAsia="宋体" w:hAnsi="Times New Roman" w:cs="Times New Roman" w:hint="eastAsia"/>
          <w:szCs w:val="21"/>
        </w:rPr>
        <w:t>平安</w:t>
      </w:r>
      <w:r w:rsidRPr="00223EF2">
        <w:rPr>
          <w:rFonts w:ascii="Times New Roman" w:eastAsia="宋体" w:hAnsi="Times New Roman" w:cs="Times New Roman" w:hint="eastAsia"/>
          <w:szCs w:val="21"/>
        </w:rPr>
        <w:t>CFETS0-3</w:t>
      </w:r>
      <w:r w:rsidRPr="00223EF2">
        <w:rPr>
          <w:rFonts w:ascii="Times New Roman" w:eastAsia="宋体" w:hAnsi="Times New Roman" w:cs="Times New Roman" w:hint="eastAsia"/>
          <w:szCs w:val="21"/>
        </w:rPr>
        <w:t>年期政策性金融债指数证券投资基金（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021508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141.</w:t>
      </w:r>
      <w:r w:rsidRPr="00223EF2">
        <w:rPr>
          <w:rFonts w:ascii="Times New Roman" w:eastAsia="宋体" w:hAnsi="Times New Roman" w:cs="Times New Roman" w:hint="eastAsia"/>
          <w:szCs w:val="21"/>
        </w:rPr>
        <w:t>平安季开鑫三个月定期开放债券型证券投资基金（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007054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142.</w:t>
      </w:r>
      <w:r w:rsidRPr="00223EF2">
        <w:rPr>
          <w:rFonts w:ascii="Times New Roman" w:eastAsia="宋体" w:hAnsi="Times New Roman" w:cs="Times New Roman" w:hint="eastAsia"/>
          <w:szCs w:val="21"/>
        </w:rPr>
        <w:t>平安合享</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年定期开放债券型发起式证券投资基金（基金代码</w:t>
      </w:r>
      <w:r w:rsidRPr="00223EF2">
        <w:rPr>
          <w:rFonts w:ascii="Times New Roman" w:eastAsia="宋体" w:hAnsi="Times New Roman" w:cs="Times New Roman" w:hint="eastAsia"/>
          <w:szCs w:val="21"/>
        </w:rPr>
        <w:t>009166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143.</w:t>
      </w:r>
      <w:r w:rsidRPr="00223EF2">
        <w:rPr>
          <w:rFonts w:ascii="Times New Roman" w:eastAsia="宋体" w:hAnsi="Times New Roman" w:cs="Times New Roman" w:hint="eastAsia"/>
          <w:szCs w:val="21"/>
        </w:rPr>
        <w:t>平安上证</w:t>
      </w:r>
      <w:r w:rsidRPr="00223EF2">
        <w:rPr>
          <w:rFonts w:ascii="Times New Roman" w:eastAsia="宋体" w:hAnsi="Times New Roman" w:cs="Times New Roman" w:hint="eastAsia"/>
          <w:szCs w:val="21"/>
        </w:rPr>
        <w:t>180</w:t>
      </w:r>
      <w:r w:rsidRPr="00223EF2">
        <w:rPr>
          <w:rFonts w:ascii="Times New Roman" w:eastAsia="宋体" w:hAnsi="Times New Roman" w:cs="Times New Roman" w:hint="eastAsia"/>
          <w:szCs w:val="21"/>
        </w:rPr>
        <w:t>交易型开放式指数证券投资基金联接基金（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023547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144.</w:t>
      </w:r>
      <w:r w:rsidRPr="00223EF2">
        <w:rPr>
          <w:rFonts w:ascii="Times New Roman" w:eastAsia="宋体" w:hAnsi="Times New Roman" w:cs="Times New Roman" w:hint="eastAsia"/>
          <w:szCs w:val="21"/>
        </w:rPr>
        <w:t>平安高等级债债券型证券投资基金（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010035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145.</w:t>
      </w:r>
      <w:r w:rsidRPr="00223EF2">
        <w:rPr>
          <w:rFonts w:ascii="Times New Roman" w:eastAsia="宋体" w:hAnsi="Times New Roman" w:cs="Times New Roman" w:hint="eastAsia"/>
          <w:szCs w:val="21"/>
        </w:rPr>
        <w:t>平安中短债债券型证券投资基金（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004827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146.</w:t>
      </w:r>
      <w:r w:rsidRPr="00223EF2">
        <w:rPr>
          <w:rFonts w:ascii="Times New Roman" w:eastAsia="宋体" w:hAnsi="Times New Roman" w:cs="Times New Roman" w:hint="eastAsia"/>
          <w:szCs w:val="21"/>
        </w:rPr>
        <w:t>平安低碳经济混合型证券投资基金（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009879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147.</w:t>
      </w:r>
      <w:r w:rsidRPr="00223EF2">
        <w:rPr>
          <w:rFonts w:ascii="Times New Roman" w:eastAsia="宋体" w:hAnsi="Times New Roman" w:cs="Times New Roman" w:hint="eastAsia"/>
          <w:szCs w:val="21"/>
        </w:rPr>
        <w:t>平安价值领航混合型证券投资基金（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015511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148.</w:t>
      </w:r>
      <w:r w:rsidRPr="00223EF2">
        <w:rPr>
          <w:rFonts w:ascii="Times New Roman" w:eastAsia="宋体" w:hAnsi="Times New Roman" w:cs="Times New Roman" w:hint="eastAsia"/>
          <w:szCs w:val="21"/>
        </w:rPr>
        <w:t>平安合瑞定期开放债券型发起式证券投资基金（基金代码</w:t>
      </w:r>
      <w:r w:rsidRPr="00223EF2">
        <w:rPr>
          <w:rFonts w:ascii="Times New Roman" w:eastAsia="宋体" w:hAnsi="Times New Roman" w:cs="Times New Roman" w:hint="eastAsia"/>
          <w:szCs w:val="21"/>
        </w:rPr>
        <w:t>005766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149.</w:t>
      </w:r>
      <w:r w:rsidRPr="00223EF2">
        <w:rPr>
          <w:rFonts w:ascii="Times New Roman" w:eastAsia="宋体" w:hAnsi="Times New Roman" w:cs="Times New Roman" w:hint="eastAsia"/>
          <w:szCs w:val="21"/>
        </w:rPr>
        <w:t>平安元丰中短债债券型证券投资基金（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008912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150.</w:t>
      </w:r>
      <w:r w:rsidRPr="00223EF2">
        <w:rPr>
          <w:rFonts w:ascii="Times New Roman" w:eastAsia="宋体" w:hAnsi="Times New Roman" w:cs="Times New Roman" w:hint="eastAsia"/>
          <w:szCs w:val="21"/>
        </w:rPr>
        <w:t>平安中证汽车零部件主题交易型开放式指数证券投资基金发起式联接基金（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024542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151.</w:t>
      </w:r>
      <w:r w:rsidRPr="00223EF2">
        <w:rPr>
          <w:rFonts w:ascii="Times New Roman" w:eastAsia="宋体" w:hAnsi="Times New Roman" w:cs="Times New Roman" w:hint="eastAsia"/>
          <w:szCs w:val="21"/>
        </w:rPr>
        <w:t>平安恒泽混合型证券投资基金（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009671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152.</w:t>
      </w:r>
      <w:r w:rsidRPr="00223EF2">
        <w:rPr>
          <w:rFonts w:ascii="Times New Roman" w:eastAsia="宋体" w:hAnsi="Times New Roman" w:cs="Times New Roman" w:hint="eastAsia"/>
          <w:szCs w:val="21"/>
        </w:rPr>
        <w:t>平安创业板交易型开放式指数证券投资基金联接基金（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009013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153.</w:t>
      </w:r>
      <w:r w:rsidRPr="00223EF2">
        <w:rPr>
          <w:rFonts w:ascii="Times New Roman" w:eastAsia="宋体" w:hAnsi="Times New Roman" w:cs="Times New Roman" w:hint="eastAsia"/>
          <w:szCs w:val="21"/>
        </w:rPr>
        <w:t>平安研究精选混合型证券投资基金（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011807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154.</w:t>
      </w:r>
      <w:r w:rsidRPr="00223EF2">
        <w:rPr>
          <w:rFonts w:ascii="Times New Roman" w:eastAsia="宋体" w:hAnsi="Times New Roman" w:cs="Times New Roman" w:hint="eastAsia"/>
          <w:szCs w:val="21"/>
        </w:rPr>
        <w:t>平安惠涌纯债债券型证券投资基金（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020958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155.</w:t>
      </w:r>
      <w:r w:rsidRPr="00223EF2">
        <w:rPr>
          <w:rFonts w:ascii="Times New Roman" w:eastAsia="宋体" w:hAnsi="Times New Roman" w:cs="Times New Roman" w:hint="eastAsia"/>
          <w:szCs w:val="21"/>
        </w:rPr>
        <w:t>平安瑞利</w:t>
      </w:r>
      <w:r w:rsidRPr="00223EF2">
        <w:rPr>
          <w:rFonts w:ascii="Times New Roman" w:eastAsia="宋体" w:hAnsi="Times New Roman" w:cs="Times New Roman" w:hint="eastAsia"/>
          <w:szCs w:val="21"/>
        </w:rPr>
        <w:t>6</w:t>
      </w:r>
      <w:r w:rsidRPr="00223EF2">
        <w:rPr>
          <w:rFonts w:ascii="Times New Roman" w:eastAsia="宋体" w:hAnsi="Times New Roman" w:cs="Times New Roman" w:hint="eastAsia"/>
          <w:szCs w:val="21"/>
        </w:rPr>
        <w:t>个月持有期混合型证券投资基金（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022551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156.</w:t>
      </w:r>
      <w:r w:rsidRPr="00223EF2">
        <w:rPr>
          <w:rFonts w:ascii="Times New Roman" w:eastAsia="宋体" w:hAnsi="Times New Roman" w:cs="Times New Roman" w:hint="eastAsia"/>
          <w:szCs w:val="21"/>
        </w:rPr>
        <w:t>平安惠复纯债债券型证券投资基金（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015830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157.</w:t>
      </w:r>
      <w:r w:rsidRPr="00223EF2">
        <w:rPr>
          <w:rFonts w:ascii="Times New Roman" w:eastAsia="宋体" w:hAnsi="Times New Roman" w:cs="Times New Roman" w:hint="eastAsia"/>
          <w:szCs w:val="21"/>
        </w:rPr>
        <w:t>平安季开鑫三个月定期开放债券型证券投资基金（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007055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158.</w:t>
      </w:r>
      <w:r w:rsidRPr="00223EF2">
        <w:rPr>
          <w:rFonts w:ascii="Times New Roman" w:eastAsia="宋体" w:hAnsi="Times New Roman" w:cs="Times New Roman" w:hint="eastAsia"/>
          <w:szCs w:val="21"/>
        </w:rPr>
        <w:t>平安医疗健康混合型证券投资基金（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020137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159.</w:t>
      </w:r>
      <w:r w:rsidRPr="00223EF2">
        <w:rPr>
          <w:rFonts w:ascii="Times New Roman" w:eastAsia="宋体" w:hAnsi="Times New Roman" w:cs="Times New Roman" w:hint="eastAsia"/>
          <w:szCs w:val="21"/>
        </w:rPr>
        <w:t>平安惠嘉纯债债券型证券投资基金（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020301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160.</w:t>
      </w:r>
      <w:r w:rsidRPr="00223EF2">
        <w:rPr>
          <w:rFonts w:ascii="Times New Roman" w:eastAsia="宋体" w:hAnsi="Times New Roman" w:cs="Times New Roman" w:hint="eastAsia"/>
          <w:szCs w:val="21"/>
        </w:rPr>
        <w:t>平安沪深</w:t>
      </w:r>
      <w:r w:rsidRPr="00223EF2">
        <w:rPr>
          <w:rFonts w:ascii="Times New Roman" w:eastAsia="宋体" w:hAnsi="Times New Roman" w:cs="Times New Roman" w:hint="eastAsia"/>
          <w:szCs w:val="21"/>
        </w:rPr>
        <w:t>300</w:t>
      </w:r>
      <w:r w:rsidRPr="00223EF2">
        <w:rPr>
          <w:rFonts w:ascii="Times New Roman" w:eastAsia="宋体" w:hAnsi="Times New Roman" w:cs="Times New Roman" w:hint="eastAsia"/>
          <w:szCs w:val="21"/>
        </w:rPr>
        <w:t>交易型开放式指数证券投资基金联接基金（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005639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161.</w:t>
      </w:r>
      <w:r w:rsidRPr="00223EF2">
        <w:rPr>
          <w:rFonts w:ascii="Times New Roman" w:eastAsia="宋体" w:hAnsi="Times New Roman" w:cs="Times New Roman" w:hint="eastAsia"/>
          <w:szCs w:val="21"/>
        </w:rPr>
        <w:t>平安添裕债券型证券投资基金（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008727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162.</w:t>
      </w:r>
      <w:r w:rsidRPr="00223EF2">
        <w:rPr>
          <w:rFonts w:ascii="Times New Roman" w:eastAsia="宋体" w:hAnsi="Times New Roman" w:cs="Times New Roman" w:hint="eastAsia"/>
          <w:szCs w:val="21"/>
        </w:rPr>
        <w:t>平安安盈灵活配置混合型证券投资基金（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014051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163.</w:t>
      </w:r>
      <w:r w:rsidRPr="00223EF2">
        <w:rPr>
          <w:rFonts w:ascii="Times New Roman" w:eastAsia="宋体" w:hAnsi="Times New Roman" w:cs="Times New Roman" w:hint="eastAsia"/>
          <w:szCs w:val="21"/>
        </w:rPr>
        <w:t>平安利率债债券型证券投资基金（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018253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164.</w:t>
      </w:r>
      <w:r w:rsidRPr="00223EF2">
        <w:rPr>
          <w:rFonts w:ascii="Times New Roman" w:eastAsia="宋体" w:hAnsi="Times New Roman" w:cs="Times New Roman" w:hint="eastAsia"/>
          <w:szCs w:val="21"/>
        </w:rPr>
        <w:t>平安鑫盛混合型发起式证券投资基金（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011759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165.</w:t>
      </w:r>
      <w:r w:rsidRPr="00223EF2">
        <w:rPr>
          <w:rFonts w:ascii="Times New Roman" w:eastAsia="宋体" w:hAnsi="Times New Roman" w:cs="Times New Roman" w:hint="eastAsia"/>
          <w:szCs w:val="21"/>
        </w:rPr>
        <w:t>平安双季增享</w:t>
      </w:r>
      <w:r w:rsidRPr="00223EF2">
        <w:rPr>
          <w:rFonts w:ascii="Times New Roman" w:eastAsia="宋体" w:hAnsi="Times New Roman" w:cs="Times New Roman" w:hint="eastAsia"/>
          <w:szCs w:val="21"/>
        </w:rPr>
        <w:t>6</w:t>
      </w:r>
      <w:r w:rsidRPr="00223EF2">
        <w:rPr>
          <w:rFonts w:ascii="Times New Roman" w:eastAsia="宋体" w:hAnsi="Times New Roman" w:cs="Times New Roman" w:hint="eastAsia"/>
          <w:szCs w:val="21"/>
        </w:rPr>
        <w:t>个月持有期债券型证券投资基金（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010651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166.</w:t>
      </w:r>
      <w:r w:rsidRPr="00223EF2">
        <w:rPr>
          <w:rFonts w:ascii="Times New Roman" w:eastAsia="宋体" w:hAnsi="Times New Roman" w:cs="Times New Roman" w:hint="eastAsia"/>
          <w:szCs w:val="21"/>
        </w:rPr>
        <w:t>平安兴鑫回报一年定期开放混合型证券投资基金（基金代码</w:t>
      </w:r>
      <w:r w:rsidRPr="00223EF2">
        <w:rPr>
          <w:rFonts w:ascii="Times New Roman" w:eastAsia="宋体" w:hAnsi="Times New Roman" w:cs="Times New Roman" w:hint="eastAsia"/>
          <w:szCs w:val="21"/>
        </w:rPr>
        <w:t>011392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167.</w:t>
      </w:r>
      <w:r w:rsidRPr="00223EF2">
        <w:rPr>
          <w:rFonts w:ascii="Times New Roman" w:eastAsia="宋体" w:hAnsi="Times New Roman" w:cs="Times New Roman" w:hint="eastAsia"/>
          <w:szCs w:val="21"/>
        </w:rPr>
        <w:t>平安中证消费电子主题交易型开放式指数证券投资基金发起式联接基金（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024557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168.</w:t>
      </w:r>
      <w:r w:rsidRPr="00223EF2">
        <w:rPr>
          <w:rFonts w:ascii="Times New Roman" w:eastAsia="宋体" w:hAnsi="Times New Roman" w:cs="Times New Roman" w:hint="eastAsia"/>
          <w:szCs w:val="21"/>
        </w:rPr>
        <w:t>平安兴奕成长</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年持有期混合型证券投资基金（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014811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169.</w:t>
      </w:r>
      <w:r w:rsidRPr="00223EF2">
        <w:rPr>
          <w:rFonts w:ascii="Times New Roman" w:eastAsia="宋体" w:hAnsi="Times New Roman" w:cs="Times New Roman" w:hint="eastAsia"/>
          <w:szCs w:val="21"/>
        </w:rPr>
        <w:t>平安中证新能源汽车产业交易型开放式指数证券投资基金发起式联接基金（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012698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170.</w:t>
      </w:r>
      <w:r w:rsidRPr="00223EF2">
        <w:rPr>
          <w:rFonts w:ascii="Times New Roman" w:eastAsia="宋体" w:hAnsi="Times New Roman" w:cs="Times New Roman" w:hint="eastAsia"/>
          <w:szCs w:val="21"/>
        </w:rPr>
        <w:t>平安中证港股通医药卫生综合交易型开放式指数证券投资基金联接基金（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019599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171.</w:t>
      </w:r>
      <w:r w:rsidRPr="00223EF2">
        <w:rPr>
          <w:rFonts w:ascii="Times New Roman" w:eastAsia="宋体" w:hAnsi="Times New Roman" w:cs="Times New Roman" w:hint="eastAsia"/>
          <w:szCs w:val="21"/>
        </w:rPr>
        <w:t>平安元盛超短债债券型证券投资基金（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008696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172.</w:t>
      </w:r>
      <w:r w:rsidRPr="00223EF2">
        <w:rPr>
          <w:rFonts w:ascii="Times New Roman" w:eastAsia="宋体" w:hAnsi="Times New Roman" w:cs="Times New Roman" w:hint="eastAsia"/>
          <w:szCs w:val="21"/>
        </w:rPr>
        <w:t>平安创业板交易型开放式指数证券投资基金联接基金（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024492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173.</w:t>
      </w:r>
      <w:r w:rsidRPr="00223EF2">
        <w:rPr>
          <w:rFonts w:ascii="Times New Roman" w:eastAsia="宋体" w:hAnsi="Times New Roman" w:cs="Times New Roman" w:hint="eastAsia"/>
          <w:szCs w:val="21"/>
        </w:rPr>
        <w:t>平安瑞尚六个月持有期混合型证券投资基金（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010244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174.</w:t>
      </w:r>
      <w:r w:rsidRPr="00223EF2">
        <w:rPr>
          <w:rFonts w:ascii="Times New Roman" w:eastAsia="宋体" w:hAnsi="Times New Roman" w:cs="Times New Roman" w:hint="eastAsia"/>
          <w:szCs w:val="21"/>
        </w:rPr>
        <w:t>平安上证红利低波动指数型证券投资基金（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020456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175.</w:t>
      </w:r>
      <w:r w:rsidRPr="00223EF2">
        <w:rPr>
          <w:rFonts w:ascii="Times New Roman" w:eastAsia="宋体" w:hAnsi="Times New Roman" w:cs="Times New Roman" w:hint="eastAsia"/>
          <w:szCs w:val="21"/>
        </w:rPr>
        <w:t>平安惠润纯债债券型证券投资基金（基金代码</w:t>
      </w:r>
      <w:r w:rsidRPr="00223EF2">
        <w:rPr>
          <w:rFonts w:ascii="Times New Roman" w:eastAsia="宋体" w:hAnsi="Times New Roman" w:cs="Times New Roman" w:hint="eastAsia"/>
          <w:szCs w:val="21"/>
        </w:rPr>
        <w:t>009509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176.</w:t>
      </w:r>
      <w:r w:rsidRPr="00223EF2">
        <w:rPr>
          <w:rFonts w:ascii="Times New Roman" w:eastAsia="宋体" w:hAnsi="Times New Roman" w:cs="Times New Roman" w:hint="eastAsia"/>
          <w:szCs w:val="21"/>
        </w:rPr>
        <w:t>平安</w:t>
      </w:r>
      <w:r w:rsidRPr="00223EF2">
        <w:rPr>
          <w:rFonts w:ascii="Times New Roman" w:eastAsia="宋体" w:hAnsi="Times New Roman" w:cs="Times New Roman" w:hint="eastAsia"/>
          <w:szCs w:val="21"/>
        </w:rPr>
        <w:t>3-5</w:t>
      </w:r>
      <w:r w:rsidRPr="00223EF2">
        <w:rPr>
          <w:rFonts w:ascii="Times New Roman" w:eastAsia="宋体" w:hAnsi="Times New Roman" w:cs="Times New Roman" w:hint="eastAsia"/>
          <w:szCs w:val="21"/>
        </w:rPr>
        <w:t>年期政策性金融债债券型证券投资基金（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006934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177.</w:t>
      </w:r>
      <w:r w:rsidRPr="00223EF2">
        <w:rPr>
          <w:rFonts w:ascii="Times New Roman" w:eastAsia="宋体" w:hAnsi="Times New Roman" w:cs="Times New Roman" w:hint="eastAsia"/>
          <w:szCs w:val="21"/>
        </w:rPr>
        <w:t>平安合正定期开放纯债债券型发起式证券投资基金（基金代码</w:t>
      </w:r>
      <w:r w:rsidRPr="00223EF2">
        <w:rPr>
          <w:rFonts w:ascii="Times New Roman" w:eastAsia="宋体" w:hAnsi="Times New Roman" w:cs="Times New Roman" w:hint="eastAsia"/>
          <w:szCs w:val="21"/>
        </w:rPr>
        <w:t>005127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178.</w:t>
      </w:r>
      <w:r w:rsidRPr="00223EF2">
        <w:rPr>
          <w:rFonts w:ascii="Times New Roman" w:eastAsia="宋体" w:hAnsi="Times New Roman" w:cs="Times New Roman" w:hint="eastAsia"/>
          <w:szCs w:val="21"/>
        </w:rPr>
        <w:t>平安利率债债券型证券投资基金（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022977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179.</w:t>
      </w:r>
      <w:r w:rsidRPr="00223EF2">
        <w:rPr>
          <w:rFonts w:ascii="Times New Roman" w:eastAsia="宋体" w:hAnsi="Times New Roman" w:cs="Times New Roman" w:hint="eastAsia"/>
          <w:szCs w:val="21"/>
        </w:rPr>
        <w:t>平安惠智纯债债券型证券投资基金（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008595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180.</w:t>
      </w:r>
      <w:r w:rsidRPr="00223EF2">
        <w:rPr>
          <w:rFonts w:ascii="Times New Roman" w:eastAsia="宋体" w:hAnsi="Times New Roman" w:cs="Times New Roman" w:hint="eastAsia"/>
          <w:szCs w:val="21"/>
        </w:rPr>
        <w:t>平安策略优选</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年持有期混合型证券投资基金（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015486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181.</w:t>
      </w:r>
      <w:r w:rsidRPr="00223EF2">
        <w:rPr>
          <w:rFonts w:ascii="Times New Roman" w:eastAsia="宋体" w:hAnsi="Times New Roman" w:cs="Times New Roman" w:hint="eastAsia"/>
          <w:szCs w:val="21"/>
        </w:rPr>
        <w:t>平安惠澜纯债债券型证券投资基金（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007935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182.</w:t>
      </w:r>
      <w:r w:rsidRPr="00223EF2">
        <w:rPr>
          <w:rFonts w:ascii="Times New Roman" w:eastAsia="宋体" w:hAnsi="Times New Roman" w:cs="Times New Roman" w:hint="eastAsia"/>
          <w:szCs w:val="21"/>
        </w:rPr>
        <w:t>平安中债</w:t>
      </w:r>
      <w:r w:rsidRPr="00223EF2">
        <w:rPr>
          <w:rFonts w:ascii="Times New Roman" w:eastAsia="宋体" w:hAnsi="Times New Roman" w:cs="Times New Roman" w:hint="eastAsia"/>
          <w:szCs w:val="21"/>
        </w:rPr>
        <w:t>1-3</w:t>
      </w:r>
      <w:r w:rsidRPr="00223EF2">
        <w:rPr>
          <w:rFonts w:ascii="Times New Roman" w:eastAsia="宋体" w:hAnsi="Times New Roman" w:cs="Times New Roman" w:hint="eastAsia"/>
          <w:szCs w:val="21"/>
        </w:rPr>
        <w:t>年国开行债券指数证券投资基金（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014082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183.</w:t>
      </w:r>
      <w:r w:rsidRPr="00223EF2">
        <w:rPr>
          <w:rFonts w:ascii="Times New Roman" w:eastAsia="宋体" w:hAnsi="Times New Roman" w:cs="Times New Roman" w:hint="eastAsia"/>
          <w:szCs w:val="21"/>
        </w:rPr>
        <w:t>平安双债添益债券型证券投资基金（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005750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184.</w:t>
      </w:r>
      <w:r w:rsidRPr="00223EF2">
        <w:rPr>
          <w:rFonts w:ascii="Times New Roman" w:eastAsia="宋体" w:hAnsi="Times New Roman" w:cs="Times New Roman" w:hint="eastAsia"/>
          <w:szCs w:val="21"/>
        </w:rPr>
        <w:t>平安金管家货币市场基金（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003465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185.</w:t>
      </w:r>
      <w:r w:rsidRPr="00223EF2">
        <w:rPr>
          <w:rFonts w:ascii="Times New Roman" w:eastAsia="宋体" w:hAnsi="Times New Roman" w:cs="Times New Roman" w:hint="eastAsia"/>
          <w:szCs w:val="21"/>
        </w:rPr>
        <w:t>平安合禧</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年定期开放债券型发起式证券投资基金（基金代码</w:t>
      </w:r>
      <w:r w:rsidRPr="00223EF2">
        <w:rPr>
          <w:rFonts w:ascii="Times New Roman" w:eastAsia="宋体" w:hAnsi="Times New Roman" w:cs="Times New Roman" w:hint="eastAsia"/>
          <w:szCs w:val="21"/>
        </w:rPr>
        <w:t>015622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186.</w:t>
      </w:r>
      <w:r w:rsidRPr="00223EF2">
        <w:rPr>
          <w:rFonts w:ascii="Times New Roman" w:eastAsia="宋体" w:hAnsi="Times New Roman" w:cs="Times New Roman" w:hint="eastAsia"/>
          <w:szCs w:val="21"/>
        </w:rPr>
        <w:t>平安研究睿选混合型证券投资基金（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009661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187.</w:t>
      </w:r>
      <w:r w:rsidRPr="00223EF2">
        <w:rPr>
          <w:rFonts w:ascii="Times New Roman" w:eastAsia="宋体" w:hAnsi="Times New Roman" w:cs="Times New Roman" w:hint="eastAsia"/>
          <w:szCs w:val="21"/>
        </w:rPr>
        <w:t>平安惠鸿纯债债券型证券投资基金（基金代码</w:t>
      </w:r>
      <w:r w:rsidRPr="00223EF2">
        <w:rPr>
          <w:rFonts w:ascii="Times New Roman" w:eastAsia="宋体" w:hAnsi="Times New Roman" w:cs="Times New Roman" w:hint="eastAsia"/>
          <w:szCs w:val="21"/>
        </w:rPr>
        <w:t>006889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188.</w:t>
      </w:r>
      <w:r w:rsidRPr="00223EF2">
        <w:rPr>
          <w:rFonts w:ascii="Times New Roman" w:eastAsia="宋体" w:hAnsi="Times New Roman" w:cs="Times New Roman" w:hint="eastAsia"/>
          <w:szCs w:val="21"/>
        </w:rPr>
        <w:t>平安行业先锋混合型证券投资基金（基金代码</w:t>
      </w:r>
      <w:r w:rsidRPr="00223EF2">
        <w:rPr>
          <w:rFonts w:ascii="Times New Roman" w:eastAsia="宋体" w:hAnsi="Times New Roman" w:cs="Times New Roman" w:hint="eastAsia"/>
          <w:szCs w:val="21"/>
        </w:rPr>
        <w:t>700001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189.</w:t>
      </w:r>
      <w:r w:rsidRPr="00223EF2">
        <w:rPr>
          <w:rFonts w:ascii="Times New Roman" w:eastAsia="宋体" w:hAnsi="Times New Roman" w:cs="Times New Roman" w:hint="eastAsia"/>
          <w:szCs w:val="21"/>
        </w:rPr>
        <w:t>平安安盈灵活配置混合型证券投资基金（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002537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190.</w:t>
      </w:r>
      <w:r w:rsidRPr="00223EF2">
        <w:rPr>
          <w:rFonts w:ascii="Times New Roman" w:eastAsia="宋体" w:hAnsi="Times New Roman" w:cs="Times New Roman" w:hint="eastAsia"/>
          <w:szCs w:val="21"/>
        </w:rPr>
        <w:t>平安双季盈</w:t>
      </w:r>
      <w:r w:rsidRPr="00223EF2">
        <w:rPr>
          <w:rFonts w:ascii="Times New Roman" w:eastAsia="宋体" w:hAnsi="Times New Roman" w:cs="Times New Roman" w:hint="eastAsia"/>
          <w:szCs w:val="21"/>
        </w:rPr>
        <w:t>6</w:t>
      </w:r>
      <w:r w:rsidRPr="00223EF2">
        <w:rPr>
          <w:rFonts w:ascii="Times New Roman" w:eastAsia="宋体" w:hAnsi="Times New Roman" w:cs="Times New Roman" w:hint="eastAsia"/>
          <w:szCs w:val="21"/>
        </w:rPr>
        <w:t>个月持有期债券型证券投资基金（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012931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191.</w:t>
      </w:r>
      <w:r w:rsidRPr="00223EF2">
        <w:rPr>
          <w:rFonts w:ascii="Times New Roman" w:eastAsia="宋体" w:hAnsi="Times New Roman" w:cs="Times New Roman" w:hint="eastAsia"/>
          <w:szCs w:val="21"/>
        </w:rPr>
        <w:t>平安元福短债债券型发起式证券投资基金（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016662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192.</w:t>
      </w:r>
      <w:r w:rsidRPr="00223EF2">
        <w:rPr>
          <w:rFonts w:ascii="Times New Roman" w:eastAsia="宋体" w:hAnsi="Times New Roman" w:cs="Times New Roman" w:hint="eastAsia"/>
          <w:szCs w:val="21"/>
        </w:rPr>
        <w:t>平安优质企业混合型证券投资基金（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012476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193.</w:t>
      </w:r>
      <w:r w:rsidRPr="00223EF2">
        <w:rPr>
          <w:rFonts w:ascii="Times New Roman" w:eastAsia="宋体" w:hAnsi="Times New Roman" w:cs="Times New Roman" w:hint="eastAsia"/>
          <w:szCs w:val="21"/>
        </w:rPr>
        <w:t>平安惠轩纯债债券型证券投资基金（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021901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194.</w:t>
      </w:r>
      <w:r w:rsidRPr="00223EF2">
        <w:rPr>
          <w:rFonts w:ascii="Times New Roman" w:eastAsia="宋体" w:hAnsi="Times New Roman" w:cs="Times New Roman" w:hint="eastAsia"/>
          <w:szCs w:val="21"/>
        </w:rPr>
        <w:t>平安鑫瑞混合型证券投资基金（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022076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195.</w:t>
      </w:r>
      <w:r w:rsidRPr="00223EF2">
        <w:rPr>
          <w:rFonts w:ascii="Times New Roman" w:eastAsia="宋体" w:hAnsi="Times New Roman" w:cs="Times New Roman" w:hint="eastAsia"/>
          <w:szCs w:val="21"/>
        </w:rPr>
        <w:t>平安</w:t>
      </w:r>
      <w:r w:rsidRPr="00223EF2">
        <w:rPr>
          <w:rFonts w:ascii="Times New Roman" w:eastAsia="宋体" w:hAnsi="Times New Roman" w:cs="Times New Roman" w:hint="eastAsia"/>
          <w:szCs w:val="21"/>
        </w:rPr>
        <w:t>0-3</w:t>
      </w:r>
      <w:r w:rsidRPr="00223EF2">
        <w:rPr>
          <w:rFonts w:ascii="Times New Roman" w:eastAsia="宋体" w:hAnsi="Times New Roman" w:cs="Times New Roman" w:hint="eastAsia"/>
          <w:szCs w:val="21"/>
        </w:rPr>
        <w:t>年期政策性金融债债券型证券投资基金（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006933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196.</w:t>
      </w:r>
      <w:r w:rsidRPr="00223EF2">
        <w:rPr>
          <w:rFonts w:ascii="Times New Roman" w:eastAsia="宋体" w:hAnsi="Times New Roman" w:cs="Times New Roman" w:hint="eastAsia"/>
          <w:szCs w:val="21"/>
        </w:rPr>
        <w:t>平安高端制造混合型证券投资基金（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007083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197.</w:t>
      </w:r>
      <w:r w:rsidRPr="00223EF2">
        <w:rPr>
          <w:rFonts w:ascii="Times New Roman" w:eastAsia="宋体" w:hAnsi="Times New Roman" w:cs="Times New Roman" w:hint="eastAsia"/>
          <w:szCs w:val="21"/>
        </w:rPr>
        <w:t>平安惠泽纯债债券型证券投资基金（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004825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198.</w:t>
      </w:r>
      <w:r w:rsidRPr="00223EF2">
        <w:rPr>
          <w:rFonts w:ascii="Times New Roman" w:eastAsia="宋体" w:hAnsi="Times New Roman" w:cs="Times New Roman" w:hint="eastAsia"/>
          <w:szCs w:val="21"/>
        </w:rPr>
        <w:t>平安港股通红利精选混合型发起式证券投资基金（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021047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199.</w:t>
      </w:r>
      <w:r w:rsidRPr="00223EF2">
        <w:rPr>
          <w:rFonts w:ascii="Times New Roman" w:eastAsia="宋体" w:hAnsi="Times New Roman" w:cs="Times New Roman" w:hint="eastAsia"/>
          <w:szCs w:val="21"/>
        </w:rPr>
        <w:t>平安中证</w:t>
      </w:r>
      <w:r w:rsidRPr="00223EF2">
        <w:rPr>
          <w:rFonts w:ascii="Times New Roman" w:eastAsia="宋体" w:hAnsi="Times New Roman" w:cs="Times New Roman" w:hint="eastAsia"/>
          <w:szCs w:val="21"/>
        </w:rPr>
        <w:t>500</w:t>
      </w:r>
      <w:r w:rsidRPr="00223EF2">
        <w:rPr>
          <w:rFonts w:ascii="Times New Roman" w:eastAsia="宋体" w:hAnsi="Times New Roman" w:cs="Times New Roman" w:hint="eastAsia"/>
          <w:szCs w:val="21"/>
        </w:rPr>
        <w:t>交易型开放式指数证券投资基金联接基金（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024556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200.</w:t>
      </w:r>
      <w:r w:rsidRPr="00223EF2">
        <w:rPr>
          <w:rFonts w:ascii="Times New Roman" w:eastAsia="宋体" w:hAnsi="Times New Roman" w:cs="Times New Roman" w:hint="eastAsia"/>
          <w:szCs w:val="21"/>
        </w:rPr>
        <w:t>平安价值回报混合型证券投资基金（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013767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201.</w:t>
      </w:r>
      <w:r w:rsidRPr="00223EF2">
        <w:rPr>
          <w:rFonts w:ascii="Times New Roman" w:eastAsia="宋体" w:hAnsi="Times New Roman" w:cs="Times New Roman" w:hint="eastAsia"/>
          <w:szCs w:val="21"/>
        </w:rPr>
        <w:t>平安睿享成长混合型证券投资基金（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011829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202.</w:t>
      </w:r>
      <w:r w:rsidRPr="00223EF2">
        <w:rPr>
          <w:rFonts w:ascii="Times New Roman" w:eastAsia="宋体" w:hAnsi="Times New Roman" w:cs="Times New Roman" w:hint="eastAsia"/>
          <w:szCs w:val="21"/>
        </w:rPr>
        <w:t>平安恒生港股通科技主题指数型发起式证券投资基金（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025526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203.</w:t>
      </w:r>
      <w:r w:rsidRPr="00223EF2">
        <w:rPr>
          <w:rFonts w:ascii="Times New Roman" w:eastAsia="宋体" w:hAnsi="Times New Roman" w:cs="Times New Roman" w:hint="eastAsia"/>
          <w:szCs w:val="21"/>
        </w:rPr>
        <w:t>平安惠泽纯债债券型证券投资基金（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023974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204.</w:t>
      </w:r>
      <w:r w:rsidRPr="00223EF2">
        <w:rPr>
          <w:rFonts w:ascii="Times New Roman" w:eastAsia="宋体" w:hAnsi="Times New Roman" w:cs="Times New Roman" w:hint="eastAsia"/>
          <w:szCs w:val="21"/>
        </w:rPr>
        <w:t>平安策略优选</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年持有期混合型证券投资基金（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015485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205.</w:t>
      </w:r>
      <w:r w:rsidRPr="00223EF2">
        <w:rPr>
          <w:rFonts w:ascii="Times New Roman" w:eastAsia="宋体" w:hAnsi="Times New Roman" w:cs="Times New Roman" w:hint="eastAsia"/>
          <w:szCs w:val="21"/>
        </w:rPr>
        <w:t>平安合慧定期开放纯债债券型发起式证券投资基金（基金代码</w:t>
      </w:r>
      <w:r w:rsidRPr="00223EF2">
        <w:rPr>
          <w:rFonts w:ascii="Times New Roman" w:eastAsia="宋体" w:hAnsi="Times New Roman" w:cs="Times New Roman" w:hint="eastAsia"/>
          <w:szCs w:val="21"/>
        </w:rPr>
        <w:t>005896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206.</w:t>
      </w:r>
      <w:r w:rsidRPr="00223EF2">
        <w:rPr>
          <w:rFonts w:ascii="Times New Roman" w:eastAsia="宋体" w:hAnsi="Times New Roman" w:cs="Times New Roman" w:hint="eastAsia"/>
          <w:szCs w:val="21"/>
        </w:rPr>
        <w:t>平安惠享纯债债券型证券投资基金（</w:t>
      </w:r>
      <w:r w:rsidRPr="00223EF2">
        <w:rPr>
          <w:rFonts w:ascii="Times New Roman" w:eastAsia="宋体" w:hAnsi="Times New Roman" w:cs="Times New Roman" w:hint="eastAsia"/>
          <w:szCs w:val="21"/>
        </w:rPr>
        <w:t>D</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022021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207.</w:t>
      </w:r>
      <w:r w:rsidRPr="00223EF2">
        <w:rPr>
          <w:rFonts w:ascii="Times New Roman" w:eastAsia="宋体" w:hAnsi="Times New Roman" w:cs="Times New Roman" w:hint="eastAsia"/>
          <w:szCs w:val="21"/>
        </w:rPr>
        <w:t>平安鑫享混合型证券投资基金（</w:t>
      </w:r>
      <w:r w:rsidRPr="00223EF2">
        <w:rPr>
          <w:rFonts w:ascii="Times New Roman" w:eastAsia="宋体" w:hAnsi="Times New Roman" w:cs="Times New Roman" w:hint="eastAsia"/>
          <w:szCs w:val="21"/>
        </w:rPr>
        <w:t>F</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023629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208.</w:t>
      </w:r>
      <w:r w:rsidRPr="00223EF2">
        <w:rPr>
          <w:rFonts w:ascii="Times New Roman" w:eastAsia="宋体" w:hAnsi="Times New Roman" w:cs="Times New Roman" w:hint="eastAsia"/>
          <w:szCs w:val="21"/>
        </w:rPr>
        <w:t>平安上证</w:t>
      </w:r>
      <w:r w:rsidRPr="00223EF2">
        <w:rPr>
          <w:rFonts w:ascii="Times New Roman" w:eastAsia="宋体" w:hAnsi="Times New Roman" w:cs="Times New Roman" w:hint="eastAsia"/>
          <w:szCs w:val="21"/>
        </w:rPr>
        <w:t>180</w:t>
      </w:r>
      <w:r w:rsidRPr="00223EF2">
        <w:rPr>
          <w:rFonts w:ascii="Times New Roman" w:eastAsia="宋体" w:hAnsi="Times New Roman" w:cs="Times New Roman" w:hint="eastAsia"/>
          <w:szCs w:val="21"/>
        </w:rPr>
        <w:t>交易型开放式指数证券投资基金联接基金（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024609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209.</w:t>
      </w:r>
      <w:r w:rsidRPr="00223EF2">
        <w:rPr>
          <w:rFonts w:ascii="Times New Roman" w:eastAsia="宋体" w:hAnsi="Times New Roman" w:cs="Times New Roman" w:hint="eastAsia"/>
          <w:szCs w:val="21"/>
        </w:rPr>
        <w:t>平安新鑫优选混合型证券投资基金（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018714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210.</w:t>
      </w:r>
      <w:r w:rsidRPr="00223EF2">
        <w:rPr>
          <w:rFonts w:ascii="Times New Roman" w:eastAsia="宋体" w:hAnsi="Times New Roman" w:cs="Times New Roman" w:hint="eastAsia"/>
          <w:szCs w:val="21"/>
        </w:rPr>
        <w:t>平安交易型货币市场基金（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015021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211.</w:t>
      </w:r>
      <w:r w:rsidRPr="00223EF2">
        <w:rPr>
          <w:rFonts w:ascii="Times New Roman" w:eastAsia="宋体" w:hAnsi="Times New Roman" w:cs="Times New Roman" w:hint="eastAsia"/>
          <w:szCs w:val="21"/>
        </w:rPr>
        <w:t>平安中证</w:t>
      </w:r>
      <w:r w:rsidRPr="00223EF2">
        <w:rPr>
          <w:rFonts w:ascii="Times New Roman" w:eastAsia="宋体" w:hAnsi="Times New Roman" w:cs="Times New Roman" w:hint="eastAsia"/>
          <w:szCs w:val="21"/>
        </w:rPr>
        <w:t>500</w:t>
      </w:r>
      <w:r w:rsidRPr="00223EF2">
        <w:rPr>
          <w:rFonts w:ascii="Times New Roman" w:eastAsia="宋体" w:hAnsi="Times New Roman" w:cs="Times New Roman" w:hint="eastAsia"/>
          <w:szCs w:val="21"/>
        </w:rPr>
        <w:t>交易型开放式指数证券投资基金联接基金（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006214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212.</w:t>
      </w:r>
      <w:r w:rsidRPr="00223EF2">
        <w:rPr>
          <w:rFonts w:ascii="Times New Roman" w:eastAsia="宋体" w:hAnsi="Times New Roman" w:cs="Times New Roman" w:hint="eastAsia"/>
          <w:szCs w:val="21"/>
        </w:rPr>
        <w:t>平安中证光伏产业指数型发起式证券投资基金（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024618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213.</w:t>
      </w:r>
      <w:r w:rsidRPr="00223EF2">
        <w:rPr>
          <w:rFonts w:ascii="Times New Roman" w:eastAsia="宋体" w:hAnsi="Times New Roman" w:cs="Times New Roman" w:hint="eastAsia"/>
          <w:szCs w:val="21"/>
        </w:rPr>
        <w:t>平安优势回报</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年持有期混合型证券投资基金（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012985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214.</w:t>
      </w:r>
      <w:r w:rsidRPr="00223EF2">
        <w:rPr>
          <w:rFonts w:ascii="Times New Roman" w:eastAsia="宋体" w:hAnsi="Times New Roman" w:cs="Times New Roman" w:hint="eastAsia"/>
          <w:szCs w:val="21"/>
        </w:rPr>
        <w:t>平安恒泰</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年持有期混合型证券投资基金（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013765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215.</w:t>
      </w:r>
      <w:r w:rsidRPr="00223EF2">
        <w:rPr>
          <w:rFonts w:ascii="Times New Roman" w:eastAsia="宋体" w:hAnsi="Times New Roman" w:cs="Times New Roman" w:hint="eastAsia"/>
          <w:szCs w:val="21"/>
        </w:rPr>
        <w:t>平安中证消费电子主题交易型开放式指数证券投资基金发起式联接基金（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015895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216.</w:t>
      </w:r>
      <w:r w:rsidRPr="00223EF2">
        <w:rPr>
          <w:rFonts w:ascii="Times New Roman" w:eastAsia="宋体" w:hAnsi="Times New Roman" w:cs="Times New Roman" w:hint="eastAsia"/>
          <w:szCs w:val="21"/>
        </w:rPr>
        <w:t>平安恒鑫混合型证券投资基金（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023543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217.</w:t>
      </w:r>
      <w:r w:rsidRPr="00223EF2">
        <w:rPr>
          <w:rFonts w:ascii="Times New Roman" w:eastAsia="宋体" w:hAnsi="Times New Roman" w:cs="Times New Roman" w:hint="eastAsia"/>
          <w:szCs w:val="21"/>
        </w:rPr>
        <w:t>平安合信</w:t>
      </w:r>
      <w:r w:rsidRPr="00223EF2">
        <w:rPr>
          <w:rFonts w:ascii="Times New Roman" w:eastAsia="宋体" w:hAnsi="Times New Roman" w:cs="Times New Roman" w:hint="eastAsia"/>
          <w:szCs w:val="21"/>
        </w:rPr>
        <w:t>3</w:t>
      </w:r>
      <w:r w:rsidRPr="00223EF2">
        <w:rPr>
          <w:rFonts w:ascii="Times New Roman" w:eastAsia="宋体" w:hAnsi="Times New Roman" w:cs="Times New Roman" w:hint="eastAsia"/>
          <w:szCs w:val="21"/>
        </w:rPr>
        <w:t>个月定期开放债券型发起式证券投资基金（基金代码</w:t>
      </w:r>
      <w:r w:rsidRPr="00223EF2">
        <w:rPr>
          <w:rFonts w:ascii="Times New Roman" w:eastAsia="宋体" w:hAnsi="Times New Roman" w:cs="Times New Roman" w:hint="eastAsia"/>
          <w:szCs w:val="21"/>
        </w:rPr>
        <w:t>004630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218.</w:t>
      </w:r>
      <w:r w:rsidRPr="00223EF2">
        <w:rPr>
          <w:rFonts w:ascii="Times New Roman" w:eastAsia="宋体" w:hAnsi="Times New Roman" w:cs="Times New Roman" w:hint="eastAsia"/>
          <w:szCs w:val="21"/>
        </w:rPr>
        <w:t>平安添润债券型证券投资基金（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023189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219.</w:t>
      </w:r>
      <w:r w:rsidRPr="00223EF2">
        <w:rPr>
          <w:rFonts w:ascii="Times New Roman" w:eastAsia="宋体" w:hAnsi="Times New Roman" w:cs="Times New Roman" w:hint="eastAsia"/>
          <w:szCs w:val="21"/>
        </w:rPr>
        <w:t>平安转型创新灵活配置混合型证券投资基金（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004390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220.</w:t>
      </w:r>
      <w:r w:rsidRPr="00223EF2">
        <w:rPr>
          <w:rFonts w:ascii="Times New Roman" w:eastAsia="宋体" w:hAnsi="Times New Roman" w:cs="Times New Roman" w:hint="eastAsia"/>
          <w:szCs w:val="21"/>
        </w:rPr>
        <w:t>平安双债添益债券型证券投资基金（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022058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221.</w:t>
      </w:r>
      <w:r w:rsidRPr="00223EF2">
        <w:rPr>
          <w:rFonts w:ascii="Times New Roman" w:eastAsia="宋体" w:hAnsi="Times New Roman" w:cs="Times New Roman" w:hint="eastAsia"/>
          <w:szCs w:val="21"/>
        </w:rPr>
        <w:t>平安策略回报混合型证券投资基金（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017549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222.</w:t>
      </w:r>
      <w:r w:rsidRPr="00223EF2">
        <w:rPr>
          <w:rFonts w:ascii="Times New Roman" w:eastAsia="宋体" w:hAnsi="Times New Roman" w:cs="Times New Roman" w:hint="eastAsia"/>
          <w:szCs w:val="21"/>
        </w:rPr>
        <w:t>平安创业板交易型开放式指数证券投资基金联接基金（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009012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223.</w:t>
      </w:r>
      <w:r w:rsidRPr="00223EF2">
        <w:rPr>
          <w:rFonts w:ascii="Times New Roman" w:eastAsia="宋体" w:hAnsi="Times New Roman" w:cs="Times New Roman" w:hint="eastAsia"/>
          <w:szCs w:val="21"/>
        </w:rPr>
        <w:t>平安价值优享混合型证券投资基金（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024472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224.</w:t>
      </w:r>
      <w:r w:rsidRPr="00223EF2">
        <w:rPr>
          <w:rFonts w:ascii="Times New Roman" w:eastAsia="宋体" w:hAnsi="Times New Roman" w:cs="Times New Roman" w:hint="eastAsia"/>
          <w:szCs w:val="21"/>
        </w:rPr>
        <w:t>平安双季增享</w:t>
      </w:r>
      <w:r w:rsidRPr="00223EF2">
        <w:rPr>
          <w:rFonts w:ascii="Times New Roman" w:eastAsia="宋体" w:hAnsi="Times New Roman" w:cs="Times New Roman" w:hint="eastAsia"/>
          <w:szCs w:val="21"/>
        </w:rPr>
        <w:t>6</w:t>
      </w:r>
      <w:r w:rsidRPr="00223EF2">
        <w:rPr>
          <w:rFonts w:ascii="Times New Roman" w:eastAsia="宋体" w:hAnsi="Times New Roman" w:cs="Times New Roman" w:hint="eastAsia"/>
          <w:szCs w:val="21"/>
        </w:rPr>
        <w:t>个月持有期债券型证券投资基金（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010652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225.</w:t>
      </w:r>
      <w:r w:rsidRPr="00223EF2">
        <w:rPr>
          <w:rFonts w:ascii="Times New Roman" w:eastAsia="宋体" w:hAnsi="Times New Roman" w:cs="Times New Roman" w:hint="eastAsia"/>
          <w:szCs w:val="21"/>
        </w:rPr>
        <w:t>平安元鑫</w:t>
      </w:r>
      <w:r w:rsidRPr="00223EF2">
        <w:rPr>
          <w:rFonts w:ascii="Times New Roman" w:eastAsia="宋体" w:hAnsi="Times New Roman" w:cs="Times New Roman" w:hint="eastAsia"/>
          <w:szCs w:val="21"/>
        </w:rPr>
        <w:t>120</w:t>
      </w:r>
      <w:r w:rsidRPr="00223EF2">
        <w:rPr>
          <w:rFonts w:ascii="Times New Roman" w:eastAsia="宋体" w:hAnsi="Times New Roman" w:cs="Times New Roman" w:hint="eastAsia"/>
          <w:szCs w:val="21"/>
        </w:rPr>
        <w:t>天滚动持有中短债债券型证券投资基金（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013375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226.</w:t>
      </w:r>
      <w:r w:rsidRPr="00223EF2">
        <w:rPr>
          <w:rFonts w:ascii="Times New Roman" w:eastAsia="宋体" w:hAnsi="Times New Roman" w:cs="Times New Roman" w:hint="eastAsia"/>
          <w:szCs w:val="21"/>
        </w:rPr>
        <w:t>平安惠铭纯债债券型证券投资基金（基金代码</w:t>
      </w:r>
      <w:r w:rsidRPr="00223EF2">
        <w:rPr>
          <w:rFonts w:ascii="Times New Roman" w:eastAsia="宋体" w:hAnsi="Times New Roman" w:cs="Times New Roman" w:hint="eastAsia"/>
          <w:szCs w:val="21"/>
        </w:rPr>
        <w:t>009306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227.</w:t>
      </w:r>
      <w:r w:rsidRPr="00223EF2">
        <w:rPr>
          <w:rFonts w:ascii="Times New Roman" w:eastAsia="宋体" w:hAnsi="Times New Roman" w:cs="Times New Roman" w:hint="eastAsia"/>
          <w:szCs w:val="21"/>
        </w:rPr>
        <w:t>平安中证人工智能主题交易型开放式指数证券投资基金发起式联接基金（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023384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228.</w:t>
      </w:r>
      <w:r w:rsidRPr="00223EF2">
        <w:rPr>
          <w:rFonts w:ascii="Times New Roman" w:eastAsia="宋体" w:hAnsi="Times New Roman" w:cs="Times New Roman" w:hint="eastAsia"/>
          <w:szCs w:val="21"/>
        </w:rPr>
        <w:t>平安合颖定期开放纯债债券型发起式证券投资基金（基金代码</w:t>
      </w:r>
      <w:r w:rsidRPr="00223EF2">
        <w:rPr>
          <w:rFonts w:ascii="Times New Roman" w:eastAsia="宋体" w:hAnsi="Times New Roman" w:cs="Times New Roman" w:hint="eastAsia"/>
          <w:szCs w:val="21"/>
        </w:rPr>
        <w:t>005897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229.</w:t>
      </w:r>
      <w:r w:rsidRPr="00223EF2">
        <w:rPr>
          <w:rFonts w:ascii="Times New Roman" w:eastAsia="宋体" w:hAnsi="Times New Roman" w:cs="Times New Roman" w:hint="eastAsia"/>
          <w:szCs w:val="21"/>
        </w:rPr>
        <w:t>平安产业趋势混合型证券投资基金（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022119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230.</w:t>
      </w:r>
      <w:r w:rsidRPr="00223EF2">
        <w:rPr>
          <w:rFonts w:ascii="Times New Roman" w:eastAsia="宋体" w:hAnsi="Times New Roman" w:cs="Times New Roman" w:hint="eastAsia"/>
          <w:szCs w:val="21"/>
        </w:rPr>
        <w:t>平安增鑫六个月定期开放债券型证券投资基金（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009228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231.</w:t>
      </w:r>
      <w:r w:rsidRPr="00223EF2">
        <w:rPr>
          <w:rFonts w:ascii="Times New Roman" w:eastAsia="宋体" w:hAnsi="Times New Roman" w:cs="Times New Roman" w:hint="eastAsia"/>
          <w:szCs w:val="21"/>
        </w:rPr>
        <w:t>平安增利六个月定期开放债券型证券投资基金（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008691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232.</w:t>
      </w:r>
      <w:r w:rsidRPr="00223EF2">
        <w:rPr>
          <w:rFonts w:ascii="Times New Roman" w:eastAsia="宋体" w:hAnsi="Times New Roman" w:cs="Times New Roman" w:hint="eastAsia"/>
          <w:szCs w:val="21"/>
        </w:rPr>
        <w:t>平安价值优享混合型证券投资基金（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024471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233.</w:t>
      </w:r>
      <w:r w:rsidRPr="00223EF2">
        <w:rPr>
          <w:rFonts w:ascii="Times New Roman" w:eastAsia="宋体" w:hAnsi="Times New Roman" w:cs="Times New Roman" w:hint="eastAsia"/>
          <w:szCs w:val="21"/>
        </w:rPr>
        <w:t>平安惠悦纯债债券型证券投资基金（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022244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234.</w:t>
      </w:r>
      <w:r w:rsidRPr="00223EF2">
        <w:rPr>
          <w:rFonts w:ascii="Times New Roman" w:eastAsia="宋体" w:hAnsi="Times New Roman" w:cs="Times New Roman" w:hint="eastAsia"/>
          <w:szCs w:val="21"/>
        </w:rPr>
        <w:t>平安沪深</w:t>
      </w:r>
      <w:r w:rsidRPr="00223EF2">
        <w:rPr>
          <w:rFonts w:ascii="Times New Roman" w:eastAsia="宋体" w:hAnsi="Times New Roman" w:cs="Times New Roman" w:hint="eastAsia"/>
          <w:szCs w:val="21"/>
        </w:rPr>
        <w:t>300</w:t>
      </w:r>
      <w:r w:rsidRPr="00223EF2">
        <w:rPr>
          <w:rFonts w:ascii="Times New Roman" w:eastAsia="宋体" w:hAnsi="Times New Roman" w:cs="Times New Roman" w:hint="eastAsia"/>
          <w:szCs w:val="21"/>
        </w:rPr>
        <w:t>交易型开放式指数证券投资基金联接基金（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005640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235.</w:t>
      </w:r>
      <w:r w:rsidRPr="00223EF2">
        <w:rPr>
          <w:rFonts w:ascii="Times New Roman" w:eastAsia="宋体" w:hAnsi="Times New Roman" w:cs="Times New Roman" w:hint="eastAsia"/>
          <w:szCs w:val="21"/>
        </w:rPr>
        <w:t>平安惠泰纯债债券型证券投资基金（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007447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236.</w:t>
      </w:r>
      <w:r w:rsidRPr="00223EF2">
        <w:rPr>
          <w:rFonts w:ascii="Times New Roman" w:eastAsia="宋体" w:hAnsi="Times New Roman" w:cs="Times New Roman" w:hint="eastAsia"/>
          <w:szCs w:val="21"/>
        </w:rPr>
        <w:t>平安季季享</w:t>
      </w:r>
      <w:r w:rsidRPr="00223EF2">
        <w:rPr>
          <w:rFonts w:ascii="Times New Roman" w:eastAsia="宋体" w:hAnsi="Times New Roman" w:cs="Times New Roman" w:hint="eastAsia"/>
          <w:szCs w:val="21"/>
        </w:rPr>
        <w:t>3</w:t>
      </w:r>
      <w:r w:rsidRPr="00223EF2">
        <w:rPr>
          <w:rFonts w:ascii="Times New Roman" w:eastAsia="宋体" w:hAnsi="Times New Roman" w:cs="Times New Roman" w:hint="eastAsia"/>
          <w:szCs w:val="21"/>
        </w:rPr>
        <w:t>个月持有期债券型证券投资基金（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010240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237.</w:t>
      </w:r>
      <w:r w:rsidRPr="00223EF2">
        <w:rPr>
          <w:rFonts w:ascii="Times New Roman" w:eastAsia="宋体" w:hAnsi="Times New Roman" w:cs="Times New Roman" w:hint="eastAsia"/>
          <w:szCs w:val="21"/>
        </w:rPr>
        <w:t>平安元丰中短债债券型证券投资基金（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008911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238.</w:t>
      </w:r>
      <w:r w:rsidRPr="00223EF2">
        <w:rPr>
          <w:rFonts w:ascii="Times New Roman" w:eastAsia="宋体" w:hAnsi="Times New Roman" w:cs="Times New Roman" w:hint="eastAsia"/>
          <w:szCs w:val="21"/>
        </w:rPr>
        <w:t>平安双季鑫</w:t>
      </w:r>
      <w:r w:rsidRPr="00223EF2">
        <w:rPr>
          <w:rFonts w:ascii="Times New Roman" w:eastAsia="宋体" w:hAnsi="Times New Roman" w:cs="Times New Roman" w:hint="eastAsia"/>
          <w:szCs w:val="21"/>
        </w:rPr>
        <w:t>6</w:t>
      </w:r>
      <w:r w:rsidRPr="00223EF2">
        <w:rPr>
          <w:rFonts w:ascii="Times New Roman" w:eastAsia="宋体" w:hAnsi="Times New Roman" w:cs="Times New Roman" w:hint="eastAsia"/>
          <w:szCs w:val="21"/>
        </w:rPr>
        <w:t>个月持有期债券型证券投资基金（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021676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239.</w:t>
      </w:r>
      <w:r w:rsidRPr="00223EF2">
        <w:rPr>
          <w:rFonts w:ascii="Times New Roman" w:eastAsia="宋体" w:hAnsi="Times New Roman" w:cs="Times New Roman" w:hint="eastAsia"/>
          <w:szCs w:val="21"/>
        </w:rPr>
        <w:t>平安均衡优选</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年持有期混合型证券投资基金（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013023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240.</w:t>
      </w:r>
      <w:r w:rsidRPr="00223EF2">
        <w:rPr>
          <w:rFonts w:ascii="Times New Roman" w:eastAsia="宋体" w:hAnsi="Times New Roman" w:cs="Times New Roman" w:hint="eastAsia"/>
          <w:szCs w:val="21"/>
        </w:rPr>
        <w:t>平安惠锦纯债债券型证券投资基金（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005971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241.</w:t>
      </w:r>
      <w:r w:rsidRPr="00223EF2">
        <w:rPr>
          <w:rFonts w:ascii="Times New Roman" w:eastAsia="宋体" w:hAnsi="Times New Roman" w:cs="Times New Roman" w:hint="eastAsia"/>
          <w:szCs w:val="21"/>
        </w:rPr>
        <w:t>平安增鑫六个月定期开放债券型证券投资基金（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009229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242.</w:t>
      </w:r>
      <w:r w:rsidRPr="00223EF2">
        <w:rPr>
          <w:rFonts w:ascii="Times New Roman" w:eastAsia="宋体" w:hAnsi="Times New Roman" w:cs="Times New Roman" w:hint="eastAsia"/>
          <w:szCs w:val="21"/>
        </w:rPr>
        <w:t>平安惠悦纯债债券型证券投资基金（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022245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243.</w:t>
      </w:r>
      <w:r w:rsidRPr="00223EF2">
        <w:rPr>
          <w:rFonts w:ascii="Times New Roman" w:eastAsia="宋体" w:hAnsi="Times New Roman" w:cs="Times New Roman" w:hint="eastAsia"/>
          <w:szCs w:val="21"/>
        </w:rPr>
        <w:t>平安中债</w:t>
      </w:r>
      <w:r w:rsidRPr="00223EF2">
        <w:rPr>
          <w:rFonts w:ascii="Times New Roman" w:eastAsia="宋体" w:hAnsi="Times New Roman" w:cs="Times New Roman" w:hint="eastAsia"/>
          <w:szCs w:val="21"/>
        </w:rPr>
        <w:t>1-5</w:t>
      </w:r>
      <w:r w:rsidRPr="00223EF2">
        <w:rPr>
          <w:rFonts w:ascii="Times New Roman" w:eastAsia="宋体" w:hAnsi="Times New Roman" w:cs="Times New Roman" w:hint="eastAsia"/>
          <w:szCs w:val="21"/>
        </w:rPr>
        <w:t>年政策性金融债指数证券投资基金（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009721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244.</w:t>
      </w:r>
      <w:r w:rsidRPr="00223EF2">
        <w:rPr>
          <w:rFonts w:ascii="Times New Roman" w:eastAsia="宋体" w:hAnsi="Times New Roman" w:cs="Times New Roman" w:hint="eastAsia"/>
          <w:szCs w:val="21"/>
        </w:rPr>
        <w:t>平安医药精选股票型证券投资基金（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020459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245.</w:t>
      </w:r>
      <w:r w:rsidRPr="00223EF2">
        <w:rPr>
          <w:rFonts w:ascii="Times New Roman" w:eastAsia="宋体" w:hAnsi="Times New Roman" w:cs="Times New Roman" w:hint="eastAsia"/>
          <w:szCs w:val="21"/>
        </w:rPr>
        <w:t>平安成长龙头</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年持有期混合型证券投资基金（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013687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246.</w:t>
      </w:r>
      <w:r w:rsidRPr="00223EF2">
        <w:rPr>
          <w:rFonts w:ascii="Times New Roman" w:eastAsia="宋体" w:hAnsi="Times New Roman" w:cs="Times New Roman" w:hint="eastAsia"/>
          <w:szCs w:val="21"/>
        </w:rPr>
        <w:t>平安高等级债债券型证券投资基金（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009406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247.</w:t>
      </w:r>
      <w:r w:rsidRPr="00223EF2">
        <w:rPr>
          <w:rFonts w:ascii="Times New Roman" w:eastAsia="宋体" w:hAnsi="Times New Roman" w:cs="Times New Roman" w:hint="eastAsia"/>
          <w:szCs w:val="21"/>
        </w:rPr>
        <w:t>平安添裕债券型证券投资基金（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023578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248.</w:t>
      </w:r>
      <w:r w:rsidRPr="00223EF2">
        <w:rPr>
          <w:rFonts w:ascii="Times New Roman" w:eastAsia="宋体" w:hAnsi="Times New Roman" w:cs="Times New Roman" w:hint="eastAsia"/>
          <w:szCs w:val="21"/>
        </w:rPr>
        <w:t>平安合聚</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年定期开放债券型发起式证券投资基金（基金代码</w:t>
      </w:r>
      <w:r w:rsidRPr="00223EF2">
        <w:rPr>
          <w:rFonts w:ascii="Times New Roman" w:eastAsia="宋体" w:hAnsi="Times New Roman" w:cs="Times New Roman" w:hint="eastAsia"/>
          <w:szCs w:val="21"/>
        </w:rPr>
        <w:t>009148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249.</w:t>
      </w:r>
      <w:r w:rsidRPr="00223EF2">
        <w:rPr>
          <w:rFonts w:ascii="Times New Roman" w:eastAsia="宋体" w:hAnsi="Times New Roman" w:cs="Times New Roman" w:hint="eastAsia"/>
          <w:szCs w:val="21"/>
        </w:rPr>
        <w:t>平安研究优选混合型证券投资基金（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017533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250.</w:t>
      </w:r>
      <w:r w:rsidRPr="00223EF2">
        <w:rPr>
          <w:rFonts w:ascii="Times New Roman" w:eastAsia="宋体" w:hAnsi="Times New Roman" w:cs="Times New Roman" w:hint="eastAsia"/>
          <w:szCs w:val="21"/>
        </w:rPr>
        <w:t>平安惠轩纯债债券型证券投资基金（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006264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251.</w:t>
      </w:r>
      <w:r w:rsidRPr="00223EF2">
        <w:rPr>
          <w:rFonts w:ascii="Times New Roman" w:eastAsia="宋体" w:hAnsi="Times New Roman" w:cs="Times New Roman" w:hint="eastAsia"/>
          <w:szCs w:val="21"/>
        </w:rPr>
        <w:t>平安中证同业存单</w:t>
      </w:r>
      <w:r w:rsidRPr="00223EF2">
        <w:rPr>
          <w:rFonts w:ascii="Times New Roman" w:eastAsia="宋体" w:hAnsi="Times New Roman" w:cs="Times New Roman" w:hint="eastAsia"/>
          <w:szCs w:val="21"/>
        </w:rPr>
        <w:t>AAA</w:t>
      </w:r>
      <w:r w:rsidRPr="00223EF2">
        <w:rPr>
          <w:rFonts w:ascii="Times New Roman" w:eastAsia="宋体" w:hAnsi="Times New Roman" w:cs="Times New Roman" w:hint="eastAsia"/>
          <w:szCs w:val="21"/>
        </w:rPr>
        <w:t>指数</w:t>
      </w:r>
      <w:r w:rsidRPr="00223EF2">
        <w:rPr>
          <w:rFonts w:ascii="Times New Roman" w:eastAsia="宋体" w:hAnsi="Times New Roman" w:cs="Times New Roman" w:hint="eastAsia"/>
          <w:szCs w:val="21"/>
        </w:rPr>
        <w:t>7</w:t>
      </w:r>
      <w:r w:rsidRPr="00223EF2">
        <w:rPr>
          <w:rFonts w:ascii="Times New Roman" w:eastAsia="宋体" w:hAnsi="Times New Roman" w:cs="Times New Roman" w:hint="eastAsia"/>
          <w:szCs w:val="21"/>
        </w:rPr>
        <w:t>天持有期证券投资基金（基金代码</w:t>
      </w:r>
      <w:r w:rsidRPr="00223EF2">
        <w:rPr>
          <w:rFonts w:ascii="Times New Roman" w:eastAsia="宋体" w:hAnsi="Times New Roman" w:cs="Times New Roman" w:hint="eastAsia"/>
          <w:szCs w:val="21"/>
        </w:rPr>
        <w:t>015645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252.</w:t>
      </w:r>
      <w:r w:rsidRPr="00223EF2">
        <w:rPr>
          <w:rFonts w:ascii="Times New Roman" w:eastAsia="宋体" w:hAnsi="Times New Roman" w:cs="Times New Roman" w:hint="eastAsia"/>
          <w:szCs w:val="21"/>
        </w:rPr>
        <w:t>平安安享灵活配置混合型证券投资基金（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002282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253.</w:t>
      </w:r>
      <w:r w:rsidRPr="00223EF2">
        <w:rPr>
          <w:rFonts w:ascii="Times New Roman" w:eastAsia="宋体" w:hAnsi="Times New Roman" w:cs="Times New Roman" w:hint="eastAsia"/>
          <w:szCs w:val="21"/>
        </w:rPr>
        <w:t>平安乐顺</w:t>
      </w:r>
      <w:r w:rsidRPr="00223EF2">
        <w:rPr>
          <w:rFonts w:ascii="Times New Roman" w:eastAsia="宋体" w:hAnsi="Times New Roman" w:cs="Times New Roman" w:hint="eastAsia"/>
          <w:szCs w:val="21"/>
        </w:rPr>
        <w:t>39</w:t>
      </w:r>
      <w:r w:rsidRPr="00223EF2">
        <w:rPr>
          <w:rFonts w:ascii="Times New Roman" w:eastAsia="宋体" w:hAnsi="Times New Roman" w:cs="Times New Roman" w:hint="eastAsia"/>
          <w:szCs w:val="21"/>
        </w:rPr>
        <w:t>个月定期开放债券型证券投资基金（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008597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254.</w:t>
      </w:r>
      <w:r w:rsidRPr="00223EF2">
        <w:rPr>
          <w:rFonts w:ascii="Times New Roman" w:eastAsia="宋体" w:hAnsi="Times New Roman" w:cs="Times New Roman" w:hint="eastAsia"/>
          <w:szCs w:val="21"/>
        </w:rPr>
        <w:t>平安估值优势灵活配置混合型证券投资基金（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006457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255.</w:t>
      </w:r>
      <w:r w:rsidRPr="00223EF2">
        <w:rPr>
          <w:rFonts w:ascii="Times New Roman" w:eastAsia="宋体" w:hAnsi="Times New Roman" w:cs="Times New Roman" w:hint="eastAsia"/>
          <w:szCs w:val="21"/>
        </w:rPr>
        <w:t>平安惠添纯债债券型证券投资基金（基金代码</w:t>
      </w:r>
      <w:r w:rsidRPr="00223EF2">
        <w:rPr>
          <w:rFonts w:ascii="Times New Roman" w:eastAsia="宋体" w:hAnsi="Times New Roman" w:cs="Times New Roman" w:hint="eastAsia"/>
          <w:szCs w:val="21"/>
        </w:rPr>
        <w:t>006997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256.</w:t>
      </w:r>
      <w:r w:rsidRPr="00223EF2">
        <w:rPr>
          <w:rFonts w:ascii="Times New Roman" w:eastAsia="宋体" w:hAnsi="Times New Roman" w:cs="Times New Roman" w:hint="eastAsia"/>
          <w:szCs w:val="21"/>
        </w:rPr>
        <w:t>平安季添盈三个月定期开放债券型证券投资基金（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006987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257.</w:t>
      </w:r>
      <w:r w:rsidRPr="00223EF2">
        <w:rPr>
          <w:rFonts w:ascii="Times New Roman" w:eastAsia="宋体" w:hAnsi="Times New Roman" w:cs="Times New Roman" w:hint="eastAsia"/>
          <w:szCs w:val="21"/>
        </w:rPr>
        <w:t>平安产业趋势混合型证券投资基金（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022120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258.</w:t>
      </w:r>
      <w:r w:rsidRPr="00223EF2">
        <w:rPr>
          <w:rFonts w:ascii="Times New Roman" w:eastAsia="宋体" w:hAnsi="Times New Roman" w:cs="Times New Roman" w:hint="eastAsia"/>
          <w:szCs w:val="21"/>
        </w:rPr>
        <w:t>平安乐顺</w:t>
      </w:r>
      <w:r w:rsidRPr="00223EF2">
        <w:rPr>
          <w:rFonts w:ascii="Times New Roman" w:eastAsia="宋体" w:hAnsi="Times New Roman" w:cs="Times New Roman" w:hint="eastAsia"/>
          <w:szCs w:val="21"/>
        </w:rPr>
        <w:t>39</w:t>
      </w:r>
      <w:r w:rsidRPr="00223EF2">
        <w:rPr>
          <w:rFonts w:ascii="Times New Roman" w:eastAsia="宋体" w:hAnsi="Times New Roman" w:cs="Times New Roman" w:hint="eastAsia"/>
          <w:szCs w:val="21"/>
        </w:rPr>
        <w:t>个月定期开放债券型证券投资基金（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008596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259.</w:t>
      </w:r>
      <w:r w:rsidRPr="00223EF2">
        <w:rPr>
          <w:rFonts w:ascii="Times New Roman" w:eastAsia="宋体" w:hAnsi="Times New Roman" w:cs="Times New Roman" w:hint="eastAsia"/>
          <w:szCs w:val="21"/>
        </w:rPr>
        <w:t>平安添悦债券型证券投资基金（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023364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260.</w:t>
      </w:r>
      <w:r w:rsidRPr="00223EF2">
        <w:rPr>
          <w:rFonts w:ascii="Times New Roman" w:eastAsia="宋体" w:hAnsi="Times New Roman" w:cs="Times New Roman" w:hint="eastAsia"/>
          <w:szCs w:val="21"/>
        </w:rPr>
        <w:t>平安合轩</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年定期开放债券型发起式证券投资基金（基金代码</w:t>
      </w:r>
      <w:r w:rsidRPr="00223EF2">
        <w:rPr>
          <w:rFonts w:ascii="Times New Roman" w:eastAsia="宋体" w:hAnsi="Times New Roman" w:cs="Times New Roman" w:hint="eastAsia"/>
          <w:szCs w:val="21"/>
        </w:rPr>
        <w:t>013482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261.</w:t>
      </w:r>
      <w:r w:rsidRPr="00223EF2">
        <w:rPr>
          <w:rFonts w:ascii="Times New Roman" w:eastAsia="宋体" w:hAnsi="Times New Roman" w:cs="Times New Roman" w:hint="eastAsia"/>
          <w:szCs w:val="21"/>
        </w:rPr>
        <w:t>平安鼎信债券型证券投资基金（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002988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262.</w:t>
      </w:r>
      <w:r w:rsidRPr="00223EF2">
        <w:rPr>
          <w:rFonts w:ascii="Times New Roman" w:eastAsia="宋体" w:hAnsi="Times New Roman" w:cs="Times New Roman" w:hint="eastAsia"/>
          <w:szCs w:val="21"/>
        </w:rPr>
        <w:t>平安惠盈纯债债券型证券投资基金（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002795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263.</w:t>
      </w:r>
      <w:r w:rsidRPr="00223EF2">
        <w:rPr>
          <w:rFonts w:ascii="Times New Roman" w:eastAsia="宋体" w:hAnsi="Times New Roman" w:cs="Times New Roman" w:hint="eastAsia"/>
          <w:szCs w:val="21"/>
        </w:rPr>
        <w:t>平安季季享</w:t>
      </w:r>
      <w:r w:rsidRPr="00223EF2">
        <w:rPr>
          <w:rFonts w:ascii="Times New Roman" w:eastAsia="宋体" w:hAnsi="Times New Roman" w:cs="Times New Roman" w:hint="eastAsia"/>
          <w:szCs w:val="21"/>
        </w:rPr>
        <w:t>3</w:t>
      </w:r>
      <w:r w:rsidRPr="00223EF2">
        <w:rPr>
          <w:rFonts w:ascii="Times New Roman" w:eastAsia="宋体" w:hAnsi="Times New Roman" w:cs="Times New Roman" w:hint="eastAsia"/>
          <w:szCs w:val="21"/>
        </w:rPr>
        <w:t>个月持有期债券型证券投资基金（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010241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264.</w:t>
      </w:r>
      <w:r w:rsidRPr="00223EF2">
        <w:rPr>
          <w:rFonts w:ascii="Times New Roman" w:eastAsia="宋体" w:hAnsi="Times New Roman" w:cs="Times New Roman" w:hint="eastAsia"/>
          <w:szCs w:val="21"/>
        </w:rPr>
        <w:t>平安惠金定期开放债券型证券投资基金（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003024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265.</w:t>
      </w:r>
      <w:r w:rsidRPr="00223EF2">
        <w:rPr>
          <w:rFonts w:ascii="Times New Roman" w:eastAsia="宋体" w:hAnsi="Times New Roman" w:cs="Times New Roman" w:hint="eastAsia"/>
          <w:szCs w:val="21"/>
        </w:rPr>
        <w:t>平安惠隆纯债债券型证券投资基金（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003486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266.</w:t>
      </w:r>
      <w:r w:rsidRPr="00223EF2">
        <w:rPr>
          <w:rFonts w:ascii="Times New Roman" w:eastAsia="宋体" w:hAnsi="Times New Roman" w:cs="Times New Roman" w:hint="eastAsia"/>
          <w:szCs w:val="21"/>
        </w:rPr>
        <w:t>平安鼎信债券型证券投资基金（</w:t>
      </w:r>
      <w:r w:rsidRPr="00223EF2">
        <w:rPr>
          <w:rFonts w:ascii="Times New Roman" w:eastAsia="宋体" w:hAnsi="Times New Roman" w:cs="Times New Roman" w:hint="eastAsia"/>
          <w:szCs w:val="21"/>
        </w:rPr>
        <w:t>F</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023628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267.</w:t>
      </w:r>
      <w:r w:rsidRPr="00223EF2">
        <w:rPr>
          <w:rFonts w:ascii="Times New Roman" w:eastAsia="宋体" w:hAnsi="Times New Roman" w:cs="Times New Roman" w:hint="eastAsia"/>
          <w:szCs w:val="21"/>
        </w:rPr>
        <w:t>平安盈轩</w:t>
      </w:r>
      <w:r w:rsidRPr="00223EF2">
        <w:rPr>
          <w:rFonts w:ascii="Times New Roman" w:eastAsia="宋体" w:hAnsi="Times New Roman" w:cs="Times New Roman" w:hint="eastAsia"/>
          <w:szCs w:val="21"/>
        </w:rPr>
        <w:t>90</w:t>
      </w:r>
      <w:r w:rsidRPr="00223EF2">
        <w:rPr>
          <w:rFonts w:ascii="Times New Roman" w:eastAsia="宋体" w:hAnsi="Times New Roman" w:cs="Times New Roman" w:hint="eastAsia"/>
          <w:szCs w:val="21"/>
        </w:rPr>
        <w:t>天持有期债券型基金中基金（</w:t>
      </w:r>
      <w:r w:rsidRPr="00223EF2">
        <w:rPr>
          <w:rFonts w:ascii="Times New Roman" w:eastAsia="宋体" w:hAnsi="Times New Roman" w:cs="Times New Roman" w:hint="eastAsia"/>
          <w:szCs w:val="21"/>
        </w:rPr>
        <w:t>ETF-FOF</w:t>
      </w:r>
      <w:r w:rsidRPr="00223EF2">
        <w:rPr>
          <w:rFonts w:ascii="Times New Roman" w:eastAsia="宋体" w:hAnsi="Times New Roman" w:cs="Times New Roman" w:hint="eastAsia"/>
          <w:szCs w:val="21"/>
        </w:rPr>
        <w:t>）（</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024495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268.</w:t>
      </w:r>
      <w:r w:rsidRPr="00223EF2">
        <w:rPr>
          <w:rFonts w:ascii="Times New Roman" w:eastAsia="宋体" w:hAnsi="Times New Roman" w:cs="Times New Roman" w:hint="eastAsia"/>
          <w:szCs w:val="21"/>
        </w:rPr>
        <w:t>平安元通</w:t>
      </w:r>
      <w:r w:rsidRPr="00223EF2">
        <w:rPr>
          <w:rFonts w:ascii="Times New Roman" w:eastAsia="宋体" w:hAnsi="Times New Roman" w:cs="Times New Roman" w:hint="eastAsia"/>
          <w:szCs w:val="21"/>
        </w:rPr>
        <w:t>90</w:t>
      </w:r>
      <w:r w:rsidRPr="00223EF2">
        <w:rPr>
          <w:rFonts w:ascii="Times New Roman" w:eastAsia="宋体" w:hAnsi="Times New Roman" w:cs="Times New Roman" w:hint="eastAsia"/>
          <w:szCs w:val="21"/>
        </w:rPr>
        <w:t>天滚动持有债券型证券投资基金（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022839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269.</w:t>
      </w:r>
      <w:r w:rsidRPr="00223EF2">
        <w:rPr>
          <w:rFonts w:ascii="Times New Roman" w:eastAsia="宋体" w:hAnsi="Times New Roman" w:cs="Times New Roman" w:hint="eastAsia"/>
          <w:szCs w:val="21"/>
        </w:rPr>
        <w:t>平安睿享成长混合型证券投资基金（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011828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270.</w:t>
      </w:r>
      <w:r w:rsidRPr="00223EF2">
        <w:rPr>
          <w:rFonts w:ascii="Times New Roman" w:eastAsia="宋体" w:hAnsi="Times New Roman" w:cs="Times New Roman" w:hint="eastAsia"/>
          <w:szCs w:val="21"/>
        </w:rPr>
        <w:t>平安稳健增长混合型证券投资基金（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010243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271.</w:t>
      </w:r>
      <w:r w:rsidRPr="00223EF2">
        <w:rPr>
          <w:rFonts w:ascii="Times New Roman" w:eastAsia="宋体" w:hAnsi="Times New Roman" w:cs="Times New Roman" w:hint="eastAsia"/>
          <w:szCs w:val="21"/>
        </w:rPr>
        <w:t>平安新鑫先锋混合型证券投资基金（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001515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272.</w:t>
      </w:r>
      <w:r w:rsidRPr="00223EF2">
        <w:rPr>
          <w:rFonts w:ascii="Times New Roman" w:eastAsia="宋体" w:hAnsi="Times New Roman" w:cs="Times New Roman" w:hint="eastAsia"/>
          <w:szCs w:val="21"/>
        </w:rPr>
        <w:t>平安高端制造混合型证券投资基金（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007082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273.</w:t>
      </w:r>
      <w:r w:rsidRPr="00223EF2">
        <w:rPr>
          <w:rFonts w:ascii="Times New Roman" w:eastAsia="宋体" w:hAnsi="Times New Roman" w:cs="Times New Roman" w:hint="eastAsia"/>
          <w:szCs w:val="21"/>
        </w:rPr>
        <w:t>平安惠锦纯债债券型证券投资基金（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021155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274.</w:t>
      </w:r>
      <w:r w:rsidRPr="00223EF2">
        <w:rPr>
          <w:rFonts w:ascii="Times New Roman" w:eastAsia="宋体" w:hAnsi="Times New Roman" w:cs="Times New Roman" w:hint="eastAsia"/>
          <w:szCs w:val="21"/>
        </w:rPr>
        <w:t>平安财富宝货币市场基金（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012470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275.</w:t>
      </w:r>
      <w:r w:rsidRPr="00223EF2">
        <w:rPr>
          <w:rFonts w:ascii="Times New Roman" w:eastAsia="宋体" w:hAnsi="Times New Roman" w:cs="Times New Roman" w:hint="eastAsia"/>
          <w:szCs w:val="21"/>
        </w:rPr>
        <w:t>平安元通</w:t>
      </w:r>
      <w:r w:rsidRPr="00223EF2">
        <w:rPr>
          <w:rFonts w:ascii="Times New Roman" w:eastAsia="宋体" w:hAnsi="Times New Roman" w:cs="Times New Roman" w:hint="eastAsia"/>
          <w:szCs w:val="21"/>
        </w:rPr>
        <w:t>90</w:t>
      </w:r>
      <w:r w:rsidRPr="00223EF2">
        <w:rPr>
          <w:rFonts w:ascii="Times New Roman" w:eastAsia="宋体" w:hAnsi="Times New Roman" w:cs="Times New Roman" w:hint="eastAsia"/>
          <w:szCs w:val="21"/>
        </w:rPr>
        <w:t>天滚动持有债券型证券投资基金（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022838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276.</w:t>
      </w:r>
      <w:r w:rsidRPr="00223EF2">
        <w:rPr>
          <w:rFonts w:ascii="Times New Roman" w:eastAsia="宋体" w:hAnsi="Times New Roman" w:cs="Times New Roman" w:hint="eastAsia"/>
          <w:szCs w:val="21"/>
        </w:rPr>
        <w:t>平安添悦债券型证券投资基金（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012903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277.</w:t>
      </w:r>
      <w:r w:rsidRPr="00223EF2">
        <w:rPr>
          <w:rFonts w:ascii="Times New Roman" w:eastAsia="宋体" w:hAnsi="Times New Roman" w:cs="Times New Roman" w:hint="eastAsia"/>
          <w:szCs w:val="21"/>
        </w:rPr>
        <w:t>平安沪深</w:t>
      </w:r>
      <w:r w:rsidRPr="00223EF2">
        <w:rPr>
          <w:rFonts w:ascii="Times New Roman" w:eastAsia="宋体" w:hAnsi="Times New Roman" w:cs="Times New Roman" w:hint="eastAsia"/>
          <w:szCs w:val="21"/>
        </w:rPr>
        <w:t>300</w:t>
      </w:r>
      <w:r w:rsidRPr="00223EF2">
        <w:rPr>
          <w:rFonts w:ascii="Times New Roman" w:eastAsia="宋体" w:hAnsi="Times New Roman" w:cs="Times New Roman" w:hint="eastAsia"/>
          <w:szCs w:val="21"/>
        </w:rPr>
        <w:t>交易型开放式指数证券投资基金联接基金（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024546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278.</w:t>
      </w:r>
      <w:r w:rsidRPr="00223EF2">
        <w:rPr>
          <w:rFonts w:ascii="Times New Roman" w:eastAsia="宋体" w:hAnsi="Times New Roman" w:cs="Times New Roman" w:hint="eastAsia"/>
          <w:szCs w:val="21"/>
        </w:rPr>
        <w:t>平安添润债券型证券投资基金（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015625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279.</w:t>
      </w:r>
      <w:r w:rsidRPr="00223EF2">
        <w:rPr>
          <w:rFonts w:ascii="Times New Roman" w:eastAsia="宋体" w:hAnsi="Times New Roman" w:cs="Times New Roman" w:hint="eastAsia"/>
          <w:szCs w:val="21"/>
        </w:rPr>
        <w:t>平安成长龙头</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年持有期混合型证券投资基金（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013688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280.</w:t>
      </w:r>
      <w:r w:rsidRPr="00223EF2">
        <w:rPr>
          <w:rFonts w:ascii="Times New Roman" w:eastAsia="宋体" w:hAnsi="Times New Roman" w:cs="Times New Roman" w:hint="eastAsia"/>
          <w:szCs w:val="21"/>
        </w:rPr>
        <w:t>平安</w:t>
      </w:r>
      <w:r w:rsidRPr="00223EF2">
        <w:rPr>
          <w:rFonts w:ascii="Times New Roman" w:eastAsia="宋体" w:hAnsi="Times New Roman" w:cs="Times New Roman" w:hint="eastAsia"/>
          <w:szCs w:val="21"/>
        </w:rPr>
        <w:t>3-5</w:t>
      </w:r>
      <w:r w:rsidRPr="00223EF2">
        <w:rPr>
          <w:rFonts w:ascii="Times New Roman" w:eastAsia="宋体" w:hAnsi="Times New Roman" w:cs="Times New Roman" w:hint="eastAsia"/>
          <w:szCs w:val="21"/>
        </w:rPr>
        <w:t>年期政策性金融债债券型证券投资基金（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022139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281.</w:t>
      </w:r>
      <w:r w:rsidRPr="00223EF2">
        <w:rPr>
          <w:rFonts w:ascii="Times New Roman" w:eastAsia="宋体" w:hAnsi="Times New Roman" w:cs="Times New Roman" w:hint="eastAsia"/>
          <w:szCs w:val="21"/>
        </w:rPr>
        <w:t>平安医药精选股票型证券投资基金（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020458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282.</w:t>
      </w:r>
      <w:r w:rsidRPr="00223EF2">
        <w:rPr>
          <w:rFonts w:ascii="Times New Roman" w:eastAsia="宋体" w:hAnsi="Times New Roman" w:cs="Times New Roman" w:hint="eastAsia"/>
          <w:szCs w:val="21"/>
        </w:rPr>
        <w:t>平安优势领航</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年持有期混合型证券投资基金（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012918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283.</w:t>
      </w:r>
      <w:r w:rsidRPr="00223EF2">
        <w:rPr>
          <w:rFonts w:ascii="Times New Roman" w:eastAsia="宋体" w:hAnsi="Times New Roman" w:cs="Times New Roman" w:hint="eastAsia"/>
          <w:szCs w:val="21"/>
        </w:rPr>
        <w:t>平安短债债券型证券投资基金（</w:t>
      </w:r>
      <w:r w:rsidRPr="00223EF2">
        <w:rPr>
          <w:rFonts w:ascii="Times New Roman" w:eastAsia="宋体" w:hAnsi="Times New Roman" w:cs="Times New Roman" w:hint="eastAsia"/>
          <w:szCs w:val="21"/>
        </w:rPr>
        <w:t>I</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010048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284.</w:t>
      </w:r>
      <w:r w:rsidRPr="00223EF2">
        <w:rPr>
          <w:rFonts w:ascii="Times New Roman" w:eastAsia="宋体" w:hAnsi="Times New Roman" w:cs="Times New Roman" w:hint="eastAsia"/>
          <w:szCs w:val="21"/>
        </w:rPr>
        <w:t>平安研究优选混合型证券投资基金（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017532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285.</w:t>
      </w:r>
      <w:r w:rsidRPr="00223EF2">
        <w:rPr>
          <w:rFonts w:ascii="Times New Roman" w:eastAsia="宋体" w:hAnsi="Times New Roman" w:cs="Times New Roman" w:hint="eastAsia"/>
          <w:szCs w:val="21"/>
        </w:rPr>
        <w:t>平安核心优势混合型证券投资基金（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006721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286.</w:t>
      </w:r>
      <w:r w:rsidRPr="00223EF2">
        <w:rPr>
          <w:rFonts w:ascii="Times New Roman" w:eastAsia="宋体" w:hAnsi="Times New Roman" w:cs="Times New Roman" w:hint="eastAsia"/>
          <w:szCs w:val="21"/>
        </w:rPr>
        <w:t>平安惠享纯债债券型证券投资基金（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003286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287.</w:t>
      </w:r>
      <w:r w:rsidRPr="00223EF2">
        <w:rPr>
          <w:rFonts w:ascii="Times New Roman" w:eastAsia="宋体" w:hAnsi="Times New Roman" w:cs="Times New Roman" w:hint="eastAsia"/>
          <w:szCs w:val="21"/>
        </w:rPr>
        <w:t>平安价值成长混合型证券投资基金（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010126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288.</w:t>
      </w:r>
      <w:r w:rsidRPr="00223EF2">
        <w:rPr>
          <w:rFonts w:ascii="Times New Roman" w:eastAsia="宋体" w:hAnsi="Times New Roman" w:cs="Times New Roman" w:hint="eastAsia"/>
          <w:szCs w:val="21"/>
        </w:rPr>
        <w:t>平安策略先锋混合型证券投资基金（基金代码</w:t>
      </w:r>
      <w:r w:rsidRPr="00223EF2">
        <w:rPr>
          <w:rFonts w:ascii="Times New Roman" w:eastAsia="宋体" w:hAnsi="Times New Roman" w:cs="Times New Roman" w:hint="eastAsia"/>
          <w:szCs w:val="21"/>
        </w:rPr>
        <w:t>700003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289.</w:t>
      </w:r>
      <w:r w:rsidRPr="00223EF2">
        <w:rPr>
          <w:rFonts w:ascii="Times New Roman" w:eastAsia="宋体" w:hAnsi="Times New Roman" w:cs="Times New Roman" w:hint="eastAsia"/>
          <w:szCs w:val="21"/>
        </w:rPr>
        <w:t>平安中证</w:t>
      </w:r>
      <w:r w:rsidRPr="00223EF2">
        <w:rPr>
          <w:rFonts w:ascii="Times New Roman" w:eastAsia="宋体" w:hAnsi="Times New Roman" w:cs="Times New Roman" w:hint="eastAsia"/>
          <w:szCs w:val="21"/>
        </w:rPr>
        <w:t>A50</w:t>
      </w:r>
      <w:r w:rsidRPr="00223EF2">
        <w:rPr>
          <w:rFonts w:ascii="Times New Roman" w:eastAsia="宋体" w:hAnsi="Times New Roman" w:cs="Times New Roman" w:hint="eastAsia"/>
          <w:szCs w:val="21"/>
        </w:rPr>
        <w:t>交易型开放式指数证券投资基金联接基金（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021184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290.</w:t>
      </w:r>
      <w:r w:rsidRPr="00223EF2">
        <w:rPr>
          <w:rFonts w:ascii="Times New Roman" w:eastAsia="宋体" w:hAnsi="Times New Roman" w:cs="Times New Roman" w:hint="eastAsia"/>
          <w:szCs w:val="21"/>
        </w:rPr>
        <w:t>平安合顺</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年定期开放债券型发起式证券投资基金（基金代码</w:t>
      </w:r>
      <w:r w:rsidRPr="00223EF2">
        <w:rPr>
          <w:rFonts w:ascii="Times New Roman" w:eastAsia="宋体" w:hAnsi="Times New Roman" w:cs="Times New Roman" w:hint="eastAsia"/>
          <w:szCs w:val="21"/>
        </w:rPr>
        <w:t>017776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291.</w:t>
      </w:r>
      <w:r w:rsidRPr="00223EF2">
        <w:rPr>
          <w:rFonts w:ascii="Times New Roman" w:eastAsia="宋体" w:hAnsi="Times New Roman" w:cs="Times New Roman" w:hint="eastAsia"/>
          <w:szCs w:val="21"/>
        </w:rPr>
        <w:t>平安价值远见混合型证券投资基金（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019952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292.</w:t>
      </w:r>
      <w:r w:rsidRPr="00223EF2">
        <w:rPr>
          <w:rFonts w:ascii="Times New Roman" w:eastAsia="宋体" w:hAnsi="Times New Roman" w:cs="Times New Roman" w:hint="eastAsia"/>
          <w:szCs w:val="21"/>
        </w:rPr>
        <w:t>平安惠禧纯债债券型证券投资基金（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017208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293.</w:t>
      </w:r>
      <w:r w:rsidRPr="00223EF2">
        <w:rPr>
          <w:rFonts w:ascii="Times New Roman" w:eastAsia="宋体" w:hAnsi="Times New Roman" w:cs="Times New Roman" w:hint="eastAsia"/>
          <w:szCs w:val="21"/>
        </w:rPr>
        <w:t>平安中证汽车零部件主题交易型开放式指数证券投资基金发起式联接基金（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022731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294.</w:t>
      </w:r>
      <w:r w:rsidRPr="00223EF2">
        <w:rPr>
          <w:rFonts w:ascii="Times New Roman" w:eastAsia="宋体" w:hAnsi="Times New Roman" w:cs="Times New Roman" w:hint="eastAsia"/>
          <w:szCs w:val="21"/>
        </w:rPr>
        <w:t>平安中短债债券型证券投资基金（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004828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295.</w:t>
      </w:r>
      <w:r w:rsidRPr="00223EF2">
        <w:rPr>
          <w:rFonts w:ascii="Times New Roman" w:eastAsia="宋体" w:hAnsi="Times New Roman" w:cs="Times New Roman" w:hint="eastAsia"/>
          <w:szCs w:val="21"/>
        </w:rPr>
        <w:t>平安惠韵纯债债券型证券投资基金（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014711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296.</w:t>
      </w:r>
      <w:r w:rsidRPr="00223EF2">
        <w:rPr>
          <w:rFonts w:ascii="Times New Roman" w:eastAsia="宋体" w:hAnsi="Times New Roman" w:cs="Times New Roman" w:hint="eastAsia"/>
          <w:szCs w:val="21"/>
        </w:rPr>
        <w:t>平安新鑫优选混合型证券投资基金（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018715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297.</w:t>
      </w:r>
      <w:r w:rsidRPr="00223EF2">
        <w:rPr>
          <w:rFonts w:ascii="Times New Roman" w:eastAsia="宋体" w:hAnsi="Times New Roman" w:cs="Times New Roman" w:hint="eastAsia"/>
          <w:szCs w:val="21"/>
        </w:rPr>
        <w:t>平安惠安纯债债券型证券投资基金（基金代码</w:t>
      </w:r>
      <w:r w:rsidRPr="00223EF2">
        <w:rPr>
          <w:rFonts w:ascii="Times New Roman" w:eastAsia="宋体" w:hAnsi="Times New Roman" w:cs="Times New Roman" w:hint="eastAsia"/>
          <w:szCs w:val="21"/>
        </w:rPr>
        <w:t>006016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298.</w:t>
      </w:r>
      <w:r w:rsidRPr="00223EF2">
        <w:rPr>
          <w:rFonts w:ascii="Times New Roman" w:eastAsia="宋体" w:hAnsi="Times New Roman" w:cs="Times New Roman" w:hint="eastAsia"/>
          <w:szCs w:val="21"/>
        </w:rPr>
        <w:t>平安合悦定期开放债券型发起式证券投资基金（基金代码</w:t>
      </w:r>
      <w:r w:rsidRPr="00223EF2">
        <w:rPr>
          <w:rFonts w:ascii="Times New Roman" w:eastAsia="宋体" w:hAnsi="Times New Roman" w:cs="Times New Roman" w:hint="eastAsia"/>
          <w:szCs w:val="21"/>
        </w:rPr>
        <w:t>005884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299.</w:t>
      </w:r>
      <w:r w:rsidRPr="00223EF2">
        <w:rPr>
          <w:rFonts w:ascii="Times New Roman" w:eastAsia="宋体" w:hAnsi="Times New Roman" w:cs="Times New Roman" w:hint="eastAsia"/>
          <w:szCs w:val="21"/>
        </w:rPr>
        <w:t>平安匠心优选混合型证券投资基金（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008949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300.</w:t>
      </w:r>
      <w:r w:rsidRPr="00223EF2">
        <w:rPr>
          <w:rFonts w:ascii="Times New Roman" w:eastAsia="宋体" w:hAnsi="Times New Roman" w:cs="Times New Roman" w:hint="eastAsia"/>
          <w:szCs w:val="21"/>
        </w:rPr>
        <w:t>平安惠隆纯债债券型证券投资基金（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009405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301.</w:t>
      </w:r>
      <w:r w:rsidRPr="00223EF2">
        <w:rPr>
          <w:rFonts w:ascii="Times New Roman" w:eastAsia="宋体" w:hAnsi="Times New Roman" w:cs="Times New Roman" w:hint="eastAsia"/>
          <w:szCs w:val="21"/>
        </w:rPr>
        <w:t>平安上证红利低波动指数型证券投资基金（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024611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302.</w:t>
      </w:r>
      <w:r w:rsidRPr="00223EF2">
        <w:rPr>
          <w:rFonts w:ascii="Times New Roman" w:eastAsia="宋体" w:hAnsi="Times New Roman" w:cs="Times New Roman" w:hint="eastAsia"/>
          <w:szCs w:val="21"/>
        </w:rPr>
        <w:t>平安鑫安混合型证券投资基金（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001665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303.</w:t>
      </w:r>
      <w:r w:rsidRPr="00223EF2">
        <w:rPr>
          <w:rFonts w:ascii="Times New Roman" w:eastAsia="宋体" w:hAnsi="Times New Roman" w:cs="Times New Roman" w:hint="eastAsia"/>
          <w:szCs w:val="21"/>
        </w:rPr>
        <w:t>平安策略回报混合型证券投资基金（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017550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304.</w:t>
      </w:r>
      <w:r w:rsidRPr="00223EF2">
        <w:rPr>
          <w:rFonts w:ascii="Times New Roman" w:eastAsia="宋体" w:hAnsi="Times New Roman" w:cs="Times New Roman" w:hint="eastAsia"/>
          <w:szCs w:val="21"/>
        </w:rPr>
        <w:t>平安合泰</w:t>
      </w:r>
      <w:r w:rsidRPr="00223EF2">
        <w:rPr>
          <w:rFonts w:ascii="Times New Roman" w:eastAsia="宋体" w:hAnsi="Times New Roman" w:cs="Times New Roman" w:hint="eastAsia"/>
          <w:szCs w:val="21"/>
        </w:rPr>
        <w:t>3</w:t>
      </w:r>
      <w:r w:rsidRPr="00223EF2">
        <w:rPr>
          <w:rFonts w:ascii="Times New Roman" w:eastAsia="宋体" w:hAnsi="Times New Roman" w:cs="Times New Roman" w:hint="eastAsia"/>
          <w:szCs w:val="21"/>
        </w:rPr>
        <w:t>个月定期开放债券型发起式证券投资基金（基金代码</w:t>
      </w:r>
      <w:r w:rsidRPr="00223EF2">
        <w:rPr>
          <w:rFonts w:ascii="Times New Roman" w:eastAsia="宋体" w:hAnsi="Times New Roman" w:cs="Times New Roman" w:hint="eastAsia"/>
          <w:szCs w:val="21"/>
        </w:rPr>
        <w:t>004960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305.</w:t>
      </w:r>
      <w:r w:rsidRPr="00223EF2">
        <w:rPr>
          <w:rFonts w:ascii="Times New Roman" w:eastAsia="宋体" w:hAnsi="Times New Roman" w:cs="Times New Roman" w:hint="eastAsia"/>
          <w:szCs w:val="21"/>
        </w:rPr>
        <w:t>平安中证</w:t>
      </w:r>
      <w:r w:rsidRPr="00223EF2">
        <w:rPr>
          <w:rFonts w:ascii="Times New Roman" w:eastAsia="宋体" w:hAnsi="Times New Roman" w:cs="Times New Roman" w:hint="eastAsia"/>
          <w:szCs w:val="21"/>
        </w:rPr>
        <w:t>A500</w:t>
      </w:r>
      <w:r w:rsidRPr="00223EF2">
        <w:rPr>
          <w:rFonts w:ascii="Times New Roman" w:eastAsia="宋体" w:hAnsi="Times New Roman" w:cs="Times New Roman" w:hint="eastAsia"/>
          <w:szCs w:val="21"/>
        </w:rPr>
        <w:t>交易型开放式指数证券投资基金联接基金（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023185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306.</w:t>
      </w:r>
      <w:r w:rsidRPr="00223EF2">
        <w:rPr>
          <w:rFonts w:ascii="Times New Roman" w:eastAsia="宋体" w:hAnsi="Times New Roman" w:cs="Times New Roman" w:hint="eastAsia"/>
          <w:szCs w:val="21"/>
        </w:rPr>
        <w:t>平安元丰中短债债券型证券投资基金（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008913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307.</w:t>
      </w:r>
      <w:r w:rsidRPr="00223EF2">
        <w:rPr>
          <w:rFonts w:ascii="Times New Roman" w:eastAsia="宋体" w:hAnsi="Times New Roman" w:cs="Times New Roman" w:hint="eastAsia"/>
          <w:szCs w:val="21"/>
        </w:rPr>
        <w:t>平安惠涌纯债债券型证券投资基金（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007954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308.</w:t>
      </w:r>
      <w:r w:rsidRPr="00223EF2">
        <w:rPr>
          <w:rFonts w:ascii="Times New Roman" w:eastAsia="宋体" w:hAnsi="Times New Roman" w:cs="Times New Roman" w:hint="eastAsia"/>
          <w:szCs w:val="21"/>
        </w:rPr>
        <w:t>平安先进制造主题股票型发起式证券投资基金（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019457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309.</w:t>
      </w:r>
      <w:r w:rsidRPr="00223EF2">
        <w:rPr>
          <w:rFonts w:ascii="Times New Roman" w:eastAsia="宋体" w:hAnsi="Times New Roman" w:cs="Times New Roman" w:hint="eastAsia"/>
          <w:szCs w:val="21"/>
        </w:rPr>
        <w:t>平安添悦债券型证券投资基金（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012902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310.</w:t>
      </w:r>
      <w:r w:rsidRPr="00223EF2">
        <w:rPr>
          <w:rFonts w:ascii="Times New Roman" w:eastAsia="宋体" w:hAnsi="Times New Roman" w:cs="Times New Roman" w:hint="eastAsia"/>
          <w:szCs w:val="21"/>
        </w:rPr>
        <w:t>平安沪深</w:t>
      </w:r>
      <w:r w:rsidRPr="00223EF2">
        <w:rPr>
          <w:rFonts w:ascii="Times New Roman" w:eastAsia="宋体" w:hAnsi="Times New Roman" w:cs="Times New Roman" w:hint="eastAsia"/>
          <w:szCs w:val="21"/>
        </w:rPr>
        <w:t>300</w:t>
      </w:r>
      <w:r w:rsidRPr="00223EF2">
        <w:rPr>
          <w:rFonts w:ascii="Times New Roman" w:eastAsia="宋体" w:hAnsi="Times New Roman" w:cs="Times New Roman" w:hint="eastAsia"/>
          <w:szCs w:val="21"/>
        </w:rPr>
        <w:t>指数量化增强证券投资基金（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005114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311.</w:t>
      </w:r>
      <w:r w:rsidRPr="00223EF2">
        <w:rPr>
          <w:rFonts w:ascii="Times New Roman" w:eastAsia="宋体" w:hAnsi="Times New Roman" w:cs="Times New Roman" w:hint="eastAsia"/>
          <w:szCs w:val="21"/>
        </w:rPr>
        <w:t>平安元鑫</w:t>
      </w:r>
      <w:r w:rsidRPr="00223EF2">
        <w:rPr>
          <w:rFonts w:ascii="Times New Roman" w:eastAsia="宋体" w:hAnsi="Times New Roman" w:cs="Times New Roman" w:hint="eastAsia"/>
          <w:szCs w:val="21"/>
        </w:rPr>
        <w:t>120</w:t>
      </w:r>
      <w:r w:rsidRPr="00223EF2">
        <w:rPr>
          <w:rFonts w:ascii="Times New Roman" w:eastAsia="宋体" w:hAnsi="Times New Roman" w:cs="Times New Roman" w:hint="eastAsia"/>
          <w:szCs w:val="21"/>
        </w:rPr>
        <w:t>天滚动持有中短债债券型证券投资基金（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013376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312.</w:t>
      </w:r>
      <w:r w:rsidRPr="00223EF2">
        <w:rPr>
          <w:rFonts w:ascii="Times New Roman" w:eastAsia="宋体" w:hAnsi="Times New Roman" w:cs="Times New Roman" w:hint="eastAsia"/>
          <w:szCs w:val="21"/>
        </w:rPr>
        <w:t>平安</w:t>
      </w:r>
      <w:r w:rsidRPr="00223EF2">
        <w:rPr>
          <w:rFonts w:ascii="Times New Roman" w:eastAsia="宋体" w:hAnsi="Times New Roman" w:cs="Times New Roman" w:hint="eastAsia"/>
          <w:szCs w:val="21"/>
        </w:rPr>
        <w:t>0-3</w:t>
      </w:r>
      <w:r w:rsidRPr="00223EF2">
        <w:rPr>
          <w:rFonts w:ascii="Times New Roman" w:eastAsia="宋体" w:hAnsi="Times New Roman" w:cs="Times New Roman" w:hint="eastAsia"/>
          <w:szCs w:val="21"/>
        </w:rPr>
        <w:t>年期政策性金融债债券型证券投资基金（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006932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313.</w:t>
      </w:r>
      <w:r w:rsidRPr="00223EF2">
        <w:rPr>
          <w:rFonts w:ascii="Times New Roman" w:eastAsia="宋体" w:hAnsi="Times New Roman" w:cs="Times New Roman" w:hint="eastAsia"/>
          <w:szCs w:val="21"/>
        </w:rPr>
        <w:t>平安元利</w:t>
      </w:r>
      <w:r w:rsidRPr="00223EF2">
        <w:rPr>
          <w:rFonts w:ascii="Times New Roman" w:eastAsia="宋体" w:hAnsi="Times New Roman" w:cs="Times New Roman" w:hint="eastAsia"/>
          <w:szCs w:val="21"/>
        </w:rPr>
        <w:t>90</w:t>
      </w:r>
      <w:r w:rsidRPr="00223EF2">
        <w:rPr>
          <w:rFonts w:ascii="Times New Roman" w:eastAsia="宋体" w:hAnsi="Times New Roman" w:cs="Times New Roman" w:hint="eastAsia"/>
          <w:szCs w:val="21"/>
        </w:rPr>
        <w:t>天持有期债券型证券投资基金（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021409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314.</w:t>
      </w:r>
      <w:r w:rsidRPr="00223EF2">
        <w:rPr>
          <w:rFonts w:ascii="Times New Roman" w:eastAsia="宋体" w:hAnsi="Times New Roman" w:cs="Times New Roman" w:hint="eastAsia"/>
          <w:szCs w:val="21"/>
        </w:rPr>
        <w:t>平安惠盈纯债债券型证券投资基金（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009403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315.</w:t>
      </w:r>
      <w:r w:rsidRPr="00223EF2">
        <w:rPr>
          <w:rFonts w:ascii="Times New Roman" w:eastAsia="宋体" w:hAnsi="Times New Roman" w:cs="Times New Roman" w:hint="eastAsia"/>
          <w:szCs w:val="21"/>
        </w:rPr>
        <w:t>平安均衡成长</w:t>
      </w:r>
      <w:r w:rsidRPr="00223EF2">
        <w:rPr>
          <w:rFonts w:ascii="Times New Roman" w:eastAsia="宋体" w:hAnsi="Times New Roman" w:cs="Times New Roman" w:hint="eastAsia"/>
          <w:szCs w:val="21"/>
        </w:rPr>
        <w:t>2</w:t>
      </w:r>
      <w:r w:rsidRPr="00223EF2">
        <w:rPr>
          <w:rFonts w:ascii="Times New Roman" w:eastAsia="宋体" w:hAnsi="Times New Roman" w:cs="Times New Roman" w:hint="eastAsia"/>
          <w:szCs w:val="21"/>
        </w:rPr>
        <w:t>年持有期混合型证券投资基金（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015699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316.</w:t>
      </w:r>
      <w:r w:rsidRPr="00223EF2">
        <w:rPr>
          <w:rFonts w:ascii="Times New Roman" w:eastAsia="宋体" w:hAnsi="Times New Roman" w:cs="Times New Roman" w:hint="eastAsia"/>
          <w:szCs w:val="21"/>
        </w:rPr>
        <w:t>平安元泓</w:t>
      </w:r>
      <w:r w:rsidRPr="00223EF2">
        <w:rPr>
          <w:rFonts w:ascii="Times New Roman" w:eastAsia="宋体" w:hAnsi="Times New Roman" w:cs="Times New Roman" w:hint="eastAsia"/>
          <w:szCs w:val="21"/>
        </w:rPr>
        <w:t>30</w:t>
      </w:r>
      <w:r w:rsidRPr="00223EF2">
        <w:rPr>
          <w:rFonts w:ascii="Times New Roman" w:eastAsia="宋体" w:hAnsi="Times New Roman" w:cs="Times New Roman" w:hint="eastAsia"/>
          <w:szCs w:val="21"/>
        </w:rPr>
        <w:t>天滚动持有短债债券型证券投资基金（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022138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317.</w:t>
      </w:r>
      <w:r w:rsidRPr="00223EF2">
        <w:rPr>
          <w:rFonts w:ascii="Times New Roman" w:eastAsia="宋体" w:hAnsi="Times New Roman" w:cs="Times New Roman" w:hint="eastAsia"/>
          <w:szCs w:val="21"/>
        </w:rPr>
        <w:t>平安恒泰</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年持有期混合型证券投资基金（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013766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318.</w:t>
      </w:r>
      <w:r w:rsidRPr="00223EF2">
        <w:rPr>
          <w:rFonts w:ascii="Times New Roman" w:eastAsia="宋体" w:hAnsi="Times New Roman" w:cs="Times New Roman" w:hint="eastAsia"/>
          <w:szCs w:val="21"/>
        </w:rPr>
        <w:t>平安元泓</w:t>
      </w:r>
      <w:r w:rsidRPr="00223EF2">
        <w:rPr>
          <w:rFonts w:ascii="Times New Roman" w:eastAsia="宋体" w:hAnsi="Times New Roman" w:cs="Times New Roman" w:hint="eastAsia"/>
          <w:szCs w:val="21"/>
        </w:rPr>
        <w:t>30</w:t>
      </w:r>
      <w:r w:rsidRPr="00223EF2">
        <w:rPr>
          <w:rFonts w:ascii="Times New Roman" w:eastAsia="宋体" w:hAnsi="Times New Roman" w:cs="Times New Roman" w:hint="eastAsia"/>
          <w:szCs w:val="21"/>
        </w:rPr>
        <w:t>天滚动持有短债债券型证券投资基金（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013864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319.</w:t>
      </w:r>
      <w:r w:rsidRPr="00223EF2">
        <w:rPr>
          <w:rFonts w:ascii="Times New Roman" w:eastAsia="宋体" w:hAnsi="Times New Roman" w:cs="Times New Roman" w:hint="eastAsia"/>
          <w:szCs w:val="21"/>
        </w:rPr>
        <w:t>平安合进</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年定期开放债券型发起式证券投资基金（基金代码</w:t>
      </w:r>
      <w:r w:rsidRPr="00223EF2">
        <w:rPr>
          <w:rFonts w:ascii="Times New Roman" w:eastAsia="宋体" w:hAnsi="Times New Roman" w:cs="Times New Roman" w:hint="eastAsia"/>
          <w:szCs w:val="21"/>
        </w:rPr>
        <w:t>012418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320.</w:t>
      </w:r>
      <w:r w:rsidRPr="00223EF2">
        <w:rPr>
          <w:rFonts w:ascii="Times New Roman" w:eastAsia="宋体" w:hAnsi="Times New Roman" w:cs="Times New Roman" w:hint="eastAsia"/>
          <w:szCs w:val="21"/>
        </w:rPr>
        <w:t>平安元泓</w:t>
      </w:r>
      <w:r w:rsidRPr="00223EF2">
        <w:rPr>
          <w:rFonts w:ascii="Times New Roman" w:eastAsia="宋体" w:hAnsi="Times New Roman" w:cs="Times New Roman" w:hint="eastAsia"/>
          <w:szCs w:val="21"/>
        </w:rPr>
        <w:t>30</w:t>
      </w:r>
      <w:r w:rsidRPr="00223EF2">
        <w:rPr>
          <w:rFonts w:ascii="Times New Roman" w:eastAsia="宋体" w:hAnsi="Times New Roman" w:cs="Times New Roman" w:hint="eastAsia"/>
          <w:szCs w:val="21"/>
        </w:rPr>
        <w:t>天滚动持有短债债券型证券投资基金（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013865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321.</w:t>
      </w:r>
      <w:r w:rsidRPr="00223EF2">
        <w:rPr>
          <w:rFonts w:ascii="Times New Roman" w:eastAsia="宋体" w:hAnsi="Times New Roman" w:cs="Times New Roman" w:hint="eastAsia"/>
          <w:szCs w:val="21"/>
        </w:rPr>
        <w:t>平安消费精选混合型证券投资基金（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002599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322.</w:t>
      </w:r>
      <w:r w:rsidRPr="00223EF2">
        <w:rPr>
          <w:rFonts w:ascii="Times New Roman" w:eastAsia="宋体" w:hAnsi="Times New Roman" w:cs="Times New Roman" w:hint="eastAsia"/>
          <w:szCs w:val="21"/>
        </w:rPr>
        <w:t>平安双盈添益债券型证券投资基金（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016448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323.</w:t>
      </w:r>
      <w:r w:rsidRPr="00223EF2">
        <w:rPr>
          <w:rFonts w:ascii="Times New Roman" w:eastAsia="宋体" w:hAnsi="Times New Roman" w:cs="Times New Roman" w:hint="eastAsia"/>
          <w:szCs w:val="21"/>
        </w:rPr>
        <w:t>平安</w:t>
      </w:r>
      <w:r w:rsidRPr="00223EF2">
        <w:rPr>
          <w:rFonts w:ascii="Times New Roman" w:eastAsia="宋体" w:hAnsi="Times New Roman" w:cs="Times New Roman" w:hint="eastAsia"/>
          <w:szCs w:val="21"/>
        </w:rPr>
        <w:t>5-10</w:t>
      </w:r>
      <w:r w:rsidRPr="00223EF2">
        <w:rPr>
          <w:rFonts w:ascii="Times New Roman" w:eastAsia="宋体" w:hAnsi="Times New Roman" w:cs="Times New Roman" w:hint="eastAsia"/>
          <w:szCs w:val="21"/>
        </w:rPr>
        <w:t>年期政策性金融债债券型证券投资基金（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007859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324.</w:t>
      </w:r>
      <w:r w:rsidRPr="00223EF2">
        <w:rPr>
          <w:rFonts w:ascii="Times New Roman" w:eastAsia="宋体" w:hAnsi="Times New Roman" w:cs="Times New Roman" w:hint="eastAsia"/>
          <w:szCs w:val="21"/>
        </w:rPr>
        <w:t>平安短债债券型证券投资基金（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005755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325.</w:t>
      </w:r>
      <w:r w:rsidRPr="00223EF2">
        <w:rPr>
          <w:rFonts w:ascii="Times New Roman" w:eastAsia="宋体" w:hAnsi="Times New Roman" w:cs="Times New Roman" w:hint="eastAsia"/>
          <w:szCs w:val="21"/>
        </w:rPr>
        <w:t>平安元恒</w:t>
      </w:r>
      <w:r w:rsidRPr="00223EF2">
        <w:rPr>
          <w:rFonts w:ascii="Times New Roman" w:eastAsia="宋体" w:hAnsi="Times New Roman" w:cs="Times New Roman" w:hint="eastAsia"/>
          <w:szCs w:val="21"/>
        </w:rPr>
        <w:t>90</w:t>
      </w:r>
      <w:r w:rsidRPr="00223EF2">
        <w:rPr>
          <w:rFonts w:ascii="Times New Roman" w:eastAsia="宋体" w:hAnsi="Times New Roman" w:cs="Times New Roman" w:hint="eastAsia"/>
          <w:szCs w:val="21"/>
        </w:rPr>
        <w:t>天持有期债券型证券投资基金（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021575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326.</w:t>
      </w:r>
      <w:r w:rsidRPr="00223EF2">
        <w:rPr>
          <w:rFonts w:ascii="Times New Roman" w:eastAsia="宋体" w:hAnsi="Times New Roman" w:cs="Times New Roman" w:hint="eastAsia"/>
          <w:szCs w:val="21"/>
        </w:rPr>
        <w:t>平安价值领航混合型证券投资基金（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015510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327.</w:t>
      </w:r>
      <w:r w:rsidRPr="00223EF2">
        <w:rPr>
          <w:rFonts w:ascii="Times New Roman" w:eastAsia="宋体" w:hAnsi="Times New Roman" w:cs="Times New Roman" w:hint="eastAsia"/>
          <w:szCs w:val="21"/>
        </w:rPr>
        <w:t>平安元福短债债券型发起式证券投资基金（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016663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328.</w:t>
      </w:r>
      <w:r w:rsidRPr="00223EF2">
        <w:rPr>
          <w:rFonts w:ascii="Times New Roman" w:eastAsia="宋体" w:hAnsi="Times New Roman" w:cs="Times New Roman" w:hint="eastAsia"/>
          <w:szCs w:val="21"/>
        </w:rPr>
        <w:t>平安短债债券型证券投资基金（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005754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329.</w:t>
      </w:r>
      <w:r w:rsidRPr="00223EF2">
        <w:rPr>
          <w:rFonts w:ascii="Times New Roman" w:eastAsia="宋体" w:hAnsi="Times New Roman" w:cs="Times New Roman" w:hint="eastAsia"/>
          <w:szCs w:val="21"/>
        </w:rPr>
        <w:t>平安增利六个月定期开放债券型证券投资基金（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008690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330.</w:t>
      </w:r>
      <w:r w:rsidRPr="00223EF2">
        <w:rPr>
          <w:rFonts w:ascii="Times New Roman" w:eastAsia="宋体" w:hAnsi="Times New Roman" w:cs="Times New Roman" w:hint="eastAsia"/>
          <w:szCs w:val="21"/>
        </w:rPr>
        <w:t>平安中证汽车零部件主题交易型开放式指数证券投资基金发起式联接基金（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022732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331.</w:t>
      </w:r>
      <w:r w:rsidRPr="00223EF2">
        <w:rPr>
          <w:rFonts w:ascii="Times New Roman" w:eastAsia="宋体" w:hAnsi="Times New Roman" w:cs="Times New Roman" w:hint="eastAsia"/>
          <w:szCs w:val="21"/>
        </w:rPr>
        <w:t>平安中证人工智能主题交易型开放式指数证券投资基金发起式联接基金（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024610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332.</w:t>
      </w:r>
      <w:r w:rsidRPr="00223EF2">
        <w:rPr>
          <w:rFonts w:ascii="Times New Roman" w:eastAsia="宋体" w:hAnsi="Times New Roman" w:cs="Times New Roman" w:hint="eastAsia"/>
          <w:szCs w:val="21"/>
        </w:rPr>
        <w:t>平安中证光伏产业指数型发起式证券投资基金（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012722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333.</w:t>
      </w:r>
      <w:r w:rsidRPr="00223EF2">
        <w:rPr>
          <w:rFonts w:ascii="Times New Roman" w:eastAsia="宋体" w:hAnsi="Times New Roman" w:cs="Times New Roman" w:hint="eastAsia"/>
          <w:szCs w:val="21"/>
        </w:rPr>
        <w:t>平安睿享文娱灵活配置混合型证券投资基金（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002450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334.</w:t>
      </w:r>
      <w:r w:rsidRPr="00223EF2">
        <w:rPr>
          <w:rFonts w:ascii="Times New Roman" w:eastAsia="宋体" w:hAnsi="Times New Roman" w:cs="Times New Roman" w:hint="eastAsia"/>
          <w:szCs w:val="21"/>
        </w:rPr>
        <w:t>平安惠信</w:t>
      </w:r>
      <w:r w:rsidRPr="00223EF2">
        <w:rPr>
          <w:rFonts w:ascii="Times New Roman" w:eastAsia="宋体" w:hAnsi="Times New Roman" w:cs="Times New Roman" w:hint="eastAsia"/>
          <w:szCs w:val="21"/>
        </w:rPr>
        <w:t>3</w:t>
      </w:r>
      <w:r w:rsidRPr="00223EF2">
        <w:rPr>
          <w:rFonts w:ascii="Times New Roman" w:eastAsia="宋体" w:hAnsi="Times New Roman" w:cs="Times New Roman" w:hint="eastAsia"/>
          <w:szCs w:val="21"/>
        </w:rPr>
        <w:t>个月定期开放债券型证券投资基金（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012441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335.</w:t>
      </w:r>
      <w:r w:rsidRPr="00223EF2">
        <w:rPr>
          <w:rFonts w:ascii="Times New Roman" w:eastAsia="宋体" w:hAnsi="Times New Roman" w:cs="Times New Roman" w:hint="eastAsia"/>
          <w:szCs w:val="21"/>
        </w:rPr>
        <w:t>平安上证红利低波动指数型证券投资基金（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020457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336.</w:t>
      </w:r>
      <w:r w:rsidRPr="00223EF2">
        <w:rPr>
          <w:rFonts w:ascii="Times New Roman" w:eastAsia="宋体" w:hAnsi="Times New Roman" w:cs="Times New Roman" w:hint="eastAsia"/>
          <w:szCs w:val="21"/>
        </w:rPr>
        <w:t>平安瑞兴</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年持有期混合型证券投资基金（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010057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337.</w:t>
      </w:r>
      <w:r w:rsidRPr="00223EF2">
        <w:rPr>
          <w:rFonts w:ascii="Times New Roman" w:eastAsia="宋体" w:hAnsi="Times New Roman" w:cs="Times New Roman" w:hint="eastAsia"/>
          <w:szCs w:val="21"/>
        </w:rPr>
        <w:t>平安</w:t>
      </w:r>
      <w:r w:rsidRPr="00223EF2">
        <w:rPr>
          <w:rFonts w:ascii="Times New Roman" w:eastAsia="宋体" w:hAnsi="Times New Roman" w:cs="Times New Roman" w:hint="eastAsia"/>
          <w:szCs w:val="21"/>
        </w:rPr>
        <w:t>MSCI</w:t>
      </w:r>
      <w:r w:rsidRPr="00223EF2">
        <w:rPr>
          <w:rFonts w:ascii="Times New Roman" w:eastAsia="宋体" w:hAnsi="Times New Roman" w:cs="Times New Roman" w:hint="eastAsia"/>
          <w:szCs w:val="21"/>
        </w:rPr>
        <w:t>中国</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股国际交易型开放式指数证券投资基金联接基金（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005868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338.</w:t>
      </w:r>
      <w:r w:rsidRPr="00223EF2">
        <w:rPr>
          <w:rFonts w:ascii="Times New Roman" w:eastAsia="宋体" w:hAnsi="Times New Roman" w:cs="Times New Roman" w:hint="eastAsia"/>
          <w:szCs w:val="21"/>
        </w:rPr>
        <w:t>平安添利债券型证券投资基金（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700005</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339.</w:t>
      </w:r>
      <w:r w:rsidRPr="00223EF2">
        <w:rPr>
          <w:rFonts w:ascii="Times New Roman" w:eastAsia="宋体" w:hAnsi="Times New Roman" w:cs="Times New Roman" w:hint="eastAsia"/>
          <w:szCs w:val="21"/>
        </w:rPr>
        <w:t>平安沪深</w:t>
      </w:r>
      <w:r w:rsidRPr="00223EF2">
        <w:rPr>
          <w:rFonts w:ascii="Times New Roman" w:eastAsia="宋体" w:hAnsi="Times New Roman" w:cs="Times New Roman" w:hint="eastAsia"/>
          <w:szCs w:val="21"/>
        </w:rPr>
        <w:t>300</w:t>
      </w:r>
      <w:r w:rsidRPr="00223EF2">
        <w:rPr>
          <w:rFonts w:ascii="Times New Roman" w:eastAsia="宋体" w:hAnsi="Times New Roman" w:cs="Times New Roman" w:hint="eastAsia"/>
          <w:szCs w:val="21"/>
        </w:rPr>
        <w:t>指数量化增强证券投资基金（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005113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340.</w:t>
      </w:r>
      <w:r w:rsidRPr="00223EF2">
        <w:rPr>
          <w:rFonts w:ascii="Times New Roman" w:eastAsia="宋体" w:hAnsi="Times New Roman" w:cs="Times New Roman" w:hint="eastAsia"/>
          <w:szCs w:val="21"/>
        </w:rPr>
        <w:t>平安富时中国国企开放共赢交易型开放式指数证券投资基金联接基金（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020782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341.</w:t>
      </w:r>
      <w:r w:rsidRPr="00223EF2">
        <w:rPr>
          <w:rFonts w:ascii="Times New Roman" w:eastAsia="宋体" w:hAnsi="Times New Roman" w:cs="Times New Roman" w:hint="eastAsia"/>
          <w:szCs w:val="21"/>
        </w:rPr>
        <w:t>平安估值优势灵活配置混合型证券投资基金（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006458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342.</w:t>
      </w:r>
      <w:r w:rsidRPr="00223EF2">
        <w:rPr>
          <w:rFonts w:ascii="Times New Roman" w:eastAsia="宋体" w:hAnsi="Times New Roman" w:cs="Times New Roman" w:hint="eastAsia"/>
          <w:szCs w:val="21"/>
        </w:rPr>
        <w:t>平安双盈添益债券型证券投资基金（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016447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343.</w:t>
      </w:r>
      <w:r w:rsidRPr="00223EF2">
        <w:rPr>
          <w:rFonts w:ascii="Times New Roman" w:eastAsia="宋体" w:hAnsi="Times New Roman" w:cs="Times New Roman" w:hint="eastAsia"/>
          <w:szCs w:val="21"/>
        </w:rPr>
        <w:t>平安中证港股通医药卫生综合交易型开放式指数证券投资基金联接基金（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019598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344.</w:t>
      </w:r>
      <w:r w:rsidRPr="00223EF2">
        <w:rPr>
          <w:rFonts w:ascii="Times New Roman" w:eastAsia="宋体" w:hAnsi="Times New Roman" w:cs="Times New Roman" w:hint="eastAsia"/>
          <w:szCs w:val="21"/>
        </w:rPr>
        <w:t>平安消费精选混合型证券投资基金（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002598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345.</w:t>
      </w:r>
      <w:r w:rsidRPr="00223EF2">
        <w:rPr>
          <w:rFonts w:ascii="Times New Roman" w:eastAsia="宋体" w:hAnsi="Times New Roman" w:cs="Times New Roman" w:hint="eastAsia"/>
          <w:szCs w:val="21"/>
        </w:rPr>
        <w:t>平安中债</w:t>
      </w:r>
      <w:r w:rsidRPr="00223EF2">
        <w:rPr>
          <w:rFonts w:ascii="Times New Roman" w:eastAsia="宋体" w:hAnsi="Times New Roman" w:cs="Times New Roman" w:hint="eastAsia"/>
          <w:szCs w:val="21"/>
        </w:rPr>
        <w:t>1-5</w:t>
      </w:r>
      <w:r w:rsidRPr="00223EF2">
        <w:rPr>
          <w:rFonts w:ascii="Times New Roman" w:eastAsia="宋体" w:hAnsi="Times New Roman" w:cs="Times New Roman" w:hint="eastAsia"/>
          <w:szCs w:val="21"/>
        </w:rPr>
        <w:t>年政策性金融债指数证券投资基金（</w:t>
      </w:r>
      <w:r w:rsidRPr="00223EF2">
        <w:rPr>
          <w:rFonts w:ascii="Times New Roman" w:eastAsia="宋体" w:hAnsi="Times New Roman" w:cs="Times New Roman" w:hint="eastAsia"/>
          <w:szCs w:val="21"/>
        </w:rPr>
        <w:t>F</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025347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346.</w:t>
      </w:r>
      <w:r w:rsidRPr="00223EF2">
        <w:rPr>
          <w:rFonts w:ascii="Times New Roman" w:eastAsia="宋体" w:hAnsi="Times New Roman" w:cs="Times New Roman" w:hint="eastAsia"/>
          <w:szCs w:val="21"/>
        </w:rPr>
        <w:t>平安财富宝货币市场基金（</w:t>
      </w:r>
      <w:r w:rsidRPr="00223EF2">
        <w:rPr>
          <w:rFonts w:ascii="Times New Roman" w:eastAsia="宋体" w:hAnsi="Times New Roman" w:cs="Times New Roman" w:hint="eastAsia"/>
          <w:szCs w:val="21"/>
        </w:rPr>
        <w:t>D</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024890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347.</w:t>
      </w:r>
      <w:r w:rsidRPr="00223EF2">
        <w:rPr>
          <w:rFonts w:ascii="Times New Roman" w:eastAsia="宋体" w:hAnsi="Times New Roman" w:cs="Times New Roman" w:hint="eastAsia"/>
          <w:szCs w:val="21"/>
        </w:rPr>
        <w:t>平安中证</w:t>
      </w:r>
      <w:r w:rsidRPr="00223EF2">
        <w:rPr>
          <w:rFonts w:ascii="Times New Roman" w:eastAsia="宋体" w:hAnsi="Times New Roman" w:cs="Times New Roman" w:hint="eastAsia"/>
          <w:szCs w:val="21"/>
        </w:rPr>
        <w:t>A500</w:t>
      </w:r>
      <w:r w:rsidRPr="00223EF2">
        <w:rPr>
          <w:rFonts w:ascii="Times New Roman" w:eastAsia="宋体" w:hAnsi="Times New Roman" w:cs="Times New Roman" w:hint="eastAsia"/>
          <w:szCs w:val="21"/>
        </w:rPr>
        <w:t>交易型开放式指数证券投资基金联接基金（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023184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348.</w:t>
      </w:r>
      <w:r w:rsidRPr="00223EF2">
        <w:rPr>
          <w:rFonts w:ascii="Times New Roman" w:eastAsia="宋体" w:hAnsi="Times New Roman" w:cs="Times New Roman" w:hint="eastAsia"/>
          <w:szCs w:val="21"/>
        </w:rPr>
        <w:t>平安合韵定期开放纯债债券型发起式证券投资基金（基金代码</w:t>
      </w:r>
      <w:r w:rsidRPr="00223EF2">
        <w:rPr>
          <w:rFonts w:ascii="Times New Roman" w:eastAsia="宋体" w:hAnsi="Times New Roman" w:cs="Times New Roman" w:hint="eastAsia"/>
          <w:szCs w:val="21"/>
        </w:rPr>
        <w:t>005077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349.</w:t>
      </w:r>
      <w:r w:rsidRPr="00223EF2">
        <w:rPr>
          <w:rFonts w:ascii="Times New Roman" w:eastAsia="宋体" w:hAnsi="Times New Roman" w:cs="Times New Roman" w:hint="eastAsia"/>
          <w:szCs w:val="21"/>
        </w:rPr>
        <w:t>平安中证</w:t>
      </w:r>
      <w:r w:rsidRPr="00223EF2">
        <w:rPr>
          <w:rFonts w:ascii="Times New Roman" w:eastAsia="宋体" w:hAnsi="Times New Roman" w:cs="Times New Roman" w:hint="eastAsia"/>
          <w:szCs w:val="21"/>
        </w:rPr>
        <w:t>500</w:t>
      </w:r>
      <w:r w:rsidRPr="00223EF2">
        <w:rPr>
          <w:rFonts w:ascii="Times New Roman" w:eastAsia="宋体" w:hAnsi="Times New Roman" w:cs="Times New Roman" w:hint="eastAsia"/>
          <w:szCs w:val="21"/>
        </w:rPr>
        <w:t>指数增强型发起式证券投资基金（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009336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350.</w:t>
      </w:r>
      <w:r w:rsidRPr="00223EF2">
        <w:rPr>
          <w:rFonts w:ascii="Times New Roman" w:eastAsia="宋体" w:hAnsi="Times New Roman" w:cs="Times New Roman" w:hint="eastAsia"/>
          <w:szCs w:val="21"/>
        </w:rPr>
        <w:t>平安如意中短债债券型证券投资基金（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007017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351.</w:t>
      </w:r>
      <w:r w:rsidRPr="00223EF2">
        <w:rPr>
          <w:rFonts w:ascii="Times New Roman" w:eastAsia="宋体" w:hAnsi="Times New Roman" w:cs="Times New Roman" w:hint="eastAsia"/>
          <w:szCs w:val="21"/>
        </w:rPr>
        <w:t>平安利率债债券型证券投资基金（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018254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352.</w:t>
      </w:r>
      <w:r w:rsidRPr="00223EF2">
        <w:rPr>
          <w:rFonts w:ascii="Times New Roman" w:eastAsia="宋体" w:hAnsi="Times New Roman" w:cs="Times New Roman" w:hint="eastAsia"/>
          <w:szCs w:val="21"/>
        </w:rPr>
        <w:t>平安稳健增长混合型证券投资基金（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010242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353.</w:t>
      </w:r>
      <w:r w:rsidRPr="00223EF2">
        <w:rPr>
          <w:rFonts w:ascii="Times New Roman" w:eastAsia="宋体" w:hAnsi="Times New Roman" w:cs="Times New Roman" w:hint="eastAsia"/>
          <w:szCs w:val="21"/>
        </w:rPr>
        <w:t>平安惠合纯债债券型证券投资基金（基金代码</w:t>
      </w:r>
      <w:r w:rsidRPr="00223EF2">
        <w:rPr>
          <w:rFonts w:ascii="Times New Roman" w:eastAsia="宋体" w:hAnsi="Times New Roman" w:cs="Times New Roman" w:hint="eastAsia"/>
          <w:szCs w:val="21"/>
        </w:rPr>
        <w:t>007196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354.</w:t>
      </w:r>
      <w:r w:rsidRPr="00223EF2">
        <w:rPr>
          <w:rFonts w:ascii="Times New Roman" w:eastAsia="宋体" w:hAnsi="Times New Roman" w:cs="Times New Roman" w:hint="eastAsia"/>
          <w:szCs w:val="21"/>
        </w:rPr>
        <w:t>平安瑞兴</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年持有期混合型证券投资基金（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010056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355.</w:t>
      </w:r>
      <w:r w:rsidRPr="00223EF2">
        <w:rPr>
          <w:rFonts w:ascii="Times New Roman" w:eastAsia="宋体" w:hAnsi="Times New Roman" w:cs="Times New Roman" w:hint="eastAsia"/>
          <w:szCs w:val="21"/>
        </w:rPr>
        <w:t>平安元盛超短债债券型证券投资基金（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008694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356.</w:t>
      </w:r>
      <w:r w:rsidRPr="00223EF2">
        <w:rPr>
          <w:rFonts w:ascii="Times New Roman" w:eastAsia="宋体" w:hAnsi="Times New Roman" w:cs="Times New Roman" w:hint="eastAsia"/>
          <w:szCs w:val="21"/>
        </w:rPr>
        <w:t>平安元恒</w:t>
      </w:r>
      <w:r w:rsidRPr="00223EF2">
        <w:rPr>
          <w:rFonts w:ascii="Times New Roman" w:eastAsia="宋体" w:hAnsi="Times New Roman" w:cs="Times New Roman" w:hint="eastAsia"/>
          <w:szCs w:val="21"/>
        </w:rPr>
        <w:t>90</w:t>
      </w:r>
      <w:r w:rsidRPr="00223EF2">
        <w:rPr>
          <w:rFonts w:ascii="Times New Roman" w:eastAsia="宋体" w:hAnsi="Times New Roman" w:cs="Times New Roman" w:hint="eastAsia"/>
          <w:szCs w:val="21"/>
        </w:rPr>
        <w:t>天持有期债券型证券投资基金（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021574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357.</w:t>
      </w:r>
      <w:r w:rsidRPr="00223EF2">
        <w:rPr>
          <w:rFonts w:ascii="Times New Roman" w:eastAsia="宋体" w:hAnsi="Times New Roman" w:cs="Times New Roman" w:hint="eastAsia"/>
          <w:szCs w:val="21"/>
        </w:rPr>
        <w:t>平安鼎信债券型证券投资基金（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023194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358.</w:t>
      </w:r>
      <w:r w:rsidRPr="00223EF2">
        <w:rPr>
          <w:rFonts w:ascii="Times New Roman" w:eastAsia="宋体" w:hAnsi="Times New Roman" w:cs="Times New Roman" w:hint="eastAsia"/>
          <w:szCs w:val="21"/>
        </w:rPr>
        <w:t>平安安心灵活配置混合型证券投资基金（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007048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359.</w:t>
      </w:r>
      <w:r w:rsidRPr="00223EF2">
        <w:rPr>
          <w:rFonts w:ascii="Times New Roman" w:eastAsia="宋体" w:hAnsi="Times New Roman" w:cs="Times New Roman" w:hint="eastAsia"/>
          <w:szCs w:val="21"/>
        </w:rPr>
        <w:t>平安双债添益债券型证券投资基金（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005751</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360.</w:t>
      </w:r>
      <w:r w:rsidRPr="00223EF2">
        <w:rPr>
          <w:rFonts w:ascii="Times New Roman" w:eastAsia="宋体" w:hAnsi="Times New Roman" w:cs="Times New Roman" w:hint="eastAsia"/>
          <w:szCs w:val="21"/>
        </w:rPr>
        <w:t>平安惠韵纯债债券型证券投资基金（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014710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361.</w:t>
      </w:r>
      <w:r w:rsidRPr="00223EF2">
        <w:rPr>
          <w:rFonts w:ascii="Times New Roman" w:eastAsia="宋体" w:hAnsi="Times New Roman" w:cs="Times New Roman" w:hint="eastAsia"/>
          <w:szCs w:val="21"/>
        </w:rPr>
        <w:t>平安惠悦纯债债券型证券投资基金（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004826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362.</w:t>
      </w:r>
      <w:r w:rsidRPr="00223EF2">
        <w:rPr>
          <w:rFonts w:ascii="Times New Roman" w:eastAsia="宋体" w:hAnsi="Times New Roman" w:cs="Times New Roman" w:hint="eastAsia"/>
          <w:szCs w:val="21"/>
        </w:rPr>
        <w:t>平安合润</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年定期开放债券型发起式证券投资基金（基金代码</w:t>
      </w:r>
      <w:r w:rsidRPr="00223EF2">
        <w:rPr>
          <w:rFonts w:ascii="Times New Roman" w:eastAsia="宋体" w:hAnsi="Times New Roman" w:cs="Times New Roman" w:hint="eastAsia"/>
          <w:szCs w:val="21"/>
        </w:rPr>
        <w:t>008594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363.</w:t>
      </w:r>
      <w:r w:rsidRPr="00223EF2">
        <w:rPr>
          <w:rFonts w:ascii="Times New Roman" w:eastAsia="宋体" w:hAnsi="Times New Roman" w:cs="Times New Roman" w:hint="eastAsia"/>
          <w:szCs w:val="21"/>
        </w:rPr>
        <w:t>平安季享裕三个月定期开放债券型证券投资基金（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007646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364.</w:t>
      </w:r>
      <w:r w:rsidRPr="00223EF2">
        <w:rPr>
          <w:rFonts w:ascii="Times New Roman" w:eastAsia="宋体" w:hAnsi="Times New Roman" w:cs="Times New Roman" w:hint="eastAsia"/>
          <w:szCs w:val="21"/>
        </w:rPr>
        <w:t>平安惠利纯债债券型证券投资基金（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003568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365.</w:t>
      </w:r>
      <w:r w:rsidRPr="00223EF2">
        <w:rPr>
          <w:rFonts w:ascii="Times New Roman" w:eastAsia="宋体" w:hAnsi="Times New Roman" w:cs="Times New Roman" w:hint="eastAsia"/>
          <w:szCs w:val="21"/>
        </w:rPr>
        <w:t>平安双盈添益债券型证券投资基金（</w:t>
      </w:r>
      <w:r w:rsidRPr="00223EF2">
        <w:rPr>
          <w:rFonts w:ascii="Times New Roman" w:eastAsia="宋体" w:hAnsi="Times New Roman" w:cs="Times New Roman" w:hint="eastAsia"/>
          <w:szCs w:val="21"/>
        </w:rPr>
        <w:t>E</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022099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366.</w:t>
      </w:r>
      <w:r w:rsidRPr="00223EF2">
        <w:rPr>
          <w:rFonts w:ascii="Times New Roman" w:eastAsia="宋体" w:hAnsi="Times New Roman" w:cs="Times New Roman" w:hint="eastAsia"/>
          <w:szCs w:val="21"/>
        </w:rPr>
        <w:t>平安上证</w:t>
      </w:r>
      <w:r w:rsidRPr="00223EF2">
        <w:rPr>
          <w:rFonts w:ascii="Times New Roman" w:eastAsia="宋体" w:hAnsi="Times New Roman" w:cs="Times New Roman" w:hint="eastAsia"/>
          <w:szCs w:val="21"/>
        </w:rPr>
        <w:t>180</w:t>
      </w:r>
      <w:r w:rsidRPr="00223EF2">
        <w:rPr>
          <w:rFonts w:ascii="Times New Roman" w:eastAsia="宋体" w:hAnsi="Times New Roman" w:cs="Times New Roman" w:hint="eastAsia"/>
          <w:szCs w:val="21"/>
        </w:rPr>
        <w:t>交易型开放式指数证券投资基金联接基金（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023548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367.</w:t>
      </w:r>
      <w:r w:rsidRPr="00223EF2">
        <w:rPr>
          <w:rFonts w:ascii="Times New Roman" w:eastAsia="宋体" w:hAnsi="Times New Roman" w:cs="Times New Roman" w:hint="eastAsia"/>
          <w:szCs w:val="21"/>
        </w:rPr>
        <w:t>平安中证消费电子主题交易型开放式指数证券投资基金发起式联接基金（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015894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368.</w:t>
      </w:r>
      <w:r w:rsidRPr="00223EF2">
        <w:rPr>
          <w:rFonts w:ascii="Times New Roman" w:eastAsia="宋体" w:hAnsi="Times New Roman" w:cs="Times New Roman" w:hint="eastAsia"/>
          <w:szCs w:val="21"/>
        </w:rPr>
        <w:t>平安惠融纯债债券型证券投资基金（基金代码</w:t>
      </w:r>
      <w:r w:rsidRPr="00223EF2">
        <w:rPr>
          <w:rFonts w:ascii="Times New Roman" w:eastAsia="宋体" w:hAnsi="Times New Roman" w:cs="Times New Roman" w:hint="eastAsia"/>
          <w:szCs w:val="21"/>
        </w:rPr>
        <w:t>003487</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369.</w:t>
      </w:r>
      <w:r w:rsidRPr="00223EF2">
        <w:rPr>
          <w:rFonts w:ascii="Times New Roman" w:eastAsia="宋体" w:hAnsi="Times New Roman" w:cs="Times New Roman" w:hint="eastAsia"/>
          <w:szCs w:val="21"/>
        </w:rPr>
        <w:t>平安科技创新混合型证券投资基金（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009008</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370.</w:t>
      </w:r>
      <w:r w:rsidRPr="00223EF2">
        <w:rPr>
          <w:rFonts w:ascii="Times New Roman" w:eastAsia="宋体" w:hAnsi="Times New Roman" w:cs="Times New Roman" w:hint="eastAsia"/>
          <w:szCs w:val="21"/>
        </w:rPr>
        <w:t>平安日增利货币市场基金（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000379</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371.</w:t>
      </w:r>
      <w:r w:rsidRPr="00223EF2">
        <w:rPr>
          <w:rFonts w:ascii="Times New Roman" w:eastAsia="宋体" w:hAnsi="Times New Roman" w:cs="Times New Roman" w:hint="eastAsia"/>
          <w:szCs w:val="21"/>
        </w:rPr>
        <w:t>平安元裕</w:t>
      </w:r>
      <w:r w:rsidRPr="00223EF2">
        <w:rPr>
          <w:rFonts w:ascii="Times New Roman" w:eastAsia="宋体" w:hAnsi="Times New Roman" w:cs="Times New Roman" w:hint="eastAsia"/>
          <w:szCs w:val="21"/>
        </w:rPr>
        <w:t>90</w:t>
      </w:r>
      <w:r w:rsidRPr="00223EF2">
        <w:rPr>
          <w:rFonts w:ascii="Times New Roman" w:eastAsia="宋体" w:hAnsi="Times New Roman" w:cs="Times New Roman" w:hint="eastAsia"/>
          <w:szCs w:val="21"/>
        </w:rPr>
        <w:t>天持有期债券型证券投资基金（</w:t>
      </w:r>
      <w:r w:rsidRPr="00223EF2">
        <w:rPr>
          <w:rFonts w:ascii="Times New Roman" w:eastAsia="宋体" w:hAnsi="Times New Roman" w:cs="Times New Roman" w:hint="eastAsia"/>
          <w:szCs w:val="21"/>
        </w:rPr>
        <w:t>A</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023360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372.</w:t>
      </w:r>
      <w:r w:rsidRPr="00223EF2">
        <w:rPr>
          <w:rFonts w:ascii="Times New Roman" w:eastAsia="宋体" w:hAnsi="Times New Roman" w:cs="Times New Roman" w:hint="eastAsia"/>
          <w:szCs w:val="21"/>
        </w:rPr>
        <w:t>平安如意中短债债券型证券投资基金（</w:t>
      </w:r>
      <w:r w:rsidRPr="00223EF2">
        <w:rPr>
          <w:rFonts w:ascii="Times New Roman" w:eastAsia="宋体" w:hAnsi="Times New Roman" w:cs="Times New Roman" w:hint="eastAsia"/>
          <w:szCs w:val="21"/>
        </w:rPr>
        <w:t>F</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025176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373.</w:t>
      </w:r>
      <w:r w:rsidRPr="00223EF2">
        <w:rPr>
          <w:rFonts w:ascii="Times New Roman" w:eastAsia="宋体" w:hAnsi="Times New Roman" w:cs="Times New Roman" w:hint="eastAsia"/>
          <w:szCs w:val="21"/>
        </w:rPr>
        <w:t>平安中证光伏产业指数型发起式证券投资基金（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012723</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374.</w:t>
      </w:r>
      <w:r w:rsidRPr="00223EF2">
        <w:rPr>
          <w:rFonts w:ascii="Times New Roman" w:eastAsia="宋体" w:hAnsi="Times New Roman" w:cs="Times New Roman" w:hint="eastAsia"/>
          <w:szCs w:val="21"/>
        </w:rPr>
        <w:t>平安股息精选沪港深股票型证券投资基金（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004404</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375.</w:t>
      </w:r>
      <w:r w:rsidRPr="00223EF2">
        <w:rPr>
          <w:rFonts w:ascii="Times New Roman" w:eastAsia="宋体" w:hAnsi="Times New Roman" w:cs="Times New Roman" w:hint="eastAsia"/>
          <w:szCs w:val="21"/>
        </w:rPr>
        <w:t>平安鑫享混合型证券投资基金（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001610</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376.</w:t>
      </w:r>
      <w:r w:rsidRPr="00223EF2">
        <w:rPr>
          <w:rFonts w:ascii="Times New Roman" w:eastAsia="宋体" w:hAnsi="Times New Roman" w:cs="Times New Roman" w:hint="eastAsia"/>
          <w:szCs w:val="21"/>
        </w:rPr>
        <w:t>平安惠兴纯债债券型证券投资基金（基金代码</w:t>
      </w:r>
      <w:r w:rsidRPr="00223EF2">
        <w:rPr>
          <w:rFonts w:ascii="Times New Roman" w:eastAsia="宋体" w:hAnsi="Times New Roman" w:cs="Times New Roman" w:hint="eastAsia"/>
          <w:szCs w:val="21"/>
        </w:rPr>
        <w:t>006222</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377.</w:t>
      </w:r>
      <w:r w:rsidRPr="00223EF2">
        <w:rPr>
          <w:rFonts w:ascii="Times New Roman" w:eastAsia="宋体" w:hAnsi="Times New Roman" w:cs="Times New Roman" w:hint="eastAsia"/>
          <w:szCs w:val="21"/>
        </w:rPr>
        <w:t>平安恒鑫混合型证券投资基金（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011176</w:t>
      </w:r>
      <w:r w:rsidRPr="00223EF2">
        <w:rPr>
          <w:rFonts w:ascii="Times New Roman" w:eastAsia="宋体" w:hAnsi="Times New Roman" w:cs="Times New Roman" w:hint="eastAsia"/>
          <w:szCs w:val="21"/>
        </w:rPr>
        <w:t>）</w:t>
      </w:r>
    </w:p>
    <w:p w:rsidR="00223EF2" w:rsidRPr="00223EF2"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378.</w:t>
      </w:r>
      <w:r w:rsidRPr="00223EF2">
        <w:rPr>
          <w:rFonts w:ascii="Times New Roman" w:eastAsia="宋体" w:hAnsi="Times New Roman" w:cs="Times New Roman" w:hint="eastAsia"/>
          <w:szCs w:val="21"/>
        </w:rPr>
        <w:t>平安合庆</w:t>
      </w:r>
      <w:r w:rsidRPr="00223EF2">
        <w:rPr>
          <w:rFonts w:ascii="Times New Roman" w:eastAsia="宋体" w:hAnsi="Times New Roman" w:cs="Times New Roman" w:hint="eastAsia"/>
          <w:szCs w:val="21"/>
        </w:rPr>
        <w:t>1</w:t>
      </w:r>
      <w:r w:rsidRPr="00223EF2">
        <w:rPr>
          <w:rFonts w:ascii="Times New Roman" w:eastAsia="宋体" w:hAnsi="Times New Roman" w:cs="Times New Roman" w:hint="eastAsia"/>
          <w:szCs w:val="21"/>
        </w:rPr>
        <w:t>年定期开放债券型发起式证券投资基金（基金代码</w:t>
      </w:r>
      <w:r w:rsidRPr="00223EF2">
        <w:rPr>
          <w:rFonts w:ascii="Times New Roman" w:eastAsia="宋体" w:hAnsi="Times New Roman" w:cs="Times New Roman" w:hint="eastAsia"/>
          <w:szCs w:val="21"/>
        </w:rPr>
        <w:t>009053</w:t>
      </w:r>
      <w:r w:rsidRPr="00223EF2">
        <w:rPr>
          <w:rFonts w:ascii="Times New Roman" w:eastAsia="宋体" w:hAnsi="Times New Roman" w:cs="Times New Roman" w:hint="eastAsia"/>
          <w:szCs w:val="21"/>
        </w:rPr>
        <w:t>）</w:t>
      </w:r>
    </w:p>
    <w:p w:rsidR="00E47FA7" w:rsidRDefault="00223EF2" w:rsidP="00223EF2">
      <w:pPr>
        <w:autoSpaceDE w:val="0"/>
        <w:autoSpaceDN w:val="0"/>
        <w:adjustRightInd w:val="0"/>
        <w:spacing w:line="360" w:lineRule="auto"/>
        <w:ind w:firstLine="426"/>
        <w:jc w:val="left"/>
        <w:rPr>
          <w:rFonts w:ascii="Times New Roman" w:eastAsia="宋体" w:hAnsi="Times New Roman" w:cs="Times New Roman"/>
          <w:szCs w:val="21"/>
        </w:rPr>
      </w:pPr>
      <w:r w:rsidRPr="00223EF2">
        <w:rPr>
          <w:rFonts w:ascii="Times New Roman" w:eastAsia="宋体" w:hAnsi="Times New Roman" w:cs="Times New Roman" w:hint="eastAsia"/>
          <w:szCs w:val="21"/>
        </w:rPr>
        <w:t>379.</w:t>
      </w:r>
      <w:r w:rsidRPr="00223EF2">
        <w:rPr>
          <w:rFonts w:ascii="Times New Roman" w:eastAsia="宋体" w:hAnsi="Times New Roman" w:cs="Times New Roman" w:hint="eastAsia"/>
          <w:szCs w:val="21"/>
        </w:rPr>
        <w:t>平安双季盈</w:t>
      </w:r>
      <w:r w:rsidRPr="00223EF2">
        <w:rPr>
          <w:rFonts w:ascii="Times New Roman" w:eastAsia="宋体" w:hAnsi="Times New Roman" w:cs="Times New Roman" w:hint="eastAsia"/>
          <w:szCs w:val="21"/>
        </w:rPr>
        <w:t>6</w:t>
      </w:r>
      <w:r w:rsidRPr="00223EF2">
        <w:rPr>
          <w:rFonts w:ascii="Times New Roman" w:eastAsia="宋体" w:hAnsi="Times New Roman" w:cs="Times New Roman" w:hint="eastAsia"/>
          <w:szCs w:val="21"/>
        </w:rPr>
        <w:t>个月持有期债券型证券投资基金（</w:t>
      </w:r>
      <w:r w:rsidRPr="00223EF2">
        <w:rPr>
          <w:rFonts w:ascii="Times New Roman" w:eastAsia="宋体" w:hAnsi="Times New Roman" w:cs="Times New Roman" w:hint="eastAsia"/>
          <w:szCs w:val="21"/>
        </w:rPr>
        <w:t>C</w:t>
      </w:r>
      <w:r w:rsidRPr="00223EF2">
        <w:rPr>
          <w:rFonts w:ascii="Times New Roman" w:eastAsia="宋体" w:hAnsi="Times New Roman" w:cs="Times New Roman" w:hint="eastAsia"/>
          <w:szCs w:val="21"/>
        </w:rPr>
        <w:t>类，基金代码</w:t>
      </w:r>
      <w:r w:rsidRPr="00223EF2">
        <w:rPr>
          <w:rFonts w:ascii="Times New Roman" w:eastAsia="宋体" w:hAnsi="Times New Roman" w:cs="Times New Roman" w:hint="eastAsia"/>
          <w:szCs w:val="21"/>
        </w:rPr>
        <w:t>012932</w:t>
      </w:r>
      <w:r w:rsidRPr="00223EF2">
        <w:rPr>
          <w:rFonts w:ascii="Times New Roman" w:eastAsia="宋体" w:hAnsi="Times New Roman" w:cs="Times New Roman" w:hint="eastAsia"/>
          <w:szCs w:val="21"/>
        </w:rPr>
        <w:t>）</w:t>
      </w:r>
    </w:p>
    <w:p w:rsidR="00E47FA7" w:rsidRDefault="00990288">
      <w:pPr>
        <w:autoSpaceDE w:val="0"/>
        <w:autoSpaceDN w:val="0"/>
        <w:adjustRightInd w:val="0"/>
        <w:spacing w:line="360" w:lineRule="auto"/>
        <w:ind w:firstLine="560"/>
        <w:jc w:val="left"/>
        <w:rPr>
          <w:rFonts w:ascii="Times New Roman" w:eastAsia="宋体" w:hAnsi="Times New Roman" w:cs="Times New Roman"/>
          <w:szCs w:val="21"/>
        </w:rPr>
      </w:pPr>
      <w:r>
        <w:rPr>
          <w:rFonts w:ascii="Times New Roman" w:eastAsia="宋体" w:hAnsi="Times New Roman" w:cs="Times New Roman"/>
          <w:szCs w:val="21"/>
        </w:rPr>
        <w:t>（注：同一基金产品的各类份额之间不能相互转换）。</w:t>
      </w:r>
    </w:p>
    <w:p w:rsidR="00E47FA7" w:rsidRDefault="00990288">
      <w:pPr>
        <w:autoSpaceDE w:val="0"/>
        <w:autoSpaceDN w:val="0"/>
        <w:adjustRightInd w:val="0"/>
        <w:spacing w:line="360" w:lineRule="auto"/>
        <w:ind w:firstLine="560"/>
        <w:jc w:val="left"/>
        <w:rPr>
          <w:rFonts w:ascii="Times New Roman" w:eastAsia="宋体" w:hAnsi="Times New Roman" w:cs="Times New Roman"/>
          <w:szCs w:val="21"/>
        </w:rPr>
      </w:pPr>
      <w:r>
        <w:rPr>
          <w:rFonts w:ascii="Times New Roman" w:eastAsia="宋体" w:hAnsi="Times New Roman" w:cs="Times New Roman"/>
          <w:szCs w:val="21"/>
        </w:rPr>
        <w:t>参加基金转换的具体基金以各代销机构的规定为准，定期开放的基金在处于开放状态时可参与转换，封闭时无法转换</w:t>
      </w:r>
      <w:r>
        <w:rPr>
          <w:rFonts w:ascii="Times New Roman" w:eastAsia="宋体" w:hAnsi="Times New Roman" w:cs="Times New Roman"/>
          <w:szCs w:val="21"/>
        </w:rPr>
        <w:t>,</w:t>
      </w:r>
      <w:r>
        <w:rPr>
          <w:rFonts w:ascii="Times New Roman" w:eastAsia="宋体" w:hAnsi="Times New Roman" w:cs="Times New Roman"/>
          <w:szCs w:val="21"/>
        </w:rPr>
        <w:t>具体以各基金法律文件及相关公告规定为准。</w:t>
      </w:r>
    </w:p>
    <w:p w:rsidR="00E47FA7" w:rsidRDefault="00990288">
      <w:pPr>
        <w:autoSpaceDE w:val="0"/>
        <w:autoSpaceDN w:val="0"/>
        <w:adjustRightInd w:val="0"/>
        <w:spacing w:line="360" w:lineRule="auto"/>
        <w:ind w:firstLine="560"/>
        <w:jc w:val="left"/>
        <w:rPr>
          <w:rFonts w:ascii="Times New Roman" w:eastAsia="宋体" w:hAnsi="Times New Roman" w:cs="Times New Roman"/>
          <w:szCs w:val="21"/>
        </w:rPr>
      </w:pPr>
      <w:r>
        <w:rPr>
          <w:rFonts w:ascii="Times New Roman" w:eastAsia="宋体" w:hAnsi="Times New Roman" w:cs="Times New Roman"/>
          <w:color w:val="000000"/>
          <w:szCs w:val="21"/>
        </w:rPr>
        <w:t xml:space="preserve">5.2.2 </w:t>
      </w:r>
      <w:r>
        <w:rPr>
          <w:rFonts w:ascii="Times New Roman" w:eastAsia="宋体" w:hAnsi="Times New Roman" w:cs="Times New Roman"/>
          <w:color w:val="000000"/>
          <w:szCs w:val="21"/>
        </w:rPr>
        <w:t>办理机构</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办理本基金与平安基金旗下其它开放式基金之间转换业务的投资者需到同时销售拟转出和转入两只基金的同一销售机构办理基金的转换业务。具体以销售机构规定为准。</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本公司直销渠道开通本基金的转换业务。其他销售机构开通本基金转换业务的时间以销售机构为准，本公司可不再特别公告，敬请广大投资者关注各销售机构开通上述业务的公告或垂询有关销售机构。</w:t>
      </w:r>
    </w:p>
    <w:p w:rsidR="00E47FA7" w:rsidRDefault="00990288">
      <w:pPr>
        <w:autoSpaceDE w:val="0"/>
        <w:autoSpaceDN w:val="0"/>
        <w:adjustRightInd w:val="0"/>
        <w:spacing w:line="360" w:lineRule="auto"/>
        <w:ind w:firstLine="560"/>
        <w:jc w:val="left"/>
        <w:rPr>
          <w:rFonts w:ascii="Times New Roman" w:eastAsia="宋体" w:hAnsi="Times New Roman" w:cs="Times New Roman"/>
          <w:szCs w:val="21"/>
        </w:rPr>
      </w:pPr>
      <w:r>
        <w:rPr>
          <w:rFonts w:ascii="Times New Roman" w:eastAsia="宋体" w:hAnsi="Times New Roman" w:cs="Times New Roman"/>
          <w:color w:val="000000"/>
          <w:szCs w:val="21"/>
        </w:rPr>
        <w:t xml:space="preserve">5.2.3 </w:t>
      </w:r>
      <w:r>
        <w:rPr>
          <w:rFonts w:ascii="Times New Roman" w:eastAsia="宋体" w:hAnsi="Times New Roman" w:cs="Times New Roman"/>
          <w:color w:val="000000"/>
          <w:szCs w:val="21"/>
        </w:rPr>
        <w:t>转换的基本规则</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1</w:t>
      </w:r>
      <w:r>
        <w:rPr>
          <w:rFonts w:ascii="Times New Roman" w:eastAsia="宋体" w:hAnsi="Times New Roman" w:cs="Times New Roman"/>
          <w:bCs/>
          <w:szCs w:val="21"/>
        </w:rPr>
        <w:t>、基金转出视为赎回，转入视为申购。</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2</w:t>
      </w:r>
      <w:r>
        <w:rPr>
          <w:rFonts w:ascii="Times New Roman" w:eastAsia="宋体" w:hAnsi="Times New Roman" w:cs="Times New Roman"/>
          <w:bCs/>
          <w:szCs w:val="21"/>
        </w:rPr>
        <w:t>、投资者办理基金转换业务时，转出方的基金必须处于可赎回状态，转入方的基金必须处于可申购状态。基金转换只能在同一销售机构的同一交易账号内进行。</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3</w:t>
      </w:r>
      <w:r>
        <w:rPr>
          <w:rFonts w:ascii="Times New Roman" w:eastAsia="宋体" w:hAnsi="Times New Roman" w:cs="Times New Roman"/>
          <w:bCs/>
          <w:szCs w:val="21"/>
        </w:rPr>
        <w:t>、基金转换以份额为单位进行申请。</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4</w:t>
      </w:r>
      <w:r>
        <w:rPr>
          <w:rFonts w:ascii="Times New Roman" w:eastAsia="宋体" w:hAnsi="Times New Roman" w:cs="Times New Roman"/>
          <w:bCs/>
          <w:szCs w:val="21"/>
        </w:rPr>
        <w:t>、基金转换以申请受理当日各转出、转入基金的基金份额净值为基准进行计算。</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5</w:t>
      </w:r>
      <w:r>
        <w:rPr>
          <w:rFonts w:ascii="Times New Roman" w:eastAsia="宋体" w:hAnsi="Times New Roman" w:cs="Times New Roman"/>
          <w:bCs/>
          <w:szCs w:val="21"/>
        </w:rPr>
        <w:t>、对于转换后持有时间的计算，统一采取不延续计算的原则，即转入新基金的份额的持有时间以转换确认成功日为起始日进行计算。</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6</w:t>
      </w:r>
      <w:r>
        <w:rPr>
          <w:rFonts w:ascii="Times New Roman" w:eastAsia="宋体" w:hAnsi="Times New Roman" w:cs="Times New Roman"/>
          <w:bCs/>
          <w:szCs w:val="21"/>
        </w:rPr>
        <w:t>、基金转换采用</w:t>
      </w:r>
      <w:r>
        <w:rPr>
          <w:rFonts w:ascii="Times New Roman" w:eastAsia="宋体" w:hAnsi="Times New Roman" w:cs="Times New Roman"/>
          <w:bCs/>
          <w:szCs w:val="21"/>
        </w:rPr>
        <w:t>“</w:t>
      </w:r>
      <w:r>
        <w:rPr>
          <w:rFonts w:ascii="Times New Roman" w:eastAsia="宋体" w:hAnsi="Times New Roman" w:cs="Times New Roman"/>
          <w:bCs/>
          <w:szCs w:val="21"/>
        </w:rPr>
        <w:t>先进先出</w:t>
      </w:r>
      <w:r>
        <w:rPr>
          <w:rFonts w:ascii="Times New Roman" w:eastAsia="宋体" w:hAnsi="Times New Roman" w:cs="Times New Roman"/>
          <w:bCs/>
          <w:szCs w:val="21"/>
        </w:rPr>
        <w:t>”</w:t>
      </w:r>
      <w:r>
        <w:rPr>
          <w:rFonts w:ascii="Times New Roman" w:eastAsia="宋体" w:hAnsi="Times New Roman" w:cs="Times New Roman"/>
          <w:bCs/>
          <w:szCs w:val="21"/>
        </w:rPr>
        <w:t>原则，即按照投资人认购、申购的先后次序进行转换。</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7</w:t>
      </w:r>
      <w:r>
        <w:rPr>
          <w:rFonts w:ascii="Times New Roman" w:eastAsia="宋体" w:hAnsi="Times New Roman" w:cs="Times New Roman"/>
          <w:bCs/>
          <w:szCs w:val="21"/>
        </w:rPr>
        <w:t>、</w:t>
      </w:r>
      <w:r>
        <w:rPr>
          <w:rFonts w:ascii="Times New Roman" w:eastAsia="宋体" w:hAnsi="Times New Roman" w:cs="Times New Roman"/>
          <w:color w:val="000000" w:themeColor="text1"/>
          <w:szCs w:val="21"/>
        </w:rPr>
        <w:t>每个交易账户转换转出的基金份额不得低于</w:t>
      </w:r>
      <w:r>
        <w:rPr>
          <w:rFonts w:ascii="Times New Roman" w:eastAsia="宋体" w:hAnsi="Times New Roman" w:cs="Times New Roman"/>
          <w:color w:val="000000" w:themeColor="text1"/>
          <w:szCs w:val="21"/>
        </w:rPr>
        <w:t>1</w:t>
      </w:r>
      <w:r>
        <w:rPr>
          <w:rFonts w:ascii="Times New Roman" w:eastAsia="宋体" w:hAnsi="Times New Roman" w:cs="Times New Roman"/>
          <w:color w:val="000000" w:themeColor="text1"/>
          <w:szCs w:val="21"/>
        </w:rPr>
        <w:t>份，账户最低持有份额不设下限，投资者全部转换转出时不受上述限制</w:t>
      </w:r>
      <w:r>
        <w:rPr>
          <w:rFonts w:ascii="Times New Roman" w:eastAsia="宋体" w:hAnsi="Times New Roman" w:cs="Times New Roman"/>
          <w:bCs/>
          <w:szCs w:val="21"/>
        </w:rPr>
        <w:t>。</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8</w:t>
      </w:r>
      <w:r>
        <w:rPr>
          <w:rFonts w:ascii="Times New Roman" w:eastAsia="宋体" w:hAnsi="Times New Roman" w:cs="Times New Roman"/>
          <w:bCs/>
          <w:szCs w:val="21"/>
        </w:rPr>
        <w:t>、以上转换费率和原则以各个销售机构的规定为准，由于各销售机构的系统差异以及业务安排等原因，开展转换业务的时间和基金品种及其它未尽事宜详见各销售机构的相关业务规则和公告。</w:t>
      </w:r>
    </w:p>
    <w:p w:rsidR="00E47FA7" w:rsidRDefault="00990288">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6. </w:t>
      </w:r>
      <w:r>
        <w:rPr>
          <w:rFonts w:ascii="Times New Roman" w:eastAsia="宋体" w:hAnsi="Times New Roman" w:cs="Times New Roman"/>
          <w:color w:val="000000"/>
          <w:szCs w:val="21"/>
        </w:rPr>
        <w:t>定期定额投资业务</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投资者投资基金管理人</w:t>
      </w:r>
      <w:r>
        <w:rPr>
          <w:rFonts w:ascii="Times New Roman" w:eastAsia="宋体" w:hAnsi="Times New Roman" w:cs="Times New Roman"/>
          <w:bCs/>
          <w:szCs w:val="21"/>
        </w:rPr>
        <w:t>“</w:t>
      </w:r>
      <w:r>
        <w:rPr>
          <w:rFonts w:ascii="Times New Roman" w:eastAsia="宋体" w:hAnsi="Times New Roman" w:cs="Times New Roman"/>
          <w:bCs/>
          <w:szCs w:val="21"/>
        </w:rPr>
        <w:t>定期定额投资计划</w:t>
      </w:r>
      <w:r>
        <w:rPr>
          <w:rFonts w:ascii="Times New Roman" w:eastAsia="宋体" w:hAnsi="Times New Roman" w:cs="Times New Roman"/>
          <w:bCs/>
          <w:szCs w:val="21"/>
        </w:rPr>
        <w:t>”</w:t>
      </w:r>
      <w:r>
        <w:rPr>
          <w:rFonts w:ascii="Times New Roman" w:eastAsia="宋体" w:hAnsi="Times New Roman" w:cs="Times New Roman"/>
          <w:bCs/>
          <w:szCs w:val="21"/>
        </w:rPr>
        <w:t>时，每期扣款金额最低不少于人民币</w:t>
      </w:r>
      <w:r>
        <w:rPr>
          <w:rFonts w:ascii="Times New Roman" w:eastAsia="宋体" w:hAnsi="Times New Roman" w:cs="Times New Roman"/>
          <w:bCs/>
          <w:szCs w:val="21"/>
        </w:rPr>
        <w:t>10</w:t>
      </w:r>
      <w:r>
        <w:rPr>
          <w:rFonts w:ascii="Times New Roman" w:eastAsia="宋体" w:hAnsi="Times New Roman" w:cs="Times New Roman"/>
          <w:bCs/>
          <w:szCs w:val="21"/>
        </w:rPr>
        <w:t>元（含申购费）。实际操作中，以各销售机构的具体规定为准。</w:t>
      </w:r>
    </w:p>
    <w:p w:rsidR="00E47FA7" w:rsidRDefault="00990288">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7. </w:t>
      </w:r>
      <w:r>
        <w:rPr>
          <w:rFonts w:ascii="Times New Roman" w:eastAsia="宋体" w:hAnsi="Times New Roman" w:cs="Times New Roman"/>
          <w:color w:val="000000"/>
          <w:szCs w:val="21"/>
        </w:rPr>
        <w:t>基金销售机构</w:t>
      </w:r>
    </w:p>
    <w:p w:rsidR="00E47FA7" w:rsidRDefault="00990288">
      <w:pPr>
        <w:autoSpaceDE w:val="0"/>
        <w:autoSpaceDN w:val="0"/>
        <w:adjustRightInd w:val="0"/>
        <w:spacing w:line="360" w:lineRule="auto"/>
        <w:ind w:firstLine="42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7.1 </w:t>
      </w:r>
      <w:r>
        <w:rPr>
          <w:rFonts w:ascii="Times New Roman" w:eastAsia="宋体" w:hAnsi="Times New Roman" w:cs="Times New Roman"/>
          <w:color w:val="000000"/>
          <w:szCs w:val="21"/>
        </w:rPr>
        <w:t>直销机构</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1</w:t>
      </w:r>
      <w:r>
        <w:rPr>
          <w:rFonts w:ascii="Times New Roman" w:eastAsia="宋体" w:hAnsi="Times New Roman" w:cs="Times New Roman"/>
          <w:bCs/>
          <w:szCs w:val="21"/>
        </w:rPr>
        <w:t>）直销机构</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名称：平安基金管理有限公司直销中心</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办公地址：深圳市福田区福田街道益田路</w:t>
      </w:r>
      <w:r>
        <w:rPr>
          <w:rFonts w:ascii="Times New Roman" w:eastAsia="宋体" w:hAnsi="Times New Roman" w:cs="Times New Roman"/>
          <w:bCs/>
          <w:szCs w:val="21"/>
        </w:rPr>
        <w:t>5033</w:t>
      </w:r>
      <w:r>
        <w:rPr>
          <w:rFonts w:ascii="Times New Roman" w:eastAsia="宋体" w:hAnsi="Times New Roman" w:cs="Times New Roman"/>
          <w:bCs/>
          <w:szCs w:val="21"/>
        </w:rPr>
        <w:t>号平安金融中心</w:t>
      </w:r>
      <w:r>
        <w:rPr>
          <w:rFonts w:ascii="Times New Roman" w:eastAsia="宋体" w:hAnsi="Times New Roman" w:cs="Times New Roman"/>
          <w:bCs/>
          <w:szCs w:val="21"/>
        </w:rPr>
        <w:t>34</w:t>
      </w:r>
      <w:r>
        <w:rPr>
          <w:rFonts w:ascii="Times New Roman" w:eastAsia="宋体" w:hAnsi="Times New Roman" w:cs="Times New Roman"/>
          <w:bCs/>
          <w:szCs w:val="21"/>
        </w:rPr>
        <w:t>层</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电话：</w:t>
      </w:r>
      <w:r>
        <w:rPr>
          <w:rFonts w:ascii="Times New Roman" w:eastAsia="宋体" w:hAnsi="Times New Roman" w:cs="Times New Roman"/>
          <w:bCs/>
          <w:szCs w:val="21"/>
        </w:rPr>
        <w:t>0755</w:t>
      </w:r>
      <w:r>
        <w:rPr>
          <w:rFonts w:ascii="Times New Roman" w:eastAsia="宋体" w:hAnsi="Times New Roman" w:cs="Times New Roman"/>
          <w:bCs/>
          <w:szCs w:val="21"/>
        </w:rPr>
        <w:t>－</w:t>
      </w:r>
      <w:r>
        <w:rPr>
          <w:rFonts w:ascii="Times New Roman" w:eastAsia="宋体" w:hAnsi="Times New Roman" w:cs="Times New Roman"/>
          <w:bCs/>
          <w:szCs w:val="21"/>
        </w:rPr>
        <w:t>22627627</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传真：</w:t>
      </w:r>
      <w:r>
        <w:rPr>
          <w:rFonts w:ascii="Times New Roman" w:eastAsia="宋体" w:hAnsi="Times New Roman" w:cs="Times New Roman"/>
          <w:bCs/>
          <w:szCs w:val="21"/>
        </w:rPr>
        <w:t>0755</w:t>
      </w:r>
      <w:r>
        <w:rPr>
          <w:rFonts w:ascii="Times New Roman" w:eastAsia="宋体" w:hAnsi="Times New Roman" w:cs="Times New Roman"/>
          <w:bCs/>
          <w:szCs w:val="21"/>
        </w:rPr>
        <w:t>－</w:t>
      </w:r>
      <w:r>
        <w:rPr>
          <w:rFonts w:ascii="Times New Roman" w:eastAsia="宋体" w:hAnsi="Times New Roman" w:cs="Times New Roman"/>
          <w:bCs/>
          <w:szCs w:val="21"/>
        </w:rPr>
        <w:t>23990088</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联系人：郑权</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网址：</w:t>
      </w:r>
      <w:r>
        <w:rPr>
          <w:rFonts w:ascii="Times New Roman" w:eastAsia="宋体" w:hAnsi="Times New Roman" w:cs="Times New Roman"/>
          <w:bCs/>
          <w:szCs w:val="21"/>
        </w:rPr>
        <w:t xml:space="preserve">fund.pingan.com </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客户服务电话：</w:t>
      </w:r>
      <w:r>
        <w:rPr>
          <w:rFonts w:ascii="Times New Roman" w:eastAsia="宋体" w:hAnsi="Times New Roman" w:cs="Times New Roman"/>
          <w:bCs/>
          <w:szCs w:val="21"/>
        </w:rPr>
        <w:t>400</w:t>
      </w:r>
      <w:r>
        <w:rPr>
          <w:rFonts w:ascii="Times New Roman" w:eastAsia="宋体" w:hAnsi="Times New Roman" w:cs="Times New Roman"/>
          <w:bCs/>
          <w:szCs w:val="21"/>
        </w:rPr>
        <w:t>－</w:t>
      </w:r>
      <w:r>
        <w:rPr>
          <w:rFonts w:ascii="Times New Roman" w:eastAsia="宋体" w:hAnsi="Times New Roman" w:cs="Times New Roman"/>
          <w:bCs/>
          <w:szCs w:val="21"/>
        </w:rPr>
        <w:t>800</w:t>
      </w:r>
      <w:r>
        <w:rPr>
          <w:rFonts w:ascii="Times New Roman" w:eastAsia="宋体" w:hAnsi="Times New Roman" w:cs="Times New Roman"/>
          <w:bCs/>
          <w:szCs w:val="21"/>
        </w:rPr>
        <w:t>－</w:t>
      </w:r>
      <w:r>
        <w:rPr>
          <w:rFonts w:ascii="Times New Roman" w:eastAsia="宋体" w:hAnsi="Times New Roman" w:cs="Times New Roman"/>
          <w:bCs/>
          <w:szCs w:val="21"/>
        </w:rPr>
        <w:t>4800</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2</w:t>
      </w:r>
      <w:r>
        <w:rPr>
          <w:rFonts w:ascii="Times New Roman" w:eastAsia="宋体" w:hAnsi="Times New Roman" w:cs="Times New Roman"/>
          <w:bCs/>
          <w:szCs w:val="21"/>
        </w:rPr>
        <w:t>）网上交易</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平安基金管理有限公司网上交易</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网址：</w:t>
      </w:r>
      <w:r>
        <w:rPr>
          <w:rFonts w:ascii="Times New Roman" w:eastAsia="宋体" w:hAnsi="Times New Roman" w:cs="Times New Roman"/>
          <w:bCs/>
          <w:szCs w:val="21"/>
        </w:rPr>
        <w:t xml:space="preserve">fund.pingan.com </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联系人：张勇</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客户服务电话：</w:t>
      </w:r>
      <w:r>
        <w:rPr>
          <w:rFonts w:ascii="Times New Roman" w:eastAsia="宋体" w:hAnsi="Times New Roman" w:cs="Times New Roman"/>
          <w:bCs/>
          <w:szCs w:val="21"/>
        </w:rPr>
        <w:t>400</w:t>
      </w:r>
      <w:r>
        <w:rPr>
          <w:rFonts w:ascii="Times New Roman" w:eastAsia="宋体" w:hAnsi="Times New Roman" w:cs="Times New Roman"/>
          <w:bCs/>
          <w:szCs w:val="21"/>
        </w:rPr>
        <w:t>－</w:t>
      </w:r>
      <w:r>
        <w:rPr>
          <w:rFonts w:ascii="Times New Roman" w:eastAsia="宋体" w:hAnsi="Times New Roman" w:cs="Times New Roman"/>
          <w:bCs/>
          <w:szCs w:val="21"/>
        </w:rPr>
        <w:t>800</w:t>
      </w:r>
      <w:r>
        <w:rPr>
          <w:rFonts w:ascii="Times New Roman" w:eastAsia="宋体" w:hAnsi="Times New Roman" w:cs="Times New Roman"/>
          <w:bCs/>
          <w:szCs w:val="21"/>
        </w:rPr>
        <w:t>－</w:t>
      </w:r>
      <w:r>
        <w:rPr>
          <w:rFonts w:ascii="Times New Roman" w:eastAsia="宋体" w:hAnsi="Times New Roman" w:cs="Times New Roman"/>
          <w:bCs/>
          <w:szCs w:val="21"/>
        </w:rPr>
        <w:t>4800</w:t>
      </w:r>
    </w:p>
    <w:p w:rsidR="00E47FA7" w:rsidRDefault="00990288">
      <w:pPr>
        <w:autoSpaceDE w:val="0"/>
        <w:autoSpaceDN w:val="0"/>
        <w:adjustRightInd w:val="0"/>
        <w:spacing w:line="360" w:lineRule="auto"/>
        <w:ind w:firstLine="42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7.2 </w:t>
      </w:r>
      <w:r>
        <w:rPr>
          <w:rFonts w:ascii="Times New Roman" w:eastAsia="宋体" w:hAnsi="Times New Roman" w:cs="Times New Roman"/>
          <w:color w:val="000000"/>
          <w:szCs w:val="21"/>
        </w:rPr>
        <w:t>其他销售机构</w:t>
      </w:r>
    </w:p>
    <w:p w:rsidR="00E47FA7" w:rsidRDefault="00990288">
      <w:pPr>
        <w:autoSpaceDE w:val="0"/>
        <w:autoSpaceDN w:val="0"/>
        <w:adjustRightInd w:val="0"/>
        <w:spacing w:line="360" w:lineRule="auto"/>
        <w:ind w:firstLine="42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本基金其他销售机构信息详见基金管理人网站公示，敬请投资者留意。</w:t>
      </w:r>
    </w:p>
    <w:p w:rsidR="00E47FA7" w:rsidRDefault="00990288">
      <w:pPr>
        <w:autoSpaceDE w:val="0"/>
        <w:autoSpaceDN w:val="0"/>
        <w:adjustRightInd w:val="0"/>
        <w:spacing w:line="360" w:lineRule="auto"/>
        <w:ind w:firstLine="42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基金管理人可根据有关法律法规的要求，增减或变更基金销售机构，并在基金管理人网站公示基金销售机构名录。投资者在各销售机构办理本基金相关业务时，请遵循各销售机构业务规则与操作流程。</w:t>
      </w:r>
    </w:p>
    <w:p w:rsidR="00E47FA7" w:rsidRDefault="00990288">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8. </w:t>
      </w:r>
      <w:bookmarkStart w:id="12" w:name="_Hlk74053158"/>
      <w:r>
        <w:rPr>
          <w:rFonts w:ascii="Times New Roman" w:eastAsia="宋体" w:hAnsi="Times New Roman" w:cs="Times New Roman"/>
          <w:color w:val="000000"/>
          <w:szCs w:val="21"/>
        </w:rPr>
        <w:t>基金净值信息</w:t>
      </w:r>
    </w:p>
    <w:p w:rsidR="00E47FA7" w:rsidRDefault="00990288">
      <w:pPr>
        <w:autoSpaceDE w:val="0"/>
        <w:autoSpaceDN w:val="0"/>
        <w:adjustRightInd w:val="0"/>
        <w:spacing w:line="360" w:lineRule="auto"/>
        <w:ind w:firstLineChars="200" w:firstLine="42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《基金合同》生效后，在开始办理基金份额申购或者赎回前，基金管理人应当至少每周在规定网站披露一次各类基金份额净值和基金份额累计净值。</w:t>
      </w:r>
    </w:p>
    <w:p w:rsidR="00E47FA7" w:rsidRDefault="00990288">
      <w:pPr>
        <w:autoSpaceDE w:val="0"/>
        <w:autoSpaceDN w:val="0"/>
        <w:adjustRightInd w:val="0"/>
        <w:spacing w:line="360" w:lineRule="auto"/>
        <w:ind w:firstLineChars="200" w:firstLine="42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在开始办理基金份额申购或者赎回后，基金管理人应当在不晚于每个开放日的次日，通过规定网站、基金销售机构网站或者营业网点披露开放日的各类基金份额净值和基金份额累计净值。</w:t>
      </w:r>
    </w:p>
    <w:p w:rsidR="00E47FA7" w:rsidRDefault="00990288">
      <w:pPr>
        <w:autoSpaceDE w:val="0"/>
        <w:autoSpaceDN w:val="0"/>
        <w:adjustRightInd w:val="0"/>
        <w:spacing w:line="360" w:lineRule="auto"/>
        <w:ind w:firstLineChars="200" w:firstLine="420"/>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基金管理人应当在不晚于半年度和年度最后一日的次日，在规定网站披露半年度和年度最后一日的各类基金份额净值和基金份额累计净值。</w:t>
      </w:r>
    </w:p>
    <w:bookmarkEnd w:id="12"/>
    <w:p w:rsidR="00E47FA7" w:rsidRDefault="00990288">
      <w:pPr>
        <w:autoSpaceDE w:val="0"/>
        <w:autoSpaceDN w:val="0"/>
        <w:adjustRightInd w:val="0"/>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9. </w:t>
      </w:r>
      <w:r>
        <w:rPr>
          <w:rFonts w:ascii="Times New Roman" w:eastAsia="宋体" w:hAnsi="Times New Roman" w:cs="Times New Roman"/>
          <w:color w:val="000000"/>
          <w:szCs w:val="21"/>
        </w:rPr>
        <w:t>其他需要提示的事项</w:t>
      </w:r>
    </w:p>
    <w:p w:rsidR="00E47FA7" w:rsidRDefault="00990288">
      <w:pPr>
        <w:spacing w:line="360" w:lineRule="auto"/>
        <w:ind w:firstLineChars="200" w:firstLine="420"/>
        <w:rPr>
          <w:rFonts w:ascii="Times New Roman" w:eastAsia="宋体" w:hAnsi="Times New Roman" w:cs="Times New Roman"/>
          <w:bCs/>
          <w:szCs w:val="21"/>
        </w:rPr>
      </w:pPr>
      <w:bookmarkStart w:id="13" w:name="_Hlk74053243"/>
      <w:bookmarkStart w:id="14" w:name="_Hlk199147747"/>
      <w:r>
        <w:rPr>
          <w:rFonts w:ascii="Times New Roman" w:eastAsia="宋体" w:hAnsi="Times New Roman" w:cs="Times New Roman"/>
          <w:bCs/>
          <w:szCs w:val="21"/>
        </w:rPr>
        <w:t>（</w:t>
      </w:r>
      <w:r>
        <w:rPr>
          <w:rFonts w:ascii="Times New Roman" w:eastAsia="宋体" w:hAnsi="Times New Roman" w:cs="Times New Roman"/>
          <w:bCs/>
          <w:szCs w:val="21"/>
        </w:rPr>
        <w:t>1</w:t>
      </w:r>
      <w:r>
        <w:rPr>
          <w:rFonts w:ascii="Times New Roman" w:eastAsia="宋体" w:hAnsi="Times New Roman" w:cs="Times New Roman"/>
          <w:bCs/>
          <w:szCs w:val="21"/>
        </w:rPr>
        <w:t>）申购和赎回的申请方式</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投资人必须根据销售机构规定的程序，在开放日的具体业务办理时间内提出申购或赎回的申请。</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2</w:t>
      </w:r>
      <w:r>
        <w:rPr>
          <w:rFonts w:ascii="Times New Roman" w:eastAsia="宋体" w:hAnsi="Times New Roman" w:cs="Times New Roman"/>
          <w:bCs/>
          <w:szCs w:val="21"/>
        </w:rPr>
        <w:t>）申购和赎回的款项支付</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投资人申购基金份额时，必须在规定时间前全额交付申购款项，否则所提交的申购申请不成立。投资人在规定时间全额交付申购款项，申购申请成立；基金份额登记机构确认基金份额时，申购生效。</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基金份额持有人在提交赎回申请时，必须有足够的基金份额余额，否则所提交的赎回申请不成立。基金份额持有人在规定的时间内递交赎回申请，赎回成立；基金份额登记机构确认赎回时，赎回生效。基金份额持有人赎回申请生效后，基金管理人将在</w:t>
      </w:r>
      <w:r>
        <w:rPr>
          <w:rFonts w:ascii="Times New Roman" w:eastAsia="宋体" w:hAnsi="Times New Roman" w:cs="Times New Roman"/>
          <w:bCs/>
          <w:szCs w:val="21"/>
        </w:rPr>
        <w:t>T</w:t>
      </w:r>
      <w:r>
        <w:rPr>
          <w:rFonts w:ascii="Times New Roman" w:eastAsia="宋体" w:hAnsi="Times New Roman" w:cs="Times New Roman"/>
          <w:bCs/>
          <w:szCs w:val="21"/>
        </w:rPr>
        <w:t>＋</w:t>
      </w:r>
      <w:r>
        <w:rPr>
          <w:rFonts w:ascii="Times New Roman" w:eastAsia="宋体" w:hAnsi="Times New Roman" w:cs="Times New Roman"/>
          <w:bCs/>
          <w:szCs w:val="21"/>
        </w:rPr>
        <w:t>7</w:t>
      </w:r>
      <w:r>
        <w:rPr>
          <w:rFonts w:ascii="Times New Roman" w:eastAsia="宋体" w:hAnsi="Times New Roman" w:cs="Times New Roman"/>
          <w:bCs/>
          <w:szCs w:val="21"/>
        </w:rPr>
        <w:t>日</w:t>
      </w:r>
      <w:r>
        <w:rPr>
          <w:rFonts w:ascii="Times New Roman" w:eastAsia="宋体" w:hAnsi="Times New Roman" w:cs="Times New Roman"/>
          <w:bCs/>
          <w:szCs w:val="21"/>
        </w:rPr>
        <w:t>(</w:t>
      </w:r>
      <w:r>
        <w:rPr>
          <w:rFonts w:ascii="Times New Roman" w:eastAsia="宋体" w:hAnsi="Times New Roman" w:cs="Times New Roman"/>
          <w:bCs/>
          <w:szCs w:val="21"/>
        </w:rPr>
        <w:t>包括该日</w:t>
      </w:r>
      <w:r>
        <w:rPr>
          <w:rFonts w:ascii="Times New Roman" w:eastAsia="宋体" w:hAnsi="Times New Roman" w:cs="Times New Roman"/>
          <w:bCs/>
          <w:szCs w:val="21"/>
        </w:rPr>
        <w:t>)</w:t>
      </w:r>
      <w:r>
        <w:rPr>
          <w:rFonts w:ascii="Times New Roman" w:eastAsia="宋体" w:hAnsi="Times New Roman" w:cs="Times New Roman"/>
          <w:bCs/>
          <w:szCs w:val="21"/>
        </w:rPr>
        <w:t>内支付赎回款项。在发生巨额赎回或基金合同约定的其他暂停赎回或延缓支付赎回款项的情形时，款项的支付办法参照基金合同有关条款处理。</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如遇证券、期货交易所或交易市场数据传输延迟、通讯系统故障、数据交换系统故障或其他非基金管理人及基金托管人所能控制的因素影响业务处理流程，则赎回款项划付时间相应顺延，顺延至该因素消除的最近一个工作日。</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3</w:t>
      </w:r>
      <w:r>
        <w:rPr>
          <w:rFonts w:ascii="Times New Roman" w:eastAsia="宋体" w:hAnsi="Times New Roman" w:cs="Times New Roman"/>
          <w:bCs/>
          <w:szCs w:val="21"/>
        </w:rPr>
        <w:t>）申购和赎回申请的确认</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基金管理人应以交易时间结束前受理有效申购和赎回申请的当天作为申购或赎回申请日</w:t>
      </w:r>
      <w:r>
        <w:rPr>
          <w:rFonts w:ascii="Times New Roman" w:eastAsia="宋体" w:hAnsi="Times New Roman" w:cs="Times New Roman"/>
          <w:bCs/>
          <w:szCs w:val="21"/>
        </w:rPr>
        <w:t>(T</w:t>
      </w:r>
      <w:r>
        <w:rPr>
          <w:rFonts w:ascii="Times New Roman" w:eastAsia="宋体" w:hAnsi="Times New Roman" w:cs="Times New Roman"/>
          <w:bCs/>
          <w:szCs w:val="21"/>
        </w:rPr>
        <w:t>日</w:t>
      </w:r>
      <w:r>
        <w:rPr>
          <w:rFonts w:ascii="Times New Roman" w:eastAsia="宋体" w:hAnsi="Times New Roman" w:cs="Times New Roman"/>
          <w:bCs/>
          <w:szCs w:val="21"/>
        </w:rPr>
        <w:t>)</w:t>
      </w:r>
      <w:r>
        <w:rPr>
          <w:rFonts w:ascii="Times New Roman" w:eastAsia="宋体" w:hAnsi="Times New Roman" w:cs="Times New Roman"/>
          <w:bCs/>
          <w:szCs w:val="21"/>
        </w:rPr>
        <w:t>，在正常情况下，本基金登记机构在</w:t>
      </w:r>
      <w:r>
        <w:rPr>
          <w:rFonts w:ascii="Times New Roman" w:eastAsia="宋体" w:hAnsi="Times New Roman" w:cs="Times New Roman"/>
          <w:bCs/>
          <w:szCs w:val="21"/>
        </w:rPr>
        <w:t>T+1</w:t>
      </w:r>
      <w:r>
        <w:rPr>
          <w:rFonts w:ascii="Times New Roman" w:eastAsia="宋体" w:hAnsi="Times New Roman" w:cs="Times New Roman"/>
          <w:bCs/>
          <w:szCs w:val="21"/>
        </w:rPr>
        <w:t>日内对该交易的有效性进行确认。</w:t>
      </w:r>
      <w:r>
        <w:rPr>
          <w:rFonts w:ascii="Times New Roman" w:eastAsia="宋体" w:hAnsi="Times New Roman" w:cs="Times New Roman"/>
          <w:bCs/>
          <w:szCs w:val="21"/>
        </w:rPr>
        <w:t>T</w:t>
      </w:r>
      <w:r>
        <w:rPr>
          <w:rFonts w:ascii="Times New Roman" w:eastAsia="宋体" w:hAnsi="Times New Roman" w:cs="Times New Roman"/>
          <w:bCs/>
          <w:szCs w:val="21"/>
        </w:rPr>
        <w:t>日提交的有效申请，投资人可在</w:t>
      </w:r>
      <w:r>
        <w:rPr>
          <w:rFonts w:ascii="Times New Roman" w:eastAsia="宋体" w:hAnsi="Times New Roman" w:cs="Times New Roman"/>
          <w:bCs/>
          <w:szCs w:val="21"/>
        </w:rPr>
        <w:t>T+2</w:t>
      </w:r>
      <w:r>
        <w:rPr>
          <w:rFonts w:ascii="Times New Roman" w:eastAsia="宋体" w:hAnsi="Times New Roman" w:cs="Times New Roman"/>
          <w:bCs/>
          <w:szCs w:val="21"/>
        </w:rPr>
        <w:t>日后</w:t>
      </w:r>
      <w:r>
        <w:rPr>
          <w:rFonts w:ascii="Times New Roman" w:eastAsia="宋体" w:hAnsi="Times New Roman" w:cs="Times New Roman"/>
          <w:bCs/>
          <w:szCs w:val="21"/>
        </w:rPr>
        <w:t>(</w:t>
      </w:r>
      <w:r>
        <w:rPr>
          <w:rFonts w:ascii="Times New Roman" w:eastAsia="宋体" w:hAnsi="Times New Roman" w:cs="Times New Roman"/>
          <w:bCs/>
          <w:szCs w:val="21"/>
        </w:rPr>
        <w:t>包括该日</w:t>
      </w:r>
      <w:r>
        <w:rPr>
          <w:rFonts w:ascii="Times New Roman" w:eastAsia="宋体" w:hAnsi="Times New Roman" w:cs="Times New Roman"/>
          <w:bCs/>
          <w:szCs w:val="21"/>
        </w:rPr>
        <w:t>)</w:t>
      </w:r>
      <w:r>
        <w:rPr>
          <w:rFonts w:ascii="Times New Roman" w:eastAsia="宋体" w:hAnsi="Times New Roman" w:cs="Times New Roman"/>
          <w:bCs/>
          <w:szCs w:val="21"/>
        </w:rPr>
        <w:t>到销售网点柜台或以销售机构规定的其他方式查询申请的确认情况。若申购不成功或无效，则申购款项本金退还给投资人。</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基金销售机构对申购、赎回申请的受理并不代表申请一定成功，而仅代表销售机构确实接收到申请。申购、赎回申请的确认以基金份额登记机构的确认结果为准。对于申请的确认情况，投资人应及时查询并妥善行使合法权利，否则，由此产生的任何损失由投资人自行承担。</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基金管理人可以在不违反法律法规规定和基金合同约定的情形下，对上述业务办理规则进行调整，并按照《信息披露办法》的有关规定在规定媒介上公告。</w:t>
      </w:r>
    </w:p>
    <w:bookmarkEnd w:id="13"/>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本公告仅对本基金开放申购、赎回、转换、定期定额投资业务的有关事项予以说明。投资者欲了解本基金的详细情况，请详细阅读《平安中证卫星产业指数型证券投资基金基金合同》和《平安中证卫星产业指数型证券投资基金招募说明书》。投资者亦可拨打本基金管理人的全国统一客户服务电话</w:t>
      </w:r>
      <w:r>
        <w:rPr>
          <w:rFonts w:ascii="Times New Roman" w:eastAsia="宋体" w:hAnsi="Times New Roman" w:cs="Times New Roman"/>
          <w:bCs/>
          <w:szCs w:val="21"/>
        </w:rPr>
        <w:t>400-800-4800</w:t>
      </w:r>
      <w:r>
        <w:rPr>
          <w:rFonts w:ascii="Times New Roman" w:eastAsia="宋体" w:hAnsi="Times New Roman" w:cs="Times New Roman"/>
          <w:bCs/>
          <w:szCs w:val="21"/>
        </w:rPr>
        <w:t>（免长途话费）及直销专线电话</w:t>
      </w:r>
      <w:r>
        <w:rPr>
          <w:rFonts w:ascii="Times New Roman" w:eastAsia="宋体" w:hAnsi="Times New Roman" w:cs="Times New Roman"/>
          <w:bCs/>
          <w:szCs w:val="21"/>
        </w:rPr>
        <w:t>0755-22627627</w:t>
      </w:r>
      <w:r>
        <w:rPr>
          <w:rFonts w:ascii="Times New Roman" w:eastAsia="宋体" w:hAnsi="Times New Roman" w:cs="Times New Roman"/>
          <w:bCs/>
          <w:szCs w:val="21"/>
        </w:rPr>
        <w:t>咨询相关事宜。</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风险提示：</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基金管理人依照恪尽职守、诚实信用、谨慎勤勉的原则管理和运用基金财产，但不保证基金一定盈利，也不保证最低收益。</w:t>
      </w:r>
    </w:p>
    <w:p w:rsidR="00E47FA7" w:rsidRDefault="0099028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bCs/>
          <w:szCs w:val="21"/>
        </w:rPr>
        <w:t>投资有风险，敬请投资者在投资基金前认真阅读《平安中证卫星产业指数型证券投资基金基金合同》、《平安中证卫星产业指数型证券投资基金招募说明书》等基金法律文件，了解基金的风险收益特征，并根据自身的风险承受能力选择适合自己的基金产品。</w:t>
      </w:r>
    </w:p>
    <w:bookmarkEnd w:id="14"/>
    <w:p w:rsidR="00E47FA7" w:rsidRDefault="00E47FA7">
      <w:pPr>
        <w:spacing w:line="360" w:lineRule="auto"/>
        <w:ind w:firstLineChars="200" w:firstLine="420"/>
        <w:rPr>
          <w:rFonts w:ascii="Times New Roman" w:eastAsia="宋体" w:hAnsi="Times New Roman" w:cs="Times New Roman"/>
          <w:bCs/>
          <w:szCs w:val="21"/>
        </w:rPr>
      </w:pPr>
    </w:p>
    <w:p w:rsidR="00E47FA7" w:rsidRDefault="00E47FA7">
      <w:pPr>
        <w:spacing w:line="360" w:lineRule="auto"/>
        <w:ind w:firstLineChars="200" w:firstLine="420"/>
        <w:rPr>
          <w:rFonts w:ascii="Times New Roman" w:eastAsia="宋体" w:hAnsi="Times New Roman" w:cs="Times New Roman"/>
          <w:bCs/>
          <w:szCs w:val="21"/>
        </w:rPr>
      </w:pPr>
    </w:p>
    <w:p w:rsidR="00E47FA7" w:rsidRDefault="00990288">
      <w:pPr>
        <w:spacing w:line="360" w:lineRule="auto"/>
        <w:ind w:firstLineChars="200" w:firstLine="420"/>
        <w:jc w:val="right"/>
        <w:rPr>
          <w:rFonts w:ascii="Times New Roman" w:eastAsia="宋体" w:hAnsi="Times New Roman" w:cs="Times New Roman"/>
          <w:bCs/>
          <w:szCs w:val="21"/>
        </w:rPr>
      </w:pPr>
      <w:r>
        <w:rPr>
          <w:rFonts w:ascii="Times New Roman" w:eastAsia="宋体" w:hAnsi="Times New Roman" w:cs="Times New Roman"/>
          <w:bCs/>
          <w:szCs w:val="21"/>
        </w:rPr>
        <w:t>平安基金管理有限公司</w:t>
      </w:r>
    </w:p>
    <w:p w:rsidR="00E47FA7" w:rsidRDefault="00990288">
      <w:pPr>
        <w:spacing w:line="360" w:lineRule="auto"/>
        <w:ind w:firstLineChars="200" w:firstLine="420"/>
        <w:jc w:val="right"/>
        <w:rPr>
          <w:rFonts w:ascii="Times New Roman" w:eastAsia="宋体" w:hAnsi="Times New Roman" w:cs="Times New Roman"/>
          <w:bCs/>
          <w:szCs w:val="21"/>
          <w:highlight w:val="yellow"/>
        </w:rPr>
      </w:pPr>
      <w:r>
        <w:rPr>
          <w:rFonts w:ascii="Times New Roman" w:eastAsia="宋体" w:hAnsi="Times New Roman" w:cs="Times New Roman"/>
          <w:bCs/>
          <w:szCs w:val="21"/>
        </w:rPr>
        <w:t>2025</w:t>
      </w:r>
      <w:r>
        <w:rPr>
          <w:rFonts w:ascii="Times New Roman" w:eastAsia="宋体" w:hAnsi="Times New Roman" w:cs="Times New Roman"/>
          <w:bCs/>
          <w:szCs w:val="21"/>
        </w:rPr>
        <w:t>年</w:t>
      </w:r>
      <w:r>
        <w:rPr>
          <w:rFonts w:ascii="Times New Roman" w:eastAsia="宋体" w:hAnsi="Times New Roman" w:cs="Times New Roman"/>
          <w:bCs/>
          <w:szCs w:val="21"/>
        </w:rPr>
        <w:t>10</w:t>
      </w:r>
      <w:r>
        <w:rPr>
          <w:rFonts w:ascii="Times New Roman" w:eastAsia="宋体" w:hAnsi="Times New Roman" w:cs="Times New Roman"/>
          <w:bCs/>
          <w:szCs w:val="21"/>
        </w:rPr>
        <w:t>月</w:t>
      </w:r>
      <w:r>
        <w:rPr>
          <w:rFonts w:ascii="Times New Roman" w:eastAsia="宋体" w:hAnsi="Times New Roman" w:cs="Times New Roman"/>
          <w:bCs/>
          <w:szCs w:val="21"/>
        </w:rPr>
        <w:t>22</w:t>
      </w:r>
      <w:r>
        <w:rPr>
          <w:rFonts w:ascii="Times New Roman" w:eastAsia="宋体" w:hAnsi="Times New Roman" w:cs="Times New Roman"/>
          <w:bCs/>
          <w:szCs w:val="21"/>
        </w:rPr>
        <w:t>日</w:t>
      </w:r>
    </w:p>
    <w:sectPr w:rsidR="00E47FA7" w:rsidSect="00F7394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DF4" w:rsidRDefault="00513DF4">
      <w:r>
        <w:separator/>
      </w:r>
    </w:p>
  </w:endnote>
  <w:endnote w:type="continuationSeparator" w:id="0">
    <w:p w:rsidR="00513DF4" w:rsidRDefault="00513D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113848"/>
    </w:sdtPr>
    <w:sdtContent>
      <w:p w:rsidR="00E47FA7" w:rsidRDefault="00F7394E">
        <w:pPr>
          <w:pStyle w:val="a5"/>
          <w:jc w:val="center"/>
        </w:pPr>
        <w:r>
          <w:fldChar w:fldCharType="begin"/>
        </w:r>
        <w:r w:rsidR="00990288">
          <w:instrText>PAGE   \* MERGEFORMAT</w:instrText>
        </w:r>
        <w:r>
          <w:fldChar w:fldCharType="separate"/>
        </w:r>
        <w:r w:rsidR="00700A14" w:rsidRPr="00700A14">
          <w:rPr>
            <w:noProof/>
            <w:lang w:val="zh-CN"/>
          </w:rPr>
          <w:t>1</w:t>
        </w:r>
        <w:r>
          <w:fldChar w:fldCharType="end"/>
        </w:r>
      </w:p>
    </w:sdtContent>
  </w:sdt>
  <w:p w:rsidR="00E47FA7" w:rsidRDefault="00E47FA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DF4" w:rsidRDefault="00513DF4">
      <w:r>
        <w:separator/>
      </w:r>
    </w:p>
  </w:footnote>
  <w:footnote w:type="continuationSeparator" w:id="0">
    <w:p w:rsidR="00513DF4" w:rsidRDefault="00513D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2DE3"/>
    <w:rsid w:val="00002E30"/>
    <w:rsid w:val="00004C84"/>
    <w:rsid w:val="00005BF8"/>
    <w:rsid w:val="00011202"/>
    <w:rsid w:val="00013B78"/>
    <w:rsid w:val="000153DB"/>
    <w:rsid w:val="0002187E"/>
    <w:rsid w:val="000236D2"/>
    <w:rsid w:val="00023E17"/>
    <w:rsid w:val="000318F3"/>
    <w:rsid w:val="00032A63"/>
    <w:rsid w:val="00032E2F"/>
    <w:rsid w:val="00033DE3"/>
    <w:rsid w:val="000342AC"/>
    <w:rsid w:val="000346F3"/>
    <w:rsid w:val="00035F23"/>
    <w:rsid w:val="00036140"/>
    <w:rsid w:val="000361AF"/>
    <w:rsid w:val="00036340"/>
    <w:rsid w:val="000467E5"/>
    <w:rsid w:val="00054110"/>
    <w:rsid w:val="00057452"/>
    <w:rsid w:val="00057935"/>
    <w:rsid w:val="00060D83"/>
    <w:rsid w:val="00061281"/>
    <w:rsid w:val="00063A7B"/>
    <w:rsid w:val="00065944"/>
    <w:rsid w:val="00066281"/>
    <w:rsid w:val="00074D74"/>
    <w:rsid w:val="00074E6A"/>
    <w:rsid w:val="0007560F"/>
    <w:rsid w:val="00076055"/>
    <w:rsid w:val="000774A5"/>
    <w:rsid w:val="00080F20"/>
    <w:rsid w:val="00084CAD"/>
    <w:rsid w:val="0008545A"/>
    <w:rsid w:val="00085AA9"/>
    <w:rsid w:val="00091529"/>
    <w:rsid w:val="00097402"/>
    <w:rsid w:val="000A03DE"/>
    <w:rsid w:val="000A31BF"/>
    <w:rsid w:val="000A4380"/>
    <w:rsid w:val="000A5408"/>
    <w:rsid w:val="000A5677"/>
    <w:rsid w:val="000A74F8"/>
    <w:rsid w:val="000B070C"/>
    <w:rsid w:val="000B4041"/>
    <w:rsid w:val="000B5F82"/>
    <w:rsid w:val="000C7A20"/>
    <w:rsid w:val="000D424B"/>
    <w:rsid w:val="000D6408"/>
    <w:rsid w:val="000D6A0E"/>
    <w:rsid w:val="000E618F"/>
    <w:rsid w:val="000E6E8B"/>
    <w:rsid w:val="000F1E36"/>
    <w:rsid w:val="000F2BF9"/>
    <w:rsid w:val="000F7553"/>
    <w:rsid w:val="001004E3"/>
    <w:rsid w:val="00101669"/>
    <w:rsid w:val="00101924"/>
    <w:rsid w:val="00104157"/>
    <w:rsid w:val="001043BE"/>
    <w:rsid w:val="00106873"/>
    <w:rsid w:val="001069EC"/>
    <w:rsid w:val="00112636"/>
    <w:rsid w:val="00115970"/>
    <w:rsid w:val="0011709B"/>
    <w:rsid w:val="001225BB"/>
    <w:rsid w:val="0012307F"/>
    <w:rsid w:val="001242C7"/>
    <w:rsid w:val="001264D4"/>
    <w:rsid w:val="0012796F"/>
    <w:rsid w:val="00131A24"/>
    <w:rsid w:val="00131E55"/>
    <w:rsid w:val="00134920"/>
    <w:rsid w:val="00135DAA"/>
    <w:rsid w:val="00137473"/>
    <w:rsid w:val="001421C9"/>
    <w:rsid w:val="001428E2"/>
    <w:rsid w:val="00143FCF"/>
    <w:rsid w:val="0014592F"/>
    <w:rsid w:val="0014643E"/>
    <w:rsid w:val="00146E1E"/>
    <w:rsid w:val="00152AE4"/>
    <w:rsid w:val="00153340"/>
    <w:rsid w:val="00153DD7"/>
    <w:rsid w:val="0015669A"/>
    <w:rsid w:val="001579AF"/>
    <w:rsid w:val="00157BF2"/>
    <w:rsid w:val="00160F32"/>
    <w:rsid w:val="0016169A"/>
    <w:rsid w:val="00165915"/>
    <w:rsid w:val="0017074D"/>
    <w:rsid w:val="0017287E"/>
    <w:rsid w:val="001734FB"/>
    <w:rsid w:val="0017581F"/>
    <w:rsid w:val="00175D19"/>
    <w:rsid w:val="001808F9"/>
    <w:rsid w:val="00181BD7"/>
    <w:rsid w:val="001821B4"/>
    <w:rsid w:val="001836C6"/>
    <w:rsid w:val="00185EC0"/>
    <w:rsid w:val="001862FF"/>
    <w:rsid w:val="00191E56"/>
    <w:rsid w:val="00192511"/>
    <w:rsid w:val="00192ABF"/>
    <w:rsid w:val="00196161"/>
    <w:rsid w:val="00196BD9"/>
    <w:rsid w:val="00197392"/>
    <w:rsid w:val="00197931"/>
    <w:rsid w:val="001A18BA"/>
    <w:rsid w:val="001A385D"/>
    <w:rsid w:val="001B00F2"/>
    <w:rsid w:val="001B14C3"/>
    <w:rsid w:val="001B1983"/>
    <w:rsid w:val="001B21AA"/>
    <w:rsid w:val="001B785C"/>
    <w:rsid w:val="001C0F1E"/>
    <w:rsid w:val="001C379E"/>
    <w:rsid w:val="001C44F7"/>
    <w:rsid w:val="001C4EC7"/>
    <w:rsid w:val="001C75AB"/>
    <w:rsid w:val="001D169B"/>
    <w:rsid w:val="001D4F86"/>
    <w:rsid w:val="001D5655"/>
    <w:rsid w:val="001D5F73"/>
    <w:rsid w:val="001D6BB4"/>
    <w:rsid w:val="001E0F6E"/>
    <w:rsid w:val="001E2C86"/>
    <w:rsid w:val="001E2DE3"/>
    <w:rsid w:val="001E6DAC"/>
    <w:rsid w:val="001E70B5"/>
    <w:rsid w:val="001E7ACA"/>
    <w:rsid w:val="001F3FB7"/>
    <w:rsid w:val="00200A0D"/>
    <w:rsid w:val="00200BF9"/>
    <w:rsid w:val="0020434F"/>
    <w:rsid w:val="00214416"/>
    <w:rsid w:val="00215B4C"/>
    <w:rsid w:val="0021755A"/>
    <w:rsid w:val="00221F76"/>
    <w:rsid w:val="0022221C"/>
    <w:rsid w:val="0022307A"/>
    <w:rsid w:val="00223EF2"/>
    <w:rsid w:val="00225571"/>
    <w:rsid w:val="002260A2"/>
    <w:rsid w:val="002262C8"/>
    <w:rsid w:val="00230E9A"/>
    <w:rsid w:val="00231D5E"/>
    <w:rsid w:val="00232098"/>
    <w:rsid w:val="00233EA1"/>
    <w:rsid w:val="00233FD4"/>
    <w:rsid w:val="00234164"/>
    <w:rsid w:val="00237A63"/>
    <w:rsid w:val="00240E69"/>
    <w:rsid w:val="00246CB3"/>
    <w:rsid w:val="0024717A"/>
    <w:rsid w:val="00253CE9"/>
    <w:rsid w:val="002545F3"/>
    <w:rsid w:val="00260E03"/>
    <w:rsid w:val="002670D3"/>
    <w:rsid w:val="002711A0"/>
    <w:rsid w:val="002729CE"/>
    <w:rsid w:val="0027449D"/>
    <w:rsid w:val="00274C2F"/>
    <w:rsid w:val="0027764B"/>
    <w:rsid w:val="00280205"/>
    <w:rsid w:val="00281FE8"/>
    <w:rsid w:val="0029113C"/>
    <w:rsid w:val="0029277B"/>
    <w:rsid w:val="00297BFD"/>
    <w:rsid w:val="002A42A1"/>
    <w:rsid w:val="002A795F"/>
    <w:rsid w:val="002B1B4F"/>
    <w:rsid w:val="002B2940"/>
    <w:rsid w:val="002B330C"/>
    <w:rsid w:val="002B46B6"/>
    <w:rsid w:val="002B4EDD"/>
    <w:rsid w:val="002B672A"/>
    <w:rsid w:val="002C1EAE"/>
    <w:rsid w:val="002C4D81"/>
    <w:rsid w:val="002D3BE9"/>
    <w:rsid w:val="002D542B"/>
    <w:rsid w:val="002E1318"/>
    <w:rsid w:val="002E753B"/>
    <w:rsid w:val="002F7823"/>
    <w:rsid w:val="00301441"/>
    <w:rsid w:val="00302859"/>
    <w:rsid w:val="00303B2F"/>
    <w:rsid w:val="003054E0"/>
    <w:rsid w:val="003112FF"/>
    <w:rsid w:val="003174BC"/>
    <w:rsid w:val="0031765C"/>
    <w:rsid w:val="00322CC9"/>
    <w:rsid w:val="00323E1C"/>
    <w:rsid w:val="0032436F"/>
    <w:rsid w:val="003305F3"/>
    <w:rsid w:val="00334BBF"/>
    <w:rsid w:val="00335050"/>
    <w:rsid w:val="00335DAA"/>
    <w:rsid w:val="0034078F"/>
    <w:rsid w:val="00347A7F"/>
    <w:rsid w:val="00351B4B"/>
    <w:rsid w:val="00356A0E"/>
    <w:rsid w:val="003612BB"/>
    <w:rsid w:val="003615F5"/>
    <w:rsid w:val="00361C4F"/>
    <w:rsid w:val="00371F04"/>
    <w:rsid w:val="00377381"/>
    <w:rsid w:val="00390CD1"/>
    <w:rsid w:val="003915AB"/>
    <w:rsid w:val="003931D4"/>
    <w:rsid w:val="00394333"/>
    <w:rsid w:val="003A210F"/>
    <w:rsid w:val="003A3D34"/>
    <w:rsid w:val="003A56D5"/>
    <w:rsid w:val="003A67F5"/>
    <w:rsid w:val="003A7786"/>
    <w:rsid w:val="003B25FB"/>
    <w:rsid w:val="003B67B0"/>
    <w:rsid w:val="003C1918"/>
    <w:rsid w:val="003C2125"/>
    <w:rsid w:val="003C2299"/>
    <w:rsid w:val="003C494B"/>
    <w:rsid w:val="003C4E64"/>
    <w:rsid w:val="003C7BD7"/>
    <w:rsid w:val="003D09C9"/>
    <w:rsid w:val="003D2122"/>
    <w:rsid w:val="003D30E0"/>
    <w:rsid w:val="003E06FC"/>
    <w:rsid w:val="003E56A2"/>
    <w:rsid w:val="003E6D53"/>
    <w:rsid w:val="003E7D89"/>
    <w:rsid w:val="003E7E1B"/>
    <w:rsid w:val="003F0232"/>
    <w:rsid w:val="003F1CA9"/>
    <w:rsid w:val="003F2B11"/>
    <w:rsid w:val="003F3FA0"/>
    <w:rsid w:val="003F46F0"/>
    <w:rsid w:val="00400632"/>
    <w:rsid w:val="004019DE"/>
    <w:rsid w:val="0040294E"/>
    <w:rsid w:val="004075C5"/>
    <w:rsid w:val="0040778C"/>
    <w:rsid w:val="004127C5"/>
    <w:rsid w:val="0041361C"/>
    <w:rsid w:val="004161EF"/>
    <w:rsid w:val="00420B84"/>
    <w:rsid w:val="00420D47"/>
    <w:rsid w:val="0042330B"/>
    <w:rsid w:val="004246AE"/>
    <w:rsid w:val="00427C48"/>
    <w:rsid w:val="00430D69"/>
    <w:rsid w:val="00431EE3"/>
    <w:rsid w:val="0043531D"/>
    <w:rsid w:val="0044048D"/>
    <w:rsid w:val="004418CD"/>
    <w:rsid w:val="004436A4"/>
    <w:rsid w:val="004439DF"/>
    <w:rsid w:val="004467DE"/>
    <w:rsid w:val="00446B46"/>
    <w:rsid w:val="00447E73"/>
    <w:rsid w:val="004532B0"/>
    <w:rsid w:val="00453A3A"/>
    <w:rsid w:val="00453F55"/>
    <w:rsid w:val="004554F4"/>
    <w:rsid w:val="004569C5"/>
    <w:rsid w:val="00462356"/>
    <w:rsid w:val="00465171"/>
    <w:rsid w:val="00467B76"/>
    <w:rsid w:val="00467CEC"/>
    <w:rsid w:val="0047016D"/>
    <w:rsid w:val="00470342"/>
    <w:rsid w:val="00471F88"/>
    <w:rsid w:val="004721BF"/>
    <w:rsid w:val="004733DC"/>
    <w:rsid w:val="00480ABB"/>
    <w:rsid w:val="00481B11"/>
    <w:rsid w:val="00482F12"/>
    <w:rsid w:val="00487FFC"/>
    <w:rsid w:val="0049354E"/>
    <w:rsid w:val="004A21F2"/>
    <w:rsid w:val="004A37E1"/>
    <w:rsid w:val="004A573E"/>
    <w:rsid w:val="004A72AF"/>
    <w:rsid w:val="004B1094"/>
    <w:rsid w:val="004B3981"/>
    <w:rsid w:val="004B49AE"/>
    <w:rsid w:val="004B51BF"/>
    <w:rsid w:val="004B56C3"/>
    <w:rsid w:val="004B6A52"/>
    <w:rsid w:val="004B7CE2"/>
    <w:rsid w:val="004C6068"/>
    <w:rsid w:val="004C7D7D"/>
    <w:rsid w:val="004D0579"/>
    <w:rsid w:val="004D452C"/>
    <w:rsid w:val="004D48DB"/>
    <w:rsid w:val="004D5636"/>
    <w:rsid w:val="004E0188"/>
    <w:rsid w:val="004E4C38"/>
    <w:rsid w:val="004E526F"/>
    <w:rsid w:val="004E60D3"/>
    <w:rsid w:val="004E6BE1"/>
    <w:rsid w:val="004F41CE"/>
    <w:rsid w:val="004F438B"/>
    <w:rsid w:val="004F4741"/>
    <w:rsid w:val="004F4786"/>
    <w:rsid w:val="004F4A9C"/>
    <w:rsid w:val="004F5020"/>
    <w:rsid w:val="004F5A3F"/>
    <w:rsid w:val="00501437"/>
    <w:rsid w:val="005035B3"/>
    <w:rsid w:val="00506FF0"/>
    <w:rsid w:val="0050737E"/>
    <w:rsid w:val="00513DF4"/>
    <w:rsid w:val="0051414D"/>
    <w:rsid w:val="00515010"/>
    <w:rsid w:val="00515542"/>
    <w:rsid w:val="00517EB9"/>
    <w:rsid w:val="0052067F"/>
    <w:rsid w:val="00520B95"/>
    <w:rsid w:val="00522ECE"/>
    <w:rsid w:val="005243D5"/>
    <w:rsid w:val="00526172"/>
    <w:rsid w:val="005353D7"/>
    <w:rsid w:val="00536D5C"/>
    <w:rsid w:val="005403B6"/>
    <w:rsid w:val="0054339D"/>
    <w:rsid w:val="00546968"/>
    <w:rsid w:val="00546CD0"/>
    <w:rsid w:val="005471EA"/>
    <w:rsid w:val="00553426"/>
    <w:rsid w:val="00554D81"/>
    <w:rsid w:val="00561FBD"/>
    <w:rsid w:val="005639F3"/>
    <w:rsid w:val="005665CC"/>
    <w:rsid w:val="00571F1C"/>
    <w:rsid w:val="005811C9"/>
    <w:rsid w:val="005824BA"/>
    <w:rsid w:val="00582893"/>
    <w:rsid w:val="0058402B"/>
    <w:rsid w:val="00586F14"/>
    <w:rsid w:val="00587E49"/>
    <w:rsid w:val="00591596"/>
    <w:rsid w:val="00595BC8"/>
    <w:rsid w:val="005A009E"/>
    <w:rsid w:val="005A1D3B"/>
    <w:rsid w:val="005A5387"/>
    <w:rsid w:val="005B1179"/>
    <w:rsid w:val="005B5580"/>
    <w:rsid w:val="005B594F"/>
    <w:rsid w:val="005C3C36"/>
    <w:rsid w:val="005C6A6C"/>
    <w:rsid w:val="005C76B3"/>
    <w:rsid w:val="005D069C"/>
    <w:rsid w:val="005D0DD4"/>
    <w:rsid w:val="005D12B7"/>
    <w:rsid w:val="005D3C6B"/>
    <w:rsid w:val="005D50B2"/>
    <w:rsid w:val="005D5ECC"/>
    <w:rsid w:val="005D6FF4"/>
    <w:rsid w:val="005E2867"/>
    <w:rsid w:val="005E3F17"/>
    <w:rsid w:val="005E509D"/>
    <w:rsid w:val="005F1088"/>
    <w:rsid w:val="005F2B56"/>
    <w:rsid w:val="005F50BA"/>
    <w:rsid w:val="005F622D"/>
    <w:rsid w:val="005F6895"/>
    <w:rsid w:val="005F79AE"/>
    <w:rsid w:val="006009CF"/>
    <w:rsid w:val="006032AD"/>
    <w:rsid w:val="006048DC"/>
    <w:rsid w:val="00610EC6"/>
    <w:rsid w:val="00611F3C"/>
    <w:rsid w:val="006122DB"/>
    <w:rsid w:val="006129C4"/>
    <w:rsid w:val="0061674C"/>
    <w:rsid w:val="0062315E"/>
    <w:rsid w:val="006253A4"/>
    <w:rsid w:val="00626467"/>
    <w:rsid w:val="00630654"/>
    <w:rsid w:val="00631C3D"/>
    <w:rsid w:val="00634F97"/>
    <w:rsid w:val="0063642A"/>
    <w:rsid w:val="0063728D"/>
    <w:rsid w:val="00637734"/>
    <w:rsid w:val="00640A9D"/>
    <w:rsid w:val="00641609"/>
    <w:rsid w:val="00645CAE"/>
    <w:rsid w:val="00650732"/>
    <w:rsid w:val="0065174C"/>
    <w:rsid w:val="00655D90"/>
    <w:rsid w:val="006633D3"/>
    <w:rsid w:val="006645D1"/>
    <w:rsid w:val="00667CAA"/>
    <w:rsid w:val="00670985"/>
    <w:rsid w:val="00672071"/>
    <w:rsid w:val="00673DE8"/>
    <w:rsid w:val="006742E8"/>
    <w:rsid w:val="0067768C"/>
    <w:rsid w:val="00677FA2"/>
    <w:rsid w:val="00680F6F"/>
    <w:rsid w:val="006818C7"/>
    <w:rsid w:val="00684291"/>
    <w:rsid w:val="00685A8E"/>
    <w:rsid w:val="006870D6"/>
    <w:rsid w:val="00687ADA"/>
    <w:rsid w:val="00693BC3"/>
    <w:rsid w:val="00695410"/>
    <w:rsid w:val="006A6520"/>
    <w:rsid w:val="006A7A0C"/>
    <w:rsid w:val="006B3AB6"/>
    <w:rsid w:val="006C216B"/>
    <w:rsid w:val="006C3FE6"/>
    <w:rsid w:val="006C5A8C"/>
    <w:rsid w:val="006C711B"/>
    <w:rsid w:val="006D2CA6"/>
    <w:rsid w:val="006D77C1"/>
    <w:rsid w:val="006E4486"/>
    <w:rsid w:val="006E5A42"/>
    <w:rsid w:val="006E731D"/>
    <w:rsid w:val="006F0DCF"/>
    <w:rsid w:val="006F3281"/>
    <w:rsid w:val="006F720C"/>
    <w:rsid w:val="00700A14"/>
    <w:rsid w:val="00702424"/>
    <w:rsid w:val="007048F8"/>
    <w:rsid w:val="00706661"/>
    <w:rsid w:val="00707906"/>
    <w:rsid w:val="0071118D"/>
    <w:rsid w:val="00712EF5"/>
    <w:rsid w:val="007132DB"/>
    <w:rsid w:val="00714C69"/>
    <w:rsid w:val="00725ECC"/>
    <w:rsid w:val="00734F7E"/>
    <w:rsid w:val="007361F9"/>
    <w:rsid w:val="0073650E"/>
    <w:rsid w:val="00737D79"/>
    <w:rsid w:val="007404B4"/>
    <w:rsid w:val="0074479F"/>
    <w:rsid w:val="00745B35"/>
    <w:rsid w:val="007475C7"/>
    <w:rsid w:val="0074792F"/>
    <w:rsid w:val="00752318"/>
    <w:rsid w:val="00752C5D"/>
    <w:rsid w:val="0075350C"/>
    <w:rsid w:val="00754F4D"/>
    <w:rsid w:val="007556A5"/>
    <w:rsid w:val="00755ABB"/>
    <w:rsid w:val="007575D3"/>
    <w:rsid w:val="00757A0E"/>
    <w:rsid w:val="00760AB0"/>
    <w:rsid w:val="00761C66"/>
    <w:rsid w:val="0076637D"/>
    <w:rsid w:val="00771469"/>
    <w:rsid w:val="0077239F"/>
    <w:rsid w:val="007742AC"/>
    <w:rsid w:val="0077500C"/>
    <w:rsid w:val="00780AC0"/>
    <w:rsid w:val="00781ADC"/>
    <w:rsid w:val="0078303E"/>
    <w:rsid w:val="00794152"/>
    <w:rsid w:val="007941EA"/>
    <w:rsid w:val="007977A5"/>
    <w:rsid w:val="007A2FB7"/>
    <w:rsid w:val="007A344C"/>
    <w:rsid w:val="007A5B1C"/>
    <w:rsid w:val="007B1100"/>
    <w:rsid w:val="007B1887"/>
    <w:rsid w:val="007B3437"/>
    <w:rsid w:val="007B5872"/>
    <w:rsid w:val="007B6199"/>
    <w:rsid w:val="007B689F"/>
    <w:rsid w:val="007C036E"/>
    <w:rsid w:val="007C13BB"/>
    <w:rsid w:val="007C17CC"/>
    <w:rsid w:val="007C43DC"/>
    <w:rsid w:val="007C5008"/>
    <w:rsid w:val="007C58FC"/>
    <w:rsid w:val="007C6170"/>
    <w:rsid w:val="007D33C0"/>
    <w:rsid w:val="007E1B64"/>
    <w:rsid w:val="007E331C"/>
    <w:rsid w:val="007E3541"/>
    <w:rsid w:val="007E5255"/>
    <w:rsid w:val="007E5F5D"/>
    <w:rsid w:val="007F40D4"/>
    <w:rsid w:val="007F441F"/>
    <w:rsid w:val="007F6927"/>
    <w:rsid w:val="007F727D"/>
    <w:rsid w:val="008018DF"/>
    <w:rsid w:val="00803FB6"/>
    <w:rsid w:val="00806C4B"/>
    <w:rsid w:val="00814ED3"/>
    <w:rsid w:val="00820F04"/>
    <w:rsid w:val="0082304D"/>
    <w:rsid w:val="00823407"/>
    <w:rsid w:val="00830369"/>
    <w:rsid w:val="00830C3B"/>
    <w:rsid w:val="008326A2"/>
    <w:rsid w:val="00832C16"/>
    <w:rsid w:val="008341BB"/>
    <w:rsid w:val="0083733C"/>
    <w:rsid w:val="008400C6"/>
    <w:rsid w:val="008474F0"/>
    <w:rsid w:val="008649CD"/>
    <w:rsid w:val="0086674C"/>
    <w:rsid w:val="00866E9E"/>
    <w:rsid w:val="008708D9"/>
    <w:rsid w:val="0088050D"/>
    <w:rsid w:val="0088103A"/>
    <w:rsid w:val="0088316E"/>
    <w:rsid w:val="008843F9"/>
    <w:rsid w:val="008862AF"/>
    <w:rsid w:val="00886C40"/>
    <w:rsid w:val="00893B75"/>
    <w:rsid w:val="008A26C2"/>
    <w:rsid w:val="008A56B9"/>
    <w:rsid w:val="008A68F4"/>
    <w:rsid w:val="008A6A38"/>
    <w:rsid w:val="008A7293"/>
    <w:rsid w:val="008A72DE"/>
    <w:rsid w:val="008B01C3"/>
    <w:rsid w:val="008B3909"/>
    <w:rsid w:val="008B4556"/>
    <w:rsid w:val="008B4AEB"/>
    <w:rsid w:val="008B5207"/>
    <w:rsid w:val="008C0723"/>
    <w:rsid w:val="008C2DAB"/>
    <w:rsid w:val="008C4554"/>
    <w:rsid w:val="008C7B73"/>
    <w:rsid w:val="008D2319"/>
    <w:rsid w:val="008D2F01"/>
    <w:rsid w:val="008D2FAC"/>
    <w:rsid w:val="008D3D64"/>
    <w:rsid w:val="008D487D"/>
    <w:rsid w:val="008D54B6"/>
    <w:rsid w:val="008D55F4"/>
    <w:rsid w:val="008E3722"/>
    <w:rsid w:val="008F1930"/>
    <w:rsid w:val="008F4B43"/>
    <w:rsid w:val="008F6D92"/>
    <w:rsid w:val="0090417C"/>
    <w:rsid w:val="009060FB"/>
    <w:rsid w:val="00906B0A"/>
    <w:rsid w:val="0090783F"/>
    <w:rsid w:val="00910D5E"/>
    <w:rsid w:val="00912D2C"/>
    <w:rsid w:val="009131AB"/>
    <w:rsid w:val="009147B6"/>
    <w:rsid w:val="009171E6"/>
    <w:rsid w:val="00917A32"/>
    <w:rsid w:val="00920E92"/>
    <w:rsid w:val="009210B0"/>
    <w:rsid w:val="00922104"/>
    <w:rsid w:val="009225CA"/>
    <w:rsid w:val="009260F7"/>
    <w:rsid w:val="009264E1"/>
    <w:rsid w:val="0093791B"/>
    <w:rsid w:val="00942293"/>
    <w:rsid w:val="00942BA9"/>
    <w:rsid w:val="00944468"/>
    <w:rsid w:val="00945B46"/>
    <w:rsid w:val="0094656C"/>
    <w:rsid w:val="009473A1"/>
    <w:rsid w:val="009507D6"/>
    <w:rsid w:val="00950A03"/>
    <w:rsid w:val="00957C48"/>
    <w:rsid w:val="00963260"/>
    <w:rsid w:val="009653CB"/>
    <w:rsid w:val="00970829"/>
    <w:rsid w:val="00972D97"/>
    <w:rsid w:val="00973278"/>
    <w:rsid w:val="009748F9"/>
    <w:rsid w:val="00974A63"/>
    <w:rsid w:val="00974D93"/>
    <w:rsid w:val="00974FA1"/>
    <w:rsid w:val="00980E84"/>
    <w:rsid w:val="009857CA"/>
    <w:rsid w:val="00990288"/>
    <w:rsid w:val="0099030A"/>
    <w:rsid w:val="00993E59"/>
    <w:rsid w:val="00996F45"/>
    <w:rsid w:val="009A217C"/>
    <w:rsid w:val="009A2948"/>
    <w:rsid w:val="009A4CA5"/>
    <w:rsid w:val="009A5456"/>
    <w:rsid w:val="009A709E"/>
    <w:rsid w:val="009A71F4"/>
    <w:rsid w:val="009B0E08"/>
    <w:rsid w:val="009B0E47"/>
    <w:rsid w:val="009B1067"/>
    <w:rsid w:val="009B26DA"/>
    <w:rsid w:val="009C15F4"/>
    <w:rsid w:val="009C3D0A"/>
    <w:rsid w:val="009C4875"/>
    <w:rsid w:val="009C50C2"/>
    <w:rsid w:val="009C5616"/>
    <w:rsid w:val="009C564B"/>
    <w:rsid w:val="009C5792"/>
    <w:rsid w:val="009C6E78"/>
    <w:rsid w:val="009C7612"/>
    <w:rsid w:val="009D1C2C"/>
    <w:rsid w:val="009D7202"/>
    <w:rsid w:val="009D7A05"/>
    <w:rsid w:val="009E0EA3"/>
    <w:rsid w:val="009E26BF"/>
    <w:rsid w:val="009E5F48"/>
    <w:rsid w:val="009F3FD3"/>
    <w:rsid w:val="009F5F89"/>
    <w:rsid w:val="00A01364"/>
    <w:rsid w:val="00A0428A"/>
    <w:rsid w:val="00A070C4"/>
    <w:rsid w:val="00A074AB"/>
    <w:rsid w:val="00A116CD"/>
    <w:rsid w:val="00A1745B"/>
    <w:rsid w:val="00A248BD"/>
    <w:rsid w:val="00A26549"/>
    <w:rsid w:val="00A26AEE"/>
    <w:rsid w:val="00A31C82"/>
    <w:rsid w:val="00A32E04"/>
    <w:rsid w:val="00A41B8F"/>
    <w:rsid w:val="00A50331"/>
    <w:rsid w:val="00A50494"/>
    <w:rsid w:val="00A54E0F"/>
    <w:rsid w:val="00A608EF"/>
    <w:rsid w:val="00A704D4"/>
    <w:rsid w:val="00A76295"/>
    <w:rsid w:val="00A8020D"/>
    <w:rsid w:val="00A806CB"/>
    <w:rsid w:val="00A81176"/>
    <w:rsid w:val="00A814F6"/>
    <w:rsid w:val="00A82355"/>
    <w:rsid w:val="00A87A1E"/>
    <w:rsid w:val="00AA12E5"/>
    <w:rsid w:val="00AA1C12"/>
    <w:rsid w:val="00AA62E3"/>
    <w:rsid w:val="00AA6A58"/>
    <w:rsid w:val="00AB06B5"/>
    <w:rsid w:val="00AB11B8"/>
    <w:rsid w:val="00AB14D7"/>
    <w:rsid w:val="00AB631C"/>
    <w:rsid w:val="00AC0132"/>
    <w:rsid w:val="00AC0A9E"/>
    <w:rsid w:val="00AC19D1"/>
    <w:rsid w:val="00AC2A3A"/>
    <w:rsid w:val="00AC5B9E"/>
    <w:rsid w:val="00AC7F75"/>
    <w:rsid w:val="00AD5D58"/>
    <w:rsid w:val="00AD6C02"/>
    <w:rsid w:val="00AD7592"/>
    <w:rsid w:val="00AE09A2"/>
    <w:rsid w:val="00AE647F"/>
    <w:rsid w:val="00AF10DE"/>
    <w:rsid w:val="00AF7C6E"/>
    <w:rsid w:val="00B0095B"/>
    <w:rsid w:val="00B01383"/>
    <w:rsid w:val="00B01F3A"/>
    <w:rsid w:val="00B046EE"/>
    <w:rsid w:val="00B04ABB"/>
    <w:rsid w:val="00B04FE1"/>
    <w:rsid w:val="00B07D3E"/>
    <w:rsid w:val="00B1191E"/>
    <w:rsid w:val="00B123FE"/>
    <w:rsid w:val="00B13026"/>
    <w:rsid w:val="00B148A5"/>
    <w:rsid w:val="00B16CF3"/>
    <w:rsid w:val="00B2364F"/>
    <w:rsid w:val="00B2578C"/>
    <w:rsid w:val="00B266E7"/>
    <w:rsid w:val="00B26B0E"/>
    <w:rsid w:val="00B30D33"/>
    <w:rsid w:val="00B3142F"/>
    <w:rsid w:val="00B37925"/>
    <w:rsid w:val="00B4323C"/>
    <w:rsid w:val="00B434E3"/>
    <w:rsid w:val="00B505CE"/>
    <w:rsid w:val="00B50BF5"/>
    <w:rsid w:val="00B60AB2"/>
    <w:rsid w:val="00B624C0"/>
    <w:rsid w:val="00B63EDE"/>
    <w:rsid w:val="00B66403"/>
    <w:rsid w:val="00B6740E"/>
    <w:rsid w:val="00B7122D"/>
    <w:rsid w:val="00B72050"/>
    <w:rsid w:val="00B72489"/>
    <w:rsid w:val="00B8271E"/>
    <w:rsid w:val="00B83A6B"/>
    <w:rsid w:val="00B847AA"/>
    <w:rsid w:val="00B848AD"/>
    <w:rsid w:val="00B85221"/>
    <w:rsid w:val="00B93EFB"/>
    <w:rsid w:val="00BA0103"/>
    <w:rsid w:val="00BA3B0F"/>
    <w:rsid w:val="00BA4B47"/>
    <w:rsid w:val="00BB4311"/>
    <w:rsid w:val="00BC1798"/>
    <w:rsid w:val="00BC1897"/>
    <w:rsid w:val="00BC7DFF"/>
    <w:rsid w:val="00BD0A5B"/>
    <w:rsid w:val="00BD0BAF"/>
    <w:rsid w:val="00BD21D3"/>
    <w:rsid w:val="00BD3DFB"/>
    <w:rsid w:val="00BD3F74"/>
    <w:rsid w:val="00BD643D"/>
    <w:rsid w:val="00BE3527"/>
    <w:rsid w:val="00BE37F0"/>
    <w:rsid w:val="00BE41DA"/>
    <w:rsid w:val="00BE5B32"/>
    <w:rsid w:val="00BE753C"/>
    <w:rsid w:val="00BF4CA8"/>
    <w:rsid w:val="00C00E6C"/>
    <w:rsid w:val="00C01AA4"/>
    <w:rsid w:val="00C0395E"/>
    <w:rsid w:val="00C03973"/>
    <w:rsid w:val="00C05EA6"/>
    <w:rsid w:val="00C13120"/>
    <w:rsid w:val="00C21441"/>
    <w:rsid w:val="00C224D3"/>
    <w:rsid w:val="00C22CD1"/>
    <w:rsid w:val="00C25CFF"/>
    <w:rsid w:val="00C27666"/>
    <w:rsid w:val="00C304AA"/>
    <w:rsid w:val="00C32416"/>
    <w:rsid w:val="00C33C4D"/>
    <w:rsid w:val="00C343F7"/>
    <w:rsid w:val="00C34C73"/>
    <w:rsid w:val="00C43D3B"/>
    <w:rsid w:val="00C47664"/>
    <w:rsid w:val="00C50381"/>
    <w:rsid w:val="00C52A4F"/>
    <w:rsid w:val="00C5508A"/>
    <w:rsid w:val="00C555D8"/>
    <w:rsid w:val="00C55DD1"/>
    <w:rsid w:val="00C5784B"/>
    <w:rsid w:val="00C60D4E"/>
    <w:rsid w:val="00C66BA0"/>
    <w:rsid w:val="00C66D1B"/>
    <w:rsid w:val="00C700A0"/>
    <w:rsid w:val="00C73CAF"/>
    <w:rsid w:val="00C75F18"/>
    <w:rsid w:val="00C7685A"/>
    <w:rsid w:val="00C76895"/>
    <w:rsid w:val="00C772E3"/>
    <w:rsid w:val="00C776EA"/>
    <w:rsid w:val="00C77A91"/>
    <w:rsid w:val="00C8067D"/>
    <w:rsid w:val="00C80C9E"/>
    <w:rsid w:val="00C811C3"/>
    <w:rsid w:val="00C82EDE"/>
    <w:rsid w:val="00C850B6"/>
    <w:rsid w:val="00C8657D"/>
    <w:rsid w:val="00C94128"/>
    <w:rsid w:val="00C97DF7"/>
    <w:rsid w:val="00CA44C3"/>
    <w:rsid w:val="00CA7578"/>
    <w:rsid w:val="00CB4317"/>
    <w:rsid w:val="00CB5230"/>
    <w:rsid w:val="00CB6D9A"/>
    <w:rsid w:val="00CC01B9"/>
    <w:rsid w:val="00CC0820"/>
    <w:rsid w:val="00CC0BD5"/>
    <w:rsid w:val="00CC0FF9"/>
    <w:rsid w:val="00CC12BD"/>
    <w:rsid w:val="00CC35E4"/>
    <w:rsid w:val="00CC4E6E"/>
    <w:rsid w:val="00CD3529"/>
    <w:rsid w:val="00CD35D3"/>
    <w:rsid w:val="00CD36CB"/>
    <w:rsid w:val="00CD751B"/>
    <w:rsid w:val="00CE33B4"/>
    <w:rsid w:val="00CE3792"/>
    <w:rsid w:val="00CE3C4D"/>
    <w:rsid w:val="00CE66D3"/>
    <w:rsid w:val="00CE6CC8"/>
    <w:rsid w:val="00CF0183"/>
    <w:rsid w:val="00CF5474"/>
    <w:rsid w:val="00CF6BEE"/>
    <w:rsid w:val="00D01208"/>
    <w:rsid w:val="00D11A81"/>
    <w:rsid w:val="00D11D47"/>
    <w:rsid w:val="00D12DE4"/>
    <w:rsid w:val="00D206D4"/>
    <w:rsid w:val="00D22AFB"/>
    <w:rsid w:val="00D264D3"/>
    <w:rsid w:val="00D36079"/>
    <w:rsid w:val="00D413A2"/>
    <w:rsid w:val="00D427E2"/>
    <w:rsid w:val="00D51C12"/>
    <w:rsid w:val="00D53914"/>
    <w:rsid w:val="00D549DB"/>
    <w:rsid w:val="00D559A0"/>
    <w:rsid w:val="00D56A4D"/>
    <w:rsid w:val="00D573E1"/>
    <w:rsid w:val="00D60D55"/>
    <w:rsid w:val="00D61883"/>
    <w:rsid w:val="00D665D7"/>
    <w:rsid w:val="00D67F37"/>
    <w:rsid w:val="00D73506"/>
    <w:rsid w:val="00D812E2"/>
    <w:rsid w:val="00D81A56"/>
    <w:rsid w:val="00D831E4"/>
    <w:rsid w:val="00D8666F"/>
    <w:rsid w:val="00D86EEC"/>
    <w:rsid w:val="00D91018"/>
    <w:rsid w:val="00D91929"/>
    <w:rsid w:val="00D96898"/>
    <w:rsid w:val="00DA30FB"/>
    <w:rsid w:val="00DA5656"/>
    <w:rsid w:val="00DA5D77"/>
    <w:rsid w:val="00DB2D30"/>
    <w:rsid w:val="00DB57A6"/>
    <w:rsid w:val="00DB662B"/>
    <w:rsid w:val="00DB71A8"/>
    <w:rsid w:val="00DB748F"/>
    <w:rsid w:val="00DC009D"/>
    <w:rsid w:val="00DC0505"/>
    <w:rsid w:val="00DC1837"/>
    <w:rsid w:val="00DC294A"/>
    <w:rsid w:val="00DC432B"/>
    <w:rsid w:val="00DC589F"/>
    <w:rsid w:val="00DC5A7D"/>
    <w:rsid w:val="00DD1412"/>
    <w:rsid w:val="00DD3DCD"/>
    <w:rsid w:val="00DD6C03"/>
    <w:rsid w:val="00DD73E7"/>
    <w:rsid w:val="00DD7486"/>
    <w:rsid w:val="00DE04EC"/>
    <w:rsid w:val="00DE1889"/>
    <w:rsid w:val="00DE2EEC"/>
    <w:rsid w:val="00DE344E"/>
    <w:rsid w:val="00DE3472"/>
    <w:rsid w:val="00DE6626"/>
    <w:rsid w:val="00DF0734"/>
    <w:rsid w:val="00DF6767"/>
    <w:rsid w:val="00DF7DAB"/>
    <w:rsid w:val="00E00C8A"/>
    <w:rsid w:val="00E016C1"/>
    <w:rsid w:val="00E033AE"/>
    <w:rsid w:val="00E03642"/>
    <w:rsid w:val="00E10898"/>
    <w:rsid w:val="00E132B2"/>
    <w:rsid w:val="00E14A0B"/>
    <w:rsid w:val="00E16C1E"/>
    <w:rsid w:val="00E1763D"/>
    <w:rsid w:val="00E208D4"/>
    <w:rsid w:val="00E263F0"/>
    <w:rsid w:val="00E327A4"/>
    <w:rsid w:val="00E32CA4"/>
    <w:rsid w:val="00E34FB5"/>
    <w:rsid w:val="00E450DA"/>
    <w:rsid w:val="00E47FA7"/>
    <w:rsid w:val="00E53D02"/>
    <w:rsid w:val="00E56687"/>
    <w:rsid w:val="00E65776"/>
    <w:rsid w:val="00E719E8"/>
    <w:rsid w:val="00E77BC9"/>
    <w:rsid w:val="00E8190B"/>
    <w:rsid w:val="00E836CF"/>
    <w:rsid w:val="00E862F0"/>
    <w:rsid w:val="00E90403"/>
    <w:rsid w:val="00E9245A"/>
    <w:rsid w:val="00E9407F"/>
    <w:rsid w:val="00E953BD"/>
    <w:rsid w:val="00EA12E1"/>
    <w:rsid w:val="00EA6EBF"/>
    <w:rsid w:val="00EB2DDD"/>
    <w:rsid w:val="00EB6A09"/>
    <w:rsid w:val="00EC1C7E"/>
    <w:rsid w:val="00EC39D9"/>
    <w:rsid w:val="00EC636E"/>
    <w:rsid w:val="00ED1A3E"/>
    <w:rsid w:val="00ED6C6A"/>
    <w:rsid w:val="00EE2C29"/>
    <w:rsid w:val="00EE4401"/>
    <w:rsid w:val="00EE72E8"/>
    <w:rsid w:val="00EF02DA"/>
    <w:rsid w:val="00EF2020"/>
    <w:rsid w:val="00EF2FDD"/>
    <w:rsid w:val="00EF383A"/>
    <w:rsid w:val="00EF3F92"/>
    <w:rsid w:val="00F008ED"/>
    <w:rsid w:val="00F015FD"/>
    <w:rsid w:val="00F04AAA"/>
    <w:rsid w:val="00F122E5"/>
    <w:rsid w:val="00F1279C"/>
    <w:rsid w:val="00F156CC"/>
    <w:rsid w:val="00F163DE"/>
    <w:rsid w:val="00F16D0B"/>
    <w:rsid w:val="00F20BA1"/>
    <w:rsid w:val="00F22F87"/>
    <w:rsid w:val="00F2572E"/>
    <w:rsid w:val="00F27B1B"/>
    <w:rsid w:val="00F302AF"/>
    <w:rsid w:val="00F31AD8"/>
    <w:rsid w:val="00F31F60"/>
    <w:rsid w:val="00F32343"/>
    <w:rsid w:val="00F33AAB"/>
    <w:rsid w:val="00F36B88"/>
    <w:rsid w:val="00F37F78"/>
    <w:rsid w:val="00F40B56"/>
    <w:rsid w:val="00F44E94"/>
    <w:rsid w:val="00F458A6"/>
    <w:rsid w:val="00F46C8C"/>
    <w:rsid w:val="00F5032E"/>
    <w:rsid w:val="00F52842"/>
    <w:rsid w:val="00F55DD0"/>
    <w:rsid w:val="00F600A7"/>
    <w:rsid w:val="00F60808"/>
    <w:rsid w:val="00F60D38"/>
    <w:rsid w:val="00F612CB"/>
    <w:rsid w:val="00F6252B"/>
    <w:rsid w:val="00F67080"/>
    <w:rsid w:val="00F72566"/>
    <w:rsid w:val="00F72C83"/>
    <w:rsid w:val="00F7324D"/>
    <w:rsid w:val="00F7394E"/>
    <w:rsid w:val="00F760CC"/>
    <w:rsid w:val="00F76935"/>
    <w:rsid w:val="00F77178"/>
    <w:rsid w:val="00F810D3"/>
    <w:rsid w:val="00F8155C"/>
    <w:rsid w:val="00F82015"/>
    <w:rsid w:val="00F87E79"/>
    <w:rsid w:val="00F91AE8"/>
    <w:rsid w:val="00F91CB7"/>
    <w:rsid w:val="00F947D9"/>
    <w:rsid w:val="00F97A74"/>
    <w:rsid w:val="00FA1ACE"/>
    <w:rsid w:val="00FA3795"/>
    <w:rsid w:val="00FA3F58"/>
    <w:rsid w:val="00FA614F"/>
    <w:rsid w:val="00FB22A8"/>
    <w:rsid w:val="00FB2CD1"/>
    <w:rsid w:val="00FB3324"/>
    <w:rsid w:val="00FB68AA"/>
    <w:rsid w:val="00FB7F53"/>
    <w:rsid w:val="00FC2135"/>
    <w:rsid w:val="00FC600B"/>
    <w:rsid w:val="00FC6CA1"/>
    <w:rsid w:val="00FD66D3"/>
    <w:rsid w:val="00FD7C0A"/>
    <w:rsid w:val="00FE1EFC"/>
    <w:rsid w:val="00FE31D4"/>
    <w:rsid w:val="00FE3F22"/>
    <w:rsid w:val="00FE6A76"/>
    <w:rsid w:val="00FF1971"/>
    <w:rsid w:val="00FF3514"/>
    <w:rsid w:val="0E9C76B1"/>
    <w:rsid w:val="180D4961"/>
    <w:rsid w:val="208D0F98"/>
    <w:rsid w:val="248B60EF"/>
    <w:rsid w:val="2669207E"/>
    <w:rsid w:val="272D5A19"/>
    <w:rsid w:val="2DAE73D0"/>
    <w:rsid w:val="2ECD725F"/>
    <w:rsid w:val="334B3B98"/>
    <w:rsid w:val="385013A5"/>
    <w:rsid w:val="3D592DEC"/>
    <w:rsid w:val="3E323845"/>
    <w:rsid w:val="435A26BA"/>
    <w:rsid w:val="58217FB9"/>
    <w:rsid w:val="66A1457C"/>
    <w:rsid w:val="66F87F7A"/>
    <w:rsid w:val="673B5934"/>
    <w:rsid w:val="699A48C0"/>
    <w:rsid w:val="739A5A9C"/>
    <w:rsid w:val="7662477C"/>
    <w:rsid w:val="76E94846"/>
    <w:rsid w:val="7BEC38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9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F7394E"/>
    <w:pPr>
      <w:jc w:val="left"/>
    </w:pPr>
  </w:style>
  <w:style w:type="paragraph" w:styleId="a4">
    <w:name w:val="Balloon Text"/>
    <w:basedOn w:val="a"/>
    <w:link w:val="Char0"/>
    <w:uiPriority w:val="99"/>
    <w:semiHidden/>
    <w:unhideWhenUsed/>
    <w:qFormat/>
    <w:rsid w:val="00F7394E"/>
    <w:rPr>
      <w:sz w:val="18"/>
      <w:szCs w:val="18"/>
    </w:rPr>
  </w:style>
  <w:style w:type="paragraph" w:styleId="a5">
    <w:name w:val="footer"/>
    <w:basedOn w:val="a"/>
    <w:link w:val="Char1"/>
    <w:uiPriority w:val="99"/>
    <w:unhideWhenUsed/>
    <w:qFormat/>
    <w:rsid w:val="00F7394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7394E"/>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F73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unhideWhenUsed/>
    <w:qFormat/>
    <w:rsid w:val="00F7394E"/>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F7394E"/>
    <w:rPr>
      <w:b/>
      <w:bCs/>
    </w:rPr>
  </w:style>
  <w:style w:type="table" w:styleId="a9">
    <w:name w:val="Table Grid"/>
    <w:basedOn w:val="a1"/>
    <w:uiPriority w:val="59"/>
    <w:qFormat/>
    <w:rsid w:val="00F739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sid w:val="00F7394E"/>
    <w:rPr>
      <w:sz w:val="21"/>
      <w:szCs w:val="21"/>
    </w:rPr>
  </w:style>
  <w:style w:type="character" w:customStyle="1" w:styleId="Char2">
    <w:name w:val="页眉 Char"/>
    <w:basedOn w:val="a0"/>
    <w:link w:val="a6"/>
    <w:uiPriority w:val="99"/>
    <w:qFormat/>
    <w:rsid w:val="00F7394E"/>
    <w:rPr>
      <w:sz w:val="18"/>
      <w:szCs w:val="18"/>
    </w:rPr>
  </w:style>
  <w:style w:type="character" w:customStyle="1" w:styleId="Char1">
    <w:name w:val="页脚 Char"/>
    <w:basedOn w:val="a0"/>
    <w:link w:val="a5"/>
    <w:uiPriority w:val="99"/>
    <w:qFormat/>
    <w:rsid w:val="00F7394E"/>
    <w:rPr>
      <w:sz w:val="18"/>
      <w:szCs w:val="18"/>
    </w:rPr>
  </w:style>
  <w:style w:type="paragraph" w:customStyle="1" w:styleId="Default">
    <w:name w:val="Default"/>
    <w:qFormat/>
    <w:rsid w:val="00F7394E"/>
    <w:pPr>
      <w:widowControl w:val="0"/>
      <w:autoSpaceDE w:val="0"/>
      <w:autoSpaceDN w:val="0"/>
      <w:adjustRightInd w:val="0"/>
    </w:pPr>
    <w:rPr>
      <w:rFonts w:ascii="宋体" w:hAnsi="宋体" w:cs="宋体"/>
      <w:color w:val="000000"/>
      <w:sz w:val="24"/>
      <w:szCs w:val="24"/>
    </w:rPr>
  </w:style>
  <w:style w:type="character" w:customStyle="1" w:styleId="Char">
    <w:name w:val="批注文字 Char"/>
    <w:basedOn w:val="a0"/>
    <w:link w:val="a3"/>
    <w:uiPriority w:val="99"/>
    <w:qFormat/>
    <w:rsid w:val="00F7394E"/>
  </w:style>
  <w:style w:type="character" w:customStyle="1" w:styleId="Char3">
    <w:name w:val="批注主题 Char"/>
    <w:basedOn w:val="Char"/>
    <w:link w:val="a8"/>
    <w:uiPriority w:val="99"/>
    <w:semiHidden/>
    <w:qFormat/>
    <w:rsid w:val="00F7394E"/>
    <w:rPr>
      <w:b/>
      <w:bCs/>
    </w:rPr>
  </w:style>
  <w:style w:type="character" w:customStyle="1" w:styleId="Char0">
    <w:name w:val="批注框文本 Char"/>
    <w:basedOn w:val="a0"/>
    <w:link w:val="a4"/>
    <w:uiPriority w:val="99"/>
    <w:semiHidden/>
    <w:qFormat/>
    <w:rsid w:val="00F7394E"/>
    <w:rPr>
      <w:sz w:val="18"/>
      <w:szCs w:val="18"/>
    </w:rPr>
  </w:style>
  <w:style w:type="paragraph" w:customStyle="1" w:styleId="1">
    <w:name w:val="修订1"/>
    <w:hidden/>
    <w:uiPriority w:val="99"/>
    <w:semiHidden/>
    <w:qFormat/>
    <w:rsid w:val="00F7394E"/>
    <w:rPr>
      <w:kern w:val="2"/>
      <w:sz w:val="21"/>
      <w:szCs w:val="22"/>
    </w:rPr>
  </w:style>
  <w:style w:type="paragraph" w:styleId="ab">
    <w:name w:val="List Paragraph"/>
    <w:basedOn w:val="a"/>
    <w:uiPriority w:val="34"/>
    <w:qFormat/>
    <w:rsid w:val="00F7394E"/>
    <w:pPr>
      <w:ind w:firstLineChars="200" w:firstLine="420"/>
    </w:pPr>
  </w:style>
  <w:style w:type="table" w:customStyle="1" w:styleId="10">
    <w:name w:val="网格型浅色1"/>
    <w:basedOn w:val="a1"/>
    <w:uiPriority w:val="40"/>
    <w:qFormat/>
    <w:rsid w:val="00F7394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TMLChar">
    <w:name w:val="HTML 预设格式 Char"/>
    <w:basedOn w:val="a0"/>
    <w:link w:val="HTML"/>
    <w:uiPriority w:val="99"/>
    <w:qFormat/>
    <w:rsid w:val="00F7394E"/>
    <w:rPr>
      <w:rFonts w:ascii="宋体" w:eastAsia="宋体" w:hAnsi="宋体" w:cs="宋体"/>
      <w:kern w:val="0"/>
      <w:sz w:val="24"/>
      <w:szCs w:val="24"/>
    </w:rPr>
  </w:style>
  <w:style w:type="paragraph" w:customStyle="1" w:styleId="2">
    <w:name w:val="修订2"/>
    <w:hidden/>
    <w:uiPriority w:val="99"/>
    <w:unhideWhenUsed/>
    <w:qFormat/>
    <w:rsid w:val="00F7394E"/>
    <w:rPr>
      <w:kern w:val="2"/>
      <w:sz w:val="21"/>
      <w:szCs w:val="22"/>
    </w:rPr>
  </w:style>
  <w:style w:type="table" w:customStyle="1" w:styleId="TableGrid">
    <w:name w:val="TableGrid"/>
    <w:qFormat/>
    <w:rsid w:val="00F7394E"/>
    <w:rPr>
      <w:kern w:val="2"/>
      <w:sz w:val="21"/>
      <w:szCs w:val="22"/>
    </w:rPr>
    <w:tblPr>
      <w:tblCellMar>
        <w:top w:w="0" w:type="dxa"/>
        <w:left w:w="0" w:type="dxa"/>
        <w:bottom w:w="0" w:type="dxa"/>
        <w:right w:w="0" w:type="dxa"/>
      </w:tblCellMar>
    </w:tblPr>
  </w:style>
  <w:style w:type="paragraph" w:styleId="ac">
    <w:name w:val="Revision"/>
    <w:hidden/>
    <w:uiPriority w:val="99"/>
    <w:unhideWhenUsed/>
    <w:rsid w:val="00522ECE"/>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3242</Words>
  <Characters>18483</Characters>
  <Application>Microsoft Office Word</Application>
  <DocSecurity>4</DocSecurity>
  <Lines>154</Lines>
  <Paragraphs>43</Paragraphs>
  <ScaleCrop>false</ScaleCrop>
  <Company>中国平安保险(集团)股份有限公司</Company>
  <LinksUpToDate>false</LinksUpToDate>
  <CharactersWithSpaces>21682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2025-10-21T16:03:00Z</dcterms:created>
  <dcterms:modified xsi:type="dcterms:W3CDTF">2025-10-21T16:03:00Z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F2BF40212AEA4B9395126FE4F3BDA544_13</vt:lpwstr>
  </property>
  <property fmtid="{D5CDD505-2E9C-101B-9397-08002B2CF9AE}" pid="4" name="KSOTemplateDocerSaveRecord">
    <vt:lpwstr>eyJoZGlkIjoiMGUxNDJkOGFlNmZmMDgzNGYxODFlNDdiYWYyYTNhMDkiLCJ1c2VySWQiOiIxMjU2MzI2MTQ5In0=</vt:lpwstr>
  </property>
</Properties>
</file>