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0" w:rsidRDefault="00B8705D" w:rsidP="007B3D55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德邦基金管理有限公司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旗下</w:t>
      </w:r>
      <w:r w:rsidR="00367A81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部分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</w:t>
      </w:r>
    </w:p>
    <w:p w:rsidR="00BB3501" w:rsidRPr="002D590D" w:rsidRDefault="00AD4B55" w:rsidP="007B3D55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</w:t>
      </w:r>
      <w:r w:rsidR="00EC657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第</w:t>
      </w:r>
      <w:r w:rsidR="00612B83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3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 w:rsidR="00BB3501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提示性公告</w:t>
      </w:r>
    </w:p>
    <w:p w:rsidR="00B16987" w:rsidRPr="002D590D" w:rsidRDefault="00B16987" w:rsidP="007B3D55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2D590D" w:rsidRDefault="00B16987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本公司</w:t>
      </w:r>
      <w:r w:rsidR="00F91CFD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董事会及董事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保证基金季度报告所载资料不存在虚假记载、误导性陈述或重大遗漏，并对其内容的真实性、准确性和完整性承担个别及连带责任。</w:t>
      </w:r>
    </w:p>
    <w:p w:rsidR="00056EE0" w:rsidRDefault="00B8705D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  <w:r w:rsidR="00056EE0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旗下</w:t>
      </w:r>
      <w:r w:rsidR="007D2F9C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89451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W w:w="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0"/>
      </w:tblGrid>
      <w:tr w:rsidR="00165AA0" w:rsidRPr="00165AA0" w:rsidTr="00165AA0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AA0" w:rsidRPr="00165AA0" w:rsidRDefault="00612B83" w:rsidP="00165AA0">
            <w:pPr>
              <w:widowControl/>
              <w:jc w:val="left"/>
            </w:pPr>
            <w:r w:rsidRPr="00612B83">
              <w:rPr>
                <w:rFonts w:hint="eastAsia"/>
              </w:rPr>
              <w:t>德邦福鑫灵活配置混合型证券投资基金</w:t>
            </w:r>
          </w:p>
        </w:tc>
      </w:tr>
      <w:tr w:rsidR="00165AA0" w:rsidRPr="00165AA0" w:rsidTr="00165AA0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AA0" w:rsidRPr="00165AA0" w:rsidRDefault="00612B83" w:rsidP="00165AA0">
            <w:pPr>
              <w:widowControl/>
              <w:jc w:val="left"/>
            </w:pPr>
            <w:r w:rsidRPr="00612B83">
              <w:rPr>
                <w:rFonts w:hint="eastAsia"/>
              </w:rPr>
              <w:t>德邦乐享生活混合型证券投资基金</w:t>
            </w:r>
          </w:p>
        </w:tc>
      </w:tr>
      <w:tr w:rsidR="00165AA0" w:rsidRPr="00165AA0" w:rsidTr="00165AA0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AA0" w:rsidRPr="00165AA0" w:rsidRDefault="00612B83" w:rsidP="00165AA0">
            <w:pPr>
              <w:widowControl/>
              <w:jc w:val="left"/>
            </w:pPr>
            <w:r w:rsidRPr="00612B83">
              <w:rPr>
                <w:rFonts w:hint="eastAsia"/>
              </w:rPr>
              <w:t>德邦量化优选股票型证券投资基金（</w:t>
            </w:r>
            <w:r w:rsidRPr="00612B83">
              <w:rPr>
                <w:rFonts w:hint="eastAsia"/>
              </w:rPr>
              <w:t>LOF</w:t>
            </w:r>
            <w:r w:rsidRPr="00612B83">
              <w:rPr>
                <w:rFonts w:hint="eastAsia"/>
              </w:rPr>
              <w:t>）</w:t>
            </w:r>
          </w:p>
        </w:tc>
      </w:tr>
      <w:tr w:rsidR="00165AA0" w:rsidRPr="00165AA0" w:rsidTr="00165AA0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AA0" w:rsidRPr="00165AA0" w:rsidRDefault="00612B83" w:rsidP="00165AA0">
            <w:pPr>
              <w:widowControl/>
              <w:jc w:val="left"/>
            </w:pPr>
            <w:r w:rsidRPr="00612B83">
              <w:rPr>
                <w:rFonts w:hint="eastAsia"/>
              </w:rPr>
              <w:t>德邦大消费混合型证券投资基金</w:t>
            </w:r>
          </w:p>
        </w:tc>
      </w:tr>
    </w:tbl>
    <w:p w:rsidR="00BB3501" w:rsidRPr="002D590D" w:rsidRDefault="0089451D" w:rsidP="00153C6F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以上基金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的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20</w:t>
      </w:r>
      <w:r w:rsidR="00985D20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r w:rsidR="00EC657D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第</w:t>
      </w:r>
      <w:r w:rsidR="00612B83">
        <w:rPr>
          <w:rFonts w:ascii="Times New Roman" w:eastAsiaTheme="majorEastAsia" w:hAnsi="Times New Roman" w:cs="Times New Roman"/>
          <w:color w:val="000000" w:themeColor="text1"/>
          <w:szCs w:val="21"/>
        </w:rPr>
        <w:t>3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季度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报告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全文于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E746BA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612B83">
        <w:rPr>
          <w:rFonts w:ascii="Times New Roman" w:eastAsiaTheme="majorEastAsia" w:hAnsi="Times New Roman" w:cs="Times New Roman"/>
          <w:color w:val="000000" w:themeColor="text1"/>
          <w:szCs w:val="21"/>
        </w:rPr>
        <w:t>10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612B83">
        <w:rPr>
          <w:rFonts w:ascii="Times New Roman" w:eastAsiaTheme="majorEastAsia" w:hAnsi="Times New Roman" w:cs="Times New Roman"/>
          <w:color w:val="000000" w:themeColor="text1"/>
          <w:szCs w:val="21"/>
        </w:rPr>
        <w:t>21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日在本公司网站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[</w:t>
      </w:r>
      <w:r w:rsidR="0065196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www.dbfund.com.cn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]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和中国证监会</w:t>
      </w:r>
      <w:r w:rsidR="0019170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电子披露网站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0F07E6" w:rsidRPr="002D590D">
        <w:rPr>
          <w:rFonts w:ascii="Times New Roman" w:eastAsiaTheme="majorEastAsia" w:hAnsi="Times New Roman" w:cs="Times New Roman"/>
          <w:szCs w:val="21"/>
        </w:rPr>
        <w:t>http://eid.csrc.gov.cn/fund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披露，供投资者查阅。如有疑问可拨打本公司客服</w:t>
      </w:r>
      <w:r w:rsidR="00BA716F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热线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B8705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400-821-7788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）咨询。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本基金管</w:t>
      </w:r>
      <w:r w:rsidR="000C103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理人承诺以诚实信用、勤勉尽责的原则管理和运用基金资产，但不保证</w:t>
      </w:r>
      <w:r w:rsidR="005A77E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基金一定盈利，也不保证最低收益。请充分了解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基金的风险收益特征，审慎做出投资决定。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特此公告。</w:t>
      </w:r>
    </w:p>
    <w:p w:rsidR="004A6F6B" w:rsidRPr="002D590D" w:rsidRDefault="004A6F6B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B8705D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</w:p>
    <w:p w:rsidR="00BB3501" w:rsidRPr="002D590D" w:rsidRDefault="00F827A7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E746BA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bookmarkStart w:id="0" w:name="_GoBack"/>
      <w:bookmarkEnd w:id="0"/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612B83">
        <w:rPr>
          <w:rFonts w:ascii="Times New Roman" w:eastAsiaTheme="majorEastAsia" w:hAnsi="Times New Roman" w:cs="Times New Roman"/>
          <w:color w:val="000000" w:themeColor="text1"/>
          <w:szCs w:val="21"/>
        </w:rPr>
        <w:t>10</w:t>
      </w:r>
      <w:r w:rsidR="008A260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612B83">
        <w:rPr>
          <w:rFonts w:ascii="Times New Roman" w:eastAsiaTheme="majorEastAsia" w:hAnsi="Times New Roman" w:cs="Times New Roman"/>
          <w:color w:val="000000" w:themeColor="text1"/>
          <w:szCs w:val="21"/>
        </w:rPr>
        <w:t>21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</w:t>
      </w:r>
    </w:p>
    <w:sectPr w:rsidR="00BB3501" w:rsidRPr="002D590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96" w:rsidRDefault="00E76D96" w:rsidP="009A149B">
      <w:r>
        <w:separator/>
      </w:r>
    </w:p>
  </w:endnote>
  <w:endnote w:type="continuationSeparator" w:id="0">
    <w:p w:rsidR="00E76D96" w:rsidRDefault="00E76D9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028E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67A81" w:rsidRPr="00367A8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028E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B3D55" w:rsidRPr="007B3D5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96" w:rsidRDefault="00E76D96" w:rsidP="009A149B">
      <w:r>
        <w:separator/>
      </w:r>
    </w:p>
  </w:footnote>
  <w:footnote w:type="continuationSeparator" w:id="0">
    <w:p w:rsidR="00E76D96" w:rsidRDefault="00E76D9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59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28EB"/>
    <w:rsid w:val="001039BC"/>
    <w:rsid w:val="001109D8"/>
    <w:rsid w:val="001121DD"/>
    <w:rsid w:val="001279BE"/>
    <w:rsid w:val="00131BF3"/>
    <w:rsid w:val="0013251E"/>
    <w:rsid w:val="001445A9"/>
    <w:rsid w:val="00146307"/>
    <w:rsid w:val="001533B2"/>
    <w:rsid w:val="00153C6F"/>
    <w:rsid w:val="001623CF"/>
    <w:rsid w:val="00165AA0"/>
    <w:rsid w:val="00165D5C"/>
    <w:rsid w:val="00166B15"/>
    <w:rsid w:val="00174C8C"/>
    <w:rsid w:val="0017571E"/>
    <w:rsid w:val="00175AED"/>
    <w:rsid w:val="00191702"/>
    <w:rsid w:val="00192262"/>
    <w:rsid w:val="001A593B"/>
    <w:rsid w:val="001B24CA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1C40"/>
    <w:rsid w:val="002823E9"/>
    <w:rsid w:val="00282A7F"/>
    <w:rsid w:val="00284E14"/>
    <w:rsid w:val="002912D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590D"/>
    <w:rsid w:val="002E24D1"/>
    <w:rsid w:val="002E290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7A81"/>
    <w:rsid w:val="00377EB0"/>
    <w:rsid w:val="00382BCB"/>
    <w:rsid w:val="003853B0"/>
    <w:rsid w:val="00391944"/>
    <w:rsid w:val="00393949"/>
    <w:rsid w:val="003948AF"/>
    <w:rsid w:val="00394BBC"/>
    <w:rsid w:val="00395683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32A4"/>
    <w:rsid w:val="00497943"/>
    <w:rsid w:val="00497A8B"/>
    <w:rsid w:val="004A0E45"/>
    <w:rsid w:val="004A54A6"/>
    <w:rsid w:val="004A6F6B"/>
    <w:rsid w:val="004B1105"/>
    <w:rsid w:val="004B7334"/>
    <w:rsid w:val="004C3109"/>
    <w:rsid w:val="004C44C4"/>
    <w:rsid w:val="004C625A"/>
    <w:rsid w:val="004C6355"/>
    <w:rsid w:val="004D1F38"/>
    <w:rsid w:val="004E1D5E"/>
    <w:rsid w:val="004E630B"/>
    <w:rsid w:val="004F7313"/>
    <w:rsid w:val="00504DAB"/>
    <w:rsid w:val="005158A6"/>
    <w:rsid w:val="005166C6"/>
    <w:rsid w:val="0052094C"/>
    <w:rsid w:val="005312E7"/>
    <w:rsid w:val="00534A41"/>
    <w:rsid w:val="0053650E"/>
    <w:rsid w:val="00541C4C"/>
    <w:rsid w:val="00542535"/>
    <w:rsid w:val="00544E6E"/>
    <w:rsid w:val="00547910"/>
    <w:rsid w:val="00551033"/>
    <w:rsid w:val="00551ECA"/>
    <w:rsid w:val="0055780B"/>
    <w:rsid w:val="00560AC4"/>
    <w:rsid w:val="00563FE4"/>
    <w:rsid w:val="005660CF"/>
    <w:rsid w:val="00567A02"/>
    <w:rsid w:val="005711D9"/>
    <w:rsid w:val="00571ADC"/>
    <w:rsid w:val="005751C6"/>
    <w:rsid w:val="00582D8F"/>
    <w:rsid w:val="005837B0"/>
    <w:rsid w:val="00596AC1"/>
    <w:rsid w:val="005A408B"/>
    <w:rsid w:val="005A46AE"/>
    <w:rsid w:val="005A6257"/>
    <w:rsid w:val="005A77EA"/>
    <w:rsid w:val="005B5746"/>
    <w:rsid w:val="005C00AF"/>
    <w:rsid w:val="005C7C95"/>
    <w:rsid w:val="005D3C24"/>
    <w:rsid w:val="005D4528"/>
    <w:rsid w:val="005D7EE2"/>
    <w:rsid w:val="005E088E"/>
    <w:rsid w:val="005E0F00"/>
    <w:rsid w:val="005E5DC9"/>
    <w:rsid w:val="005F4D9C"/>
    <w:rsid w:val="005F7E5C"/>
    <w:rsid w:val="00604996"/>
    <w:rsid w:val="00605B67"/>
    <w:rsid w:val="006062DD"/>
    <w:rsid w:val="00612B83"/>
    <w:rsid w:val="006163B1"/>
    <w:rsid w:val="00616874"/>
    <w:rsid w:val="0062589F"/>
    <w:rsid w:val="00626EA8"/>
    <w:rsid w:val="00641CEA"/>
    <w:rsid w:val="0065080E"/>
    <w:rsid w:val="0065196B"/>
    <w:rsid w:val="00655229"/>
    <w:rsid w:val="00656B0C"/>
    <w:rsid w:val="0066309A"/>
    <w:rsid w:val="0066627D"/>
    <w:rsid w:val="00683225"/>
    <w:rsid w:val="006832A2"/>
    <w:rsid w:val="00684A20"/>
    <w:rsid w:val="00690EC4"/>
    <w:rsid w:val="006962CB"/>
    <w:rsid w:val="006964D9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D02"/>
    <w:rsid w:val="00714CEA"/>
    <w:rsid w:val="007159A1"/>
    <w:rsid w:val="0071642F"/>
    <w:rsid w:val="00722DD7"/>
    <w:rsid w:val="00725827"/>
    <w:rsid w:val="00725F68"/>
    <w:rsid w:val="0072671B"/>
    <w:rsid w:val="0073075C"/>
    <w:rsid w:val="007315E0"/>
    <w:rsid w:val="0074144B"/>
    <w:rsid w:val="00741A3E"/>
    <w:rsid w:val="007443C2"/>
    <w:rsid w:val="00744AF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4A3"/>
    <w:rsid w:val="00797876"/>
    <w:rsid w:val="007A0C24"/>
    <w:rsid w:val="007A5116"/>
    <w:rsid w:val="007A5263"/>
    <w:rsid w:val="007B3A14"/>
    <w:rsid w:val="007B3D55"/>
    <w:rsid w:val="007B4EC6"/>
    <w:rsid w:val="007B549A"/>
    <w:rsid w:val="007B5745"/>
    <w:rsid w:val="007B6893"/>
    <w:rsid w:val="007C3F2C"/>
    <w:rsid w:val="007C51E4"/>
    <w:rsid w:val="007D2F9C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FF4"/>
    <w:rsid w:val="00835A88"/>
    <w:rsid w:val="00847A69"/>
    <w:rsid w:val="008549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1D"/>
    <w:rsid w:val="008A1AFA"/>
    <w:rsid w:val="008A260B"/>
    <w:rsid w:val="008A2CE2"/>
    <w:rsid w:val="008A3460"/>
    <w:rsid w:val="008B3D8A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30A"/>
    <w:rsid w:val="0092312D"/>
    <w:rsid w:val="00933628"/>
    <w:rsid w:val="009465EA"/>
    <w:rsid w:val="009506DC"/>
    <w:rsid w:val="009566C4"/>
    <w:rsid w:val="00956DD9"/>
    <w:rsid w:val="009628AE"/>
    <w:rsid w:val="009675B4"/>
    <w:rsid w:val="00967A04"/>
    <w:rsid w:val="00973509"/>
    <w:rsid w:val="00977BBE"/>
    <w:rsid w:val="00977E7B"/>
    <w:rsid w:val="00985D2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4B8"/>
    <w:rsid w:val="009B5D57"/>
    <w:rsid w:val="009C15E2"/>
    <w:rsid w:val="009C33BF"/>
    <w:rsid w:val="009C3820"/>
    <w:rsid w:val="009E0034"/>
    <w:rsid w:val="009E35EB"/>
    <w:rsid w:val="009E64F2"/>
    <w:rsid w:val="009E7875"/>
    <w:rsid w:val="009F72D1"/>
    <w:rsid w:val="00A01D8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22C5"/>
    <w:rsid w:val="00A87DCB"/>
    <w:rsid w:val="00A93954"/>
    <w:rsid w:val="00AB49A1"/>
    <w:rsid w:val="00AC1161"/>
    <w:rsid w:val="00AD18DD"/>
    <w:rsid w:val="00AD4B55"/>
    <w:rsid w:val="00AD562B"/>
    <w:rsid w:val="00AD686A"/>
    <w:rsid w:val="00AE3F47"/>
    <w:rsid w:val="00AE69BF"/>
    <w:rsid w:val="00AF7347"/>
    <w:rsid w:val="00B008E3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42CC"/>
    <w:rsid w:val="00B61D0F"/>
    <w:rsid w:val="00B629F4"/>
    <w:rsid w:val="00B64EDD"/>
    <w:rsid w:val="00B65E43"/>
    <w:rsid w:val="00B725A0"/>
    <w:rsid w:val="00B7491E"/>
    <w:rsid w:val="00B763C4"/>
    <w:rsid w:val="00B8705D"/>
    <w:rsid w:val="00B91560"/>
    <w:rsid w:val="00B9364B"/>
    <w:rsid w:val="00B95F9A"/>
    <w:rsid w:val="00BA0E21"/>
    <w:rsid w:val="00BA1434"/>
    <w:rsid w:val="00BA3915"/>
    <w:rsid w:val="00BA3AE4"/>
    <w:rsid w:val="00BA716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06C2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1F5"/>
    <w:rsid w:val="00C64316"/>
    <w:rsid w:val="00C65BB7"/>
    <w:rsid w:val="00C67F89"/>
    <w:rsid w:val="00C71F74"/>
    <w:rsid w:val="00C73CFC"/>
    <w:rsid w:val="00C7490E"/>
    <w:rsid w:val="00C75104"/>
    <w:rsid w:val="00C81CAD"/>
    <w:rsid w:val="00C84255"/>
    <w:rsid w:val="00C84743"/>
    <w:rsid w:val="00C86E10"/>
    <w:rsid w:val="00C90F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0E0"/>
    <w:rsid w:val="00CD42C4"/>
    <w:rsid w:val="00CE43F8"/>
    <w:rsid w:val="00CE7C8B"/>
    <w:rsid w:val="00CF01CC"/>
    <w:rsid w:val="00CF6D5C"/>
    <w:rsid w:val="00D0202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6DA"/>
    <w:rsid w:val="00D72110"/>
    <w:rsid w:val="00D919AF"/>
    <w:rsid w:val="00D937BD"/>
    <w:rsid w:val="00DA2D7C"/>
    <w:rsid w:val="00DB6F0A"/>
    <w:rsid w:val="00DD1979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46BA"/>
    <w:rsid w:val="00E76D96"/>
    <w:rsid w:val="00E81A0A"/>
    <w:rsid w:val="00E964F7"/>
    <w:rsid w:val="00EA6F84"/>
    <w:rsid w:val="00EB7931"/>
    <w:rsid w:val="00EC657D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B21"/>
    <w:rsid w:val="00F25F52"/>
    <w:rsid w:val="00F469D5"/>
    <w:rsid w:val="00F47FEE"/>
    <w:rsid w:val="00F51648"/>
    <w:rsid w:val="00F527B3"/>
    <w:rsid w:val="00F632AF"/>
    <w:rsid w:val="00F6382D"/>
    <w:rsid w:val="00F63F55"/>
    <w:rsid w:val="00F65CF7"/>
    <w:rsid w:val="00F66378"/>
    <w:rsid w:val="00F66E9B"/>
    <w:rsid w:val="00F71C51"/>
    <w:rsid w:val="00F77F4B"/>
    <w:rsid w:val="00F827A7"/>
    <w:rsid w:val="00F9100C"/>
    <w:rsid w:val="00F91CFD"/>
    <w:rsid w:val="00FA0934"/>
    <w:rsid w:val="00FA653D"/>
    <w:rsid w:val="00FB23EE"/>
    <w:rsid w:val="00FC34DF"/>
    <w:rsid w:val="00FC47F8"/>
    <w:rsid w:val="00FD658E"/>
    <w:rsid w:val="00FE0C5A"/>
    <w:rsid w:val="00FE13A2"/>
    <w:rsid w:val="00FE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EC4F-4902-4163-A06D-DA030B9F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4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2025-10-20T16:01:00Z</dcterms:created>
  <dcterms:modified xsi:type="dcterms:W3CDTF">2025-10-20T16:01:00Z</dcterms:modified>
</cp:coreProperties>
</file>