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4AF" w:rsidRDefault="005406F4">
      <w:pPr>
        <w:pStyle w:val="ad"/>
        <w:ind w:left="1" w:rightChars="-27" w:right="-57"/>
        <w:rPr>
          <w:b/>
          <w:sz w:val="48"/>
          <w:szCs w:val="48"/>
        </w:rPr>
      </w:pPr>
      <w:r>
        <w:rPr>
          <w:b/>
          <w:sz w:val="48"/>
          <w:szCs w:val="48"/>
        </w:rPr>
        <w:t>关于</w:t>
      </w:r>
      <w:bookmarkStart w:id="0" w:name="OLE_LINK1"/>
      <w:r>
        <w:rPr>
          <w:rFonts w:hint="eastAsia"/>
          <w:b/>
          <w:sz w:val="48"/>
          <w:szCs w:val="48"/>
        </w:rPr>
        <w:t>兴华景和混合型发起式证券投资基金</w:t>
      </w:r>
      <w:bookmarkEnd w:id="0"/>
      <w:r>
        <w:rPr>
          <w:b/>
          <w:sz w:val="48"/>
          <w:szCs w:val="48"/>
        </w:rPr>
        <w:t>基金经理</w:t>
      </w:r>
      <w:r>
        <w:rPr>
          <w:rFonts w:hint="eastAsia"/>
          <w:b/>
          <w:sz w:val="48"/>
          <w:szCs w:val="48"/>
        </w:rPr>
        <w:t>变更</w:t>
      </w:r>
      <w:r>
        <w:rPr>
          <w:b/>
          <w:sz w:val="48"/>
          <w:szCs w:val="48"/>
        </w:rPr>
        <w:t>的公告</w:t>
      </w:r>
    </w:p>
    <w:p w:rsidR="007354AF" w:rsidRDefault="005406F4">
      <w:pPr>
        <w:spacing w:line="720" w:lineRule="auto"/>
        <w:jc w:val="center"/>
        <w:rPr>
          <w:rFonts w:hAnsi="宋体"/>
          <w:b/>
          <w:sz w:val="28"/>
          <w:szCs w:val="28"/>
        </w:rPr>
      </w:pPr>
      <w:bookmarkStart w:id="1" w:name="m_1"/>
      <w:r w:rsidRPr="00316FD6">
        <w:rPr>
          <w:rFonts w:hAnsi="宋体" w:hint="eastAsia"/>
          <w:b/>
          <w:sz w:val="28"/>
          <w:szCs w:val="28"/>
        </w:rPr>
        <w:t>公告送出日期：</w:t>
      </w:r>
      <w:r w:rsidRPr="00316FD6">
        <w:rPr>
          <w:rFonts w:hAnsi="宋体" w:hint="eastAsia"/>
          <w:b/>
          <w:sz w:val="28"/>
          <w:szCs w:val="28"/>
        </w:rPr>
        <w:t>2025</w:t>
      </w:r>
      <w:r w:rsidRPr="00316FD6">
        <w:rPr>
          <w:rFonts w:hAnsi="宋体" w:hint="eastAsia"/>
          <w:b/>
          <w:sz w:val="28"/>
          <w:szCs w:val="28"/>
        </w:rPr>
        <w:t>年</w:t>
      </w:r>
      <w:r w:rsidRPr="00316FD6">
        <w:rPr>
          <w:rFonts w:hAnsi="宋体" w:hint="eastAsia"/>
          <w:b/>
          <w:sz w:val="28"/>
          <w:szCs w:val="28"/>
        </w:rPr>
        <w:t>10</w:t>
      </w:r>
      <w:r w:rsidRPr="00316FD6">
        <w:rPr>
          <w:rFonts w:hAnsi="宋体" w:hint="eastAsia"/>
          <w:b/>
          <w:sz w:val="28"/>
          <w:szCs w:val="28"/>
        </w:rPr>
        <w:t>月</w:t>
      </w:r>
      <w:r w:rsidRPr="00316FD6">
        <w:rPr>
          <w:rFonts w:hAnsi="宋体" w:hint="eastAsia"/>
          <w:b/>
          <w:sz w:val="28"/>
          <w:szCs w:val="28"/>
        </w:rPr>
        <w:t>2</w:t>
      </w:r>
      <w:r w:rsidR="00982DB4" w:rsidRPr="00316FD6">
        <w:rPr>
          <w:rFonts w:hAnsi="宋体" w:hint="eastAsia"/>
          <w:b/>
          <w:sz w:val="28"/>
          <w:szCs w:val="28"/>
        </w:rPr>
        <w:t>1</w:t>
      </w:r>
      <w:r w:rsidRPr="00316FD6">
        <w:rPr>
          <w:rFonts w:hAnsi="宋体" w:hint="eastAsia"/>
          <w:b/>
          <w:sz w:val="28"/>
          <w:szCs w:val="28"/>
        </w:rPr>
        <w:t>日</w:t>
      </w:r>
      <w:bookmarkEnd w:id="1"/>
    </w:p>
    <w:p w:rsidR="007354AF" w:rsidRDefault="005406F4">
      <w:pPr>
        <w:pStyle w:val="1"/>
        <w:spacing w:before="156" w:after="156" w:line="280" w:lineRule="exact"/>
      </w:pPr>
      <w:r>
        <w:t>公告基本信息</w:t>
      </w:r>
    </w:p>
    <w:tbl>
      <w:tblPr>
        <w:tblStyle w:val="a9"/>
        <w:tblW w:w="9072" w:type="dxa"/>
        <w:jc w:val="center"/>
        <w:tblLook w:val="04A0"/>
      </w:tblPr>
      <w:tblGrid>
        <w:gridCol w:w="3888"/>
        <w:gridCol w:w="5184"/>
      </w:tblGrid>
      <w:tr w:rsidR="007354AF">
        <w:trPr>
          <w:jc w:val="center"/>
        </w:trPr>
        <w:tc>
          <w:tcPr>
            <w:tcW w:w="3652" w:type="dxa"/>
            <w:tcMar>
              <w:left w:w="85" w:type="dxa"/>
              <w:right w:w="85" w:type="dxa"/>
            </w:tcMar>
            <w:vAlign w:val="center"/>
          </w:tcPr>
          <w:p w:rsidR="007354AF" w:rsidRDefault="005406F4">
            <w:pPr>
              <w:spacing w:line="280" w:lineRule="exact"/>
            </w:pPr>
            <w:r>
              <w:rPr>
                <w:rFonts w:hint="eastAsia"/>
              </w:rPr>
              <w:t>基金名称</w:t>
            </w:r>
          </w:p>
        </w:tc>
        <w:tc>
          <w:tcPr>
            <w:tcW w:w="4870" w:type="dxa"/>
            <w:tcMar>
              <w:left w:w="85" w:type="dxa"/>
              <w:right w:w="85" w:type="dxa"/>
            </w:tcMar>
            <w:vAlign w:val="center"/>
          </w:tcPr>
          <w:p w:rsidR="007354AF" w:rsidRDefault="005406F4">
            <w:pPr>
              <w:spacing w:line="280" w:lineRule="exact"/>
            </w:pPr>
            <w:r>
              <w:rPr>
                <w:rFonts w:hint="eastAsia"/>
              </w:rPr>
              <w:t>兴华景和混合型发起式证券投资基金</w:t>
            </w:r>
          </w:p>
        </w:tc>
      </w:tr>
      <w:tr w:rsidR="007354AF">
        <w:trPr>
          <w:jc w:val="center"/>
        </w:trPr>
        <w:tc>
          <w:tcPr>
            <w:tcW w:w="3652" w:type="dxa"/>
            <w:tcMar>
              <w:left w:w="85" w:type="dxa"/>
              <w:right w:w="85" w:type="dxa"/>
            </w:tcMar>
            <w:vAlign w:val="center"/>
          </w:tcPr>
          <w:p w:rsidR="007354AF" w:rsidRDefault="005406F4">
            <w:pPr>
              <w:spacing w:line="280" w:lineRule="exact"/>
            </w:pPr>
            <w:r>
              <w:rPr>
                <w:rFonts w:hint="eastAsia"/>
              </w:rPr>
              <w:t>基金简称</w:t>
            </w:r>
          </w:p>
        </w:tc>
        <w:tc>
          <w:tcPr>
            <w:tcW w:w="4870" w:type="dxa"/>
            <w:tcMar>
              <w:left w:w="85" w:type="dxa"/>
              <w:right w:w="85" w:type="dxa"/>
            </w:tcMar>
            <w:vAlign w:val="center"/>
          </w:tcPr>
          <w:p w:rsidR="007354AF" w:rsidRDefault="005406F4">
            <w:pPr>
              <w:spacing w:line="280" w:lineRule="exact"/>
            </w:pPr>
            <w:r>
              <w:rPr>
                <w:rFonts w:hint="eastAsia"/>
              </w:rPr>
              <w:t>兴华景和混合</w:t>
            </w:r>
            <w:r w:rsidR="006136A5">
              <w:rPr>
                <w:rFonts w:hint="eastAsia"/>
              </w:rPr>
              <w:t>发起</w:t>
            </w:r>
          </w:p>
        </w:tc>
      </w:tr>
      <w:tr w:rsidR="007354AF">
        <w:trPr>
          <w:jc w:val="center"/>
        </w:trPr>
        <w:tc>
          <w:tcPr>
            <w:tcW w:w="3652" w:type="dxa"/>
            <w:tcMar>
              <w:left w:w="85" w:type="dxa"/>
              <w:right w:w="85" w:type="dxa"/>
            </w:tcMar>
            <w:vAlign w:val="center"/>
          </w:tcPr>
          <w:p w:rsidR="007354AF" w:rsidRDefault="005406F4">
            <w:pPr>
              <w:spacing w:line="280" w:lineRule="exact"/>
            </w:pPr>
            <w:r>
              <w:rPr>
                <w:rFonts w:hint="eastAsia"/>
              </w:rPr>
              <w:t>基金主代码</w:t>
            </w:r>
          </w:p>
        </w:tc>
        <w:tc>
          <w:tcPr>
            <w:tcW w:w="4870" w:type="dxa"/>
            <w:tcMar>
              <w:left w:w="85" w:type="dxa"/>
              <w:right w:w="85" w:type="dxa"/>
            </w:tcMar>
            <w:vAlign w:val="center"/>
          </w:tcPr>
          <w:p w:rsidR="007354AF" w:rsidRDefault="005406F4">
            <w:pPr>
              <w:spacing w:line="280" w:lineRule="exact"/>
            </w:pPr>
            <w:r>
              <w:t>024499</w:t>
            </w:r>
          </w:p>
        </w:tc>
      </w:tr>
      <w:tr w:rsidR="007354AF">
        <w:trPr>
          <w:jc w:val="center"/>
        </w:trPr>
        <w:tc>
          <w:tcPr>
            <w:tcW w:w="3652" w:type="dxa"/>
            <w:tcMar>
              <w:left w:w="85" w:type="dxa"/>
              <w:right w:w="85" w:type="dxa"/>
            </w:tcMar>
            <w:vAlign w:val="center"/>
          </w:tcPr>
          <w:p w:rsidR="007354AF" w:rsidRDefault="005406F4">
            <w:pPr>
              <w:spacing w:line="280" w:lineRule="exact"/>
            </w:pPr>
            <w:r>
              <w:rPr>
                <w:rFonts w:hint="eastAsia"/>
              </w:rPr>
              <w:t>基金管理人名称</w:t>
            </w:r>
          </w:p>
        </w:tc>
        <w:tc>
          <w:tcPr>
            <w:tcW w:w="4870" w:type="dxa"/>
            <w:tcMar>
              <w:left w:w="85" w:type="dxa"/>
              <w:right w:w="85" w:type="dxa"/>
            </w:tcMar>
            <w:vAlign w:val="center"/>
          </w:tcPr>
          <w:p w:rsidR="007354AF" w:rsidRDefault="005406F4">
            <w:pPr>
              <w:spacing w:line="280" w:lineRule="exact"/>
            </w:pPr>
            <w:r>
              <w:rPr>
                <w:rFonts w:hint="eastAsia"/>
              </w:rPr>
              <w:t>兴华基金管理有限公司</w:t>
            </w:r>
          </w:p>
        </w:tc>
      </w:tr>
      <w:tr w:rsidR="007354AF">
        <w:trPr>
          <w:jc w:val="center"/>
        </w:trPr>
        <w:tc>
          <w:tcPr>
            <w:tcW w:w="3652" w:type="dxa"/>
            <w:tcMar>
              <w:left w:w="85" w:type="dxa"/>
              <w:right w:w="85" w:type="dxa"/>
            </w:tcMar>
            <w:vAlign w:val="center"/>
          </w:tcPr>
          <w:p w:rsidR="007354AF" w:rsidRDefault="005406F4">
            <w:pPr>
              <w:spacing w:line="280" w:lineRule="exact"/>
            </w:pPr>
            <w:r>
              <w:rPr>
                <w:rFonts w:hint="eastAsia"/>
              </w:rPr>
              <w:t>公告依据</w:t>
            </w:r>
          </w:p>
        </w:tc>
        <w:tc>
          <w:tcPr>
            <w:tcW w:w="4870" w:type="dxa"/>
            <w:tcMar>
              <w:left w:w="85" w:type="dxa"/>
              <w:right w:w="85" w:type="dxa"/>
            </w:tcMar>
            <w:vAlign w:val="center"/>
          </w:tcPr>
          <w:p w:rsidR="007354AF" w:rsidRDefault="005406F4">
            <w:pPr>
              <w:spacing w:line="280" w:lineRule="exact"/>
            </w:pPr>
            <w:r>
              <w:rPr>
                <w:rFonts w:hint="eastAsia"/>
              </w:rPr>
              <w:t>根据《公开募集证券投资基金信息披露管理办法》</w:t>
            </w:r>
            <w:r>
              <w:t>、</w:t>
            </w:r>
            <w:r>
              <w:rPr>
                <w:rFonts w:hint="eastAsia"/>
              </w:rPr>
              <w:t>《基金管理公司投资管理人员管理指导意见》及其他有关法律法规以及本基金相关法律文件等。</w:t>
            </w:r>
          </w:p>
        </w:tc>
      </w:tr>
      <w:tr w:rsidR="007354AF">
        <w:trPr>
          <w:jc w:val="center"/>
        </w:trPr>
        <w:tc>
          <w:tcPr>
            <w:tcW w:w="3652" w:type="dxa"/>
            <w:tcMar>
              <w:left w:w="85" w:type="dxa"/>
              <w:right w:w="85" w:type="dxa"/>
            </w:tcMar>
            <w:vAlign w:val="center"/>
          </w:tcPr>
          <w:p w:rsidR="007354AF" w:rsidRDefault="005406F4">
            <w:pPr>
              <w:spacing w:line="280" w:lineRule="exact"/>
            </w:pPr>
            <w:r>
              <w:rPr>
                <w:rFonts w:hint="eastAsia"/>
              </w:rPr>
              <w:t>基金经理变更类型</w:t>
            </w:r>
          </w:p>
        </w:tc>
        <w:tc>
          <w:tcPr>
            <w:tcW w:w="4870" w:type="dxa"/>
            <w:tcMar>
              <w:left w:w="85" w:type="dxa"/>
              <w:right w:w="85" w:type="dxa"/>
            </w:tcMar>
            <w:vAlign w:val="center"/>
          </w:tcPr>
          <w:p w:rsidR="007354AF" w:rsidRDefault="005406F4">
            <w:pPr>
              <w:spacing w:line="280" w:lineRule="exact"/>
            </w:pPr>
            <w:r>
              <w:rPr>
                <w:rFonts w:hint="eastAsia"/>
              </w:rPr>
              <w:t>增聘基金经理</w:t>
            </w:r>
          </w:p>
        </w:tc>
      </w:tr>
      <w:tr w:rsidR="007354AF">
        <w:trPr>
          <w:jc w:val="center"/>
        </w:trPr>
        <w:tc>
          <w:tcPr>
            <w:tcW w:w="3652" w:type="dxa"/>
            <w:tcMar>
              <w:left w:w="85" w:type="dxa"/>
              <w:right w:w="85" w:type="dxa"/>
            </w:tcMar>
            <w:vAlign w:val="center"/>
          </w:tcPr>
          <w:p w:rsidR="007354AF" w:rsidRDefault="005406F4">
            <w:pPr>
              <w:spacing w:line="280" w:lineRule="exact"/>
            </w:pPr>
            <w:r>
              <w:rPr>
                <w:rFonts w:hint="eastAsia"/>
              </w:rPr>
              <w:t>新任基金经理姓名</w:t>
            </w:r>
          </w:p>
        </w:tc>
        <w:tc>
          <w:tcPr>
            <w:tcW w:w="4870" w:type="dxa"/>
            <w:tcMar>
              <w:left w:w="85" w:type="dxa"/>
              <w:right w:w="85" w:type="dxa"/>
            </w:tcMar>
            <w:vAlign w:val="center"/>
          </w:tcPr>
          <w:p w:rsidR="007354AF" w:rsidRDefault="005406F4">
            <w:pPr>
              <w:spacing w:line="280" w:lineRule="exact"/>
            </w:pPr>
            <w:r>
              <w:rPr>
                <w:rFonts w:hint="eastAsia"/>
              </w:rPr>
              <w:t>黄生鹏</w:t>
            </w:r>
          </w:p>
        </w:tc>
      </w:tr>
      <w:tr w:rsidR="007354AF">
        <w:trPr>
          <w:jc w:val="center"/>
        </w:trPr>
        <w:tc>
          <w:tcPr>
            <w:tcW w:w="3652" w:type="dxa"/>
            <w:tcMar>
              <w:left w:w="85" w:type="dxa"/>
              <w:right w:w="85" w:type="dxa"/>
            </w:tcMar>
            <w:vAlign w:val="center"/>
          </w:tcPr>
          <w:p w:rsidR="007354AF" w:rsidRDefault="005406F4">
            <w:pPr>
              <w:spacing w:line="280" w:lineRule="exact"/>
            </w:pPr>
            <w:r>
              <w:rPr>
                <w:rFonts w:hint="eastAsia"/>
              </w:rPr>
              <w:t>共同管理本基金的其他基金经理姓名</w:t>
            </w:r>
          </w:p>
        </w:tc>
        <w:tc>
          <w:tcPr>
            <w:tcW w:w="4870" w:type="dxa"/>
            <w:tcMar>
              <w:left w:w="85" w:type="dxa"/>
              <w:right w:w="85" w:type="dxa"/>
            </w:tcMar>
            <w:vAlign w:val="center"/>
          </w:tcPr>
          <w:p w:rsidR="007354AF" w:rsidRDefault="005406F4">
            <w:pPr>
              <w:spacing w:line="280" w:lineRule="exact"/>
            </w:pPr>
            <w:r>
              <w:rPr>
                <w:rFonts w:hint="eastAsia"/>
              </w:rPr>
              <w:t>崔涛</w:t>
            </w:r>
          </w:p>
        </w:tc>
      </w:tr>
    </w:tbl>
    <w:p w:rsidR="007354AF" w:rsidRDefault="007354AF">
      <w:pPr>
        <w:spacing w:line="280" w:lineRule="exact"/>
        <w:ind w:firstLineChars="200" w:firstLine="420"/>
        <w:jc w:val="left"/>
        <w:rPr>
          <w:kern w:val="0"/>
        </w:rPr>
      </w:pPr>
    </w:p>
    <w:p w:rsidR="007354AF" w:rsidRDefault="007354AF">
      <w:pPr>
        <w:spacing w:line="280" w:lineRule="exact"/>
        <w:ind w:firstLineChars="200" w:firstLine="420"/>
        <w:jc w:val="left"/>
        <w:rPr>
          <w:kern w:val="0"/>
        </w:rPr>
      </w:pPr>
    </w:p>
    <w:p w:rsidR="007354AF" w:rsidRDefault="005406F4">
      <w:pPr>
        <w:pStyle w:val="1"/>
        <w:spacing w:before="156" w:after="156" w:line="280" w:lineRule="exact"/>
      </w:pPr>
      <w:r>
        <w:rPr>
          <w:rFonts w:hint="eastAsia"/>
        </w:rPr>
        <w:t>新任基金经理的相关信息</w:t>
      </w:r>
    </w:p>
    <w:tbl>
      <w:tblPr>
        <w:tblStyle w:val="a9"/>
        <w:tblW w:w="9072" w:type="dxa"/>
        <w:jc w:val="center"/>
        <w:tblLayout w:type="fixed"/>
        <w:tblLook w:val="04A0"/>
      </w:tblPr>
      <w:tblGrid>
        <w:gridCol w:w="2831"/>
        <w:gridCol w:w="1281"/>
        <w:gridCol w:w="2410"/>
        <w:gridCol w:w="1275"/>
        <w:gridCol w:w="1275"/>
      </w:tblGrid>
      <w:tr w:rsidR="007354AF">
        <w:trPr>
          <w:jc w:val="center"/>
        </w:trPr>
        <w:tc>
          <w:tcPr>
            <w:tcW w:w="2831" w:type="dxa"/>
            <w:tcMar>
              <w:left w:w="85" w:type="dxa"/>
              <w:right w:w="85" w:type="dxa"/>
            </w:tcMar>
            <w:vAlign w:val="center"/>
          </w:tcPr>
          <w:p w:rsidR="007354AF" w:rsidRDefault="005406F4">
            <w:pPr>
              <w:spacing w:line="280" w:lineRule="exact"/>
            </w:pPr>
            <w:r>
              <w:rPr>
                <w:rFonts w:hint="eastAsia"/>
              </w:rPr>
              <w:t>新任基金经理姓名</w:t>
            </w:r>
          </w:p>
        </w:tc>
        <w:tc>
          <w:tcPr>
            <w:tcW w:w="6241" w:type="dxa"/>
            <w:gridSpan w:val="4"/>
            <w:tcMar>
              <w:left w:w="85" w:type="dxa"/>
              <w:right w:w="85" w:type="dxa"/>
            </w:tcMar>
            <w:vAlign w:val="center"/>
          </w:tcPr>
          <w:p w:rsidR="007354AF" w:rsidRDefault="005406F4">
            <w:pPr>
              <w:spacing w:line="280" w:lineRule="exact"/>
            </w:pPr>
            <w:r>
              <w:rPr>
                <w:rFonts w:hint="eastAsia"/>
              </w:rPr>
              <w:t>黄生鹏</w:t>
            </w:r>
          </w:p>
        </w:tc>
      </w:tr>
      <w:tr w:rsidR="007354AF">
        <w:trPr>
          <w:jc w:val="center"/>
        </w:trPr>
        <w:tc>
          <w:tcPr>
            <w:tcW w:w="2831" w:type="dxa"/>
            <w:tcMar>
              <w:left w:w="85" w:type="dxa"/>
              <w:right w:w="85" w:type="dxa"/>
            </w:tcMar>
            <w:vAlign w:val="center"/>
          </w:tcPr>
          <w:p w:rsidR="007354AF" w:rsidRDefault="005406F4">
            <w:pPr>
              <w:spacing w:line="280" w:lineRule="exact"/>
            </w:pPr>
            <w:r>
              <w:rPr>
                <w:rFonts w:hint="eastAsia"/>
              </w:rPr>
              <w:t>任职日期</w:t>
            </w:r>
          </w:p>
        </w:tc>
        <w:tc>
          <w:tcPr>
            <w:tcW w:w="6241" w:type="dxa"/>
            <w:gridSpan w:val="4"/>
            <w:tcMar>
              <w:left w:w="85" w:type="dxa"/>
              <w:right w:w="85" w:type="dxa"/>
            </w:tcMar>
            <w:vAlign w:val="center"/>
          </w:tcPr>
          <w:p w:rsidR="007354AF" w:rsidRDefault="005406F4">
            <w:pPr>
              <w:spacing w:line="280" w:lineRule="exact"/>
            </w:pPr>
            <w:r w:rsidRPr="00E91B66">
              <w:t>2025-10-2</w:t>
            </w:r>
            <w:r w:rsidR="00E91B66" w:rsidRPr="00E91B66">
              <w:rPr>
                <w:rFonts w:hint="eastAsia"/>
              </w:rPr>
              <w:t>1</w:t>
            </w:r>
          </w:p>
        </w:tc>
      </w:tr>
      <w:tr w:rsidR="007354AF">
        <w:trPr>
          <w:jc w:val="center"/>
        </w:trPr>
        <w:tc>
          <w:tcPr>
            <w:tcW w:w="2831" w:type="dxa"/>
            <w:tcMar>
              <w:left w:w="85" w:type="dxa"/>
              <w:right w:w="85" w:type="dxa"/>
            </w:tcMar>
            <w:vAlign w:val="center"/>
          </w:tcPr>
          <w:p w:rsidR="007354AF" w:rsidRDefault="005406F4">
            <w:pPr>
              <w:spacing w:line="280" w:lineRule="exact"/>
            </w:pPr>
            <w:r>
              <w:rPr>
                <w:rFonts w:hint="eastAsia"/>
              </w:rPr>
              <w:t>证券从业年限</w:t>
            </w:r>
          </w:p>
        </w:tc>
        <w:tc>
          <w:tcPr>
            <w:tcW w:w="6241" w:type="dxa"/>
            <w:gridSpan w:val="4"/>
            <w:tcMar>
              <w:left w:w="85" w:type="dxa"/>
              <w:right w:w="85" w:type="dxa"/>
            </w:tcMar>
            <w:vAlign w:val="center"/>
          </w:tcPr>
          <w:p w:rsidR="007354AF" w:rsidRDefault="007637CF">
            <w:pPr>
              <w:spacing w:line="280" w:lineRule="exact"/>
            </w:pPr>
            <w:r>
              <w:rPr>
                <w:rFonts w:hint="eastAsia"/>
              </w:rPr>
              <w:t>8年</w:t>
            </w:r>
          </w:p>
        </w:tc>
      </w:tr>
      <w:tr w:rsidR="007354AF">
        <w:trPr>
          <w:jc w:val="center"/>
        </w:trPr>
        <w:tc>
          <w:tcPr>
            <w:tcW w:w="2831" w:type="dxa"/>
            <w:tcMar>
              <w:left w:w="85" w:type="dxa"/>
              <w:right w:w="85" w:type="dxa"/>
            </w:tcMar>
            <w:vAlign w:val="center"/>
          </w:tcPr>
          <w:p w:rsidR="007354AF" w:rsidRDefault="005406F4">
            <w:pPr>
              <w:spacing w:line="280" w:lineRule="exact"/>
            </w:pPr>
            <w:r>
              <w:rPr>
                <w:rFonts w:hint="eastAsia"/>
              </w:rPr>
              <w:t>证券投资管理从业年限</w:t>
            </w:r>
          </w:p>
        </w:tc>
        <w:tc>
          <w:tcPr>
            <w:tcW w:w="6241" w:type="dxa"/>
            <w:gridSpan w:val="4"/>
            <w:tcMar>
              <w:left w:w="85" w:type="dxa"/>
              <w:right w:w="85" w:type="dxa"/>
            </w:tcMar>
            <w:vAlign w:val="center"/>
          </w:tcPr>
          <w:p w:rsidR="007354AF" w:rsidRDefault="001B4869">
            <w:pPr>
              <w:spacing w:line="280" w:lineRule="exact"/>
            </w:pPr>
            <w:r>
              <w:rPr>
                <w:rFonts w:hint="eastAsia"/>
              </w:rPr>
              <w:t>4年</w:t>
            </w:r>
          </w:p>
        </w:tc>
      </w:tr>
      <w:tr w:rsidR="007354AF">
        <w:trPr>
          <w:jc w:val="center"/>
        </w:trPr>
        <w:tc>
          <w:tcPr>
            <w:tcW w:w="2831" w:type="dxa"/>
            <w:tcMar>
              <w:left w:w="85" w:type="dxa"/>
              <w:right w:w="85" w:type="dxa"/>
            </w:tcMar>
            <w:vAlign w:val="center"/>
          </w:tcPr>
          <w:p w:rsidR="007354AF" w:rsidRDefault="005406F4">
            <w:pPr>
              <w:spacing w:line="280" w:lineRule="exact"/>
            </w:pPr>
            <w:r>
              <w:rPr>
                <w:rFonts w:hint="eastAsia"/>
              </w:rPr>
              <w:t>过往从业经历</w:t>
            </w:r>
          </w:p>
        </w:tc>
        <w:tc>
          <w:tcPr>
            <w:tcW w:w="6241" w:type="dxa"/>
            <w:gridSpan w:val="4"/>
            <w:tcMar>
              <w:left w:w="85" w:type="dxa"/>
              <w:right w:w="85" w:type="dxa"/>
            </w:tcMar>
            <w:vAlign w:val="center"/>
          </w:tcPr>
          <w:p w:rsidR="007354AF" w:rsidRDefault="005406F4">
            <w:pPr>
              <w:widowControl/>
              <w:spacing w:before="100" w:beforeAutospacing="1" w:after="100" w:afterAutospacing="1"/>
            </w:pPr>
            <w:r>
              <w:t>曾任</w:t>
            </w:r>
            <w:r w:rsidR="001B4869" w:rsidRPr="001B4869">
              <w:t>上海元福投资有限公司</w:t>
            </w:r>
            <w:r w:rsidR="001B4869">
              <w:rPr>
                <w:rFonts w:hint="eastAsia"/>
              </w:rPr>
              <w:t>投资部投资助理，</w:t>
            </w:r>
            <w:r w:rsidR="001B4869" w:rsidRPr="001B4869">
              <w:t>中经网数据有限公司产业研究中心</w:t>
            </w:r>
            <w:r w:rsidR="001B4869">
              <w:rPr>
                <w:rFonts w:hint="eastAsia"/>
              </w:rPr>
              <w:t>高级分析师，</w:t>
            </w:r>
            <w:r w:rsidR="001B4869" w:rsidRPr="001B4869">
              <w:t>联合资信评估有限公司金融部高级分析师</w:t>
            </w:r>
            <w:r w:rsidR="001B4869">
              <w:rPr>
                <w:rFonts w:hint="eastAsia"/>
              </w:rPr>
              <w:t>，</w:t>
            </w:r>
            <w:r>
              <w:t>德邦证券股份有限公司风险管理部信评总监，益</w:t>
            </w:r>
            <w:r>
              <w:t>民基金管理有限公司</w:t>
            </w:r>
            <w:r w:rsidR="001B4869" w:rsidRPr="001B4869">
              <w:t>信用研究员</w:t>
            </w:r>
            <w:r w:rsidR="001B4869">
              <w:rPr>
                <w:rFonts w:hint="eastAsia"/>
              </w:rPr>
              <w:t>、</w:t>
            </w:r>
            <w:r>
              <w:t>基金经理。</w:t>
            </w:r>
          </w:p>
        </w:tc>
      </w:tr>
      <w:tr w:rsidR="007354AF">
        <w:trPr>
          <w:trHeight w:val="315"/>
          <w:jc w:val="center"/>
        </w:trPr>
        <w:tc>
          <w:tcPr>
            <w:tcW w:w="2831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7354AF" w:rsidRDefault="005406F4">
            <w:pPr>
              <w:spacing w:line="280" w:lineRule="exact"/>
              <w:ind w:firstLineChars="100" w:firstLine="210"/>
            </w:pPr>
            <w:r>
              <w:rPr>
                <w:rFonts w:hint="eastAsia"/>
              </w:rPr>
              <w:t>其中：管理过公募基金的名称及期间</w:t>
            </w:r>
          </w:p>
        </w:tc>
        <w:tc>
          <w:tcPr>
            <w:tcW w:w="1281" w:type="dxa"/>
            <w:tcMar>
              <w:left w:w="85" w:type="dxa"/>
              <w:right w:w="85" w:type="dxa"/>
            </w:tcMar>
            <w:vAlign w:val="center"/>
          </w:tcPr>
          <w:p w:rsidR="007354AF" w:rsidRDefault="005406F4">
            <w:pPr>
              <w:spacing w:line="280" w:lineRule="exact"/>
              <w:jc w:val="center"/>
            </w:pPr>
            <w:r>
              <w:rPr>
                <w:rFonts w:hint="eastAsia"/>
              </w:rPr>
              <w:t>基金主代码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:rsidR="007354AF" w:rsidRDefault="005406F4">
            <w:pPr>
              <w:spacing w:line="280" w:lineRule="exact"/>
              <w:jc w:val="center"/>
            </w:pPr>
            <w:r>
              <w:rPr>
                <w:rFonts w:hint="eastAsia"/>
              </w:rPr>
              <w:t>基金名称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7354AF" w:rsidRDefault="005406F4">
            <w:pPr>
              <w:spacing w:line="280" w:lineRule="exact"/>
              <w:jc w:val="center"/>
            </w:pPr>
            <w:r>
              <w:rPr>
                <w:rFonts w:hint="eastAsia"/>
              </w:rPr>
              <w:t>任职日期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7354AF" w:rsidRDefault="005406F4">
            <w:pPr>
              <w:spacing w:line="280" w:lineRule="exact"/>
              <w:jc w:val="center"/>
            </w:pPr>
            <w:r>
              <w:rPr>
                <w:rFonts w:hint="eastAsia"/>
              </w:rPr>
              <w:t>离任日期</w:t>
            </w:r>
          </w:p>
        </w:tc>
      </w:tr>
      <w:tr w:rsidR="007354AF">
        <w:trPr>
          <w:trHeight w:val="464"/>
          <w:jc w:val="center"/>
        </w:trPr>
        <w:tc>
          <w:tcPr>
            <w:tcW w:w="2831" w:type="dxa"/>
            <w:vMerge/>
            <w:tcMar>
              <w:left w:w="85" w:type="dxa"/>
              <w:right w:w="85" w:type="dxa"/>
            </w:tcMar>
            <w:vAlign w:val="center"/>
          </w:tcPr>
          <w:p w:rsidR="007354AF" w:rsidRDefault="007354AF">
            <w:pPr>
              <w:spacing w:line="280" w:lineRule="exact"/>
            </w:pPr>
          </w:p>
        </w:tc>
        <w:tc>
          <w:tcPr>
            <w:tcW w:w="1281" w:type="dxa"/>
            <w:tcMar>
              <w:left w:w="85" w:type="dxa"/>
              <w:right w:w="85" w:type="dxa"/>
            </w:tcMar>
            <w:vAlign w:val="center"/>
          </w:tcPr>
          <w:p w:rsidR="007354AF" w:rsidRDefault="007637CF">
            <w:pPr>
              <w:spacing w:line="280" w:lineRule="exac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001135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:rsidR="007354AF" w:rsidRDefault="007637CF">
            <w:pPr>
              <w:spacing w:line="280" w:lineRule="exact"/>
              <w:jc w:val="center"/>
            </w:pPr>
            <w:r>
              <w:rPr>
                <w:rFonts w:hint="eastAsia"/>
              </w:rPr>
              <w:t>益民品质升级灵活配置混合型证券投资基金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7354AF" w:rsidRDefault="007637CF">
            <w:pPr>
              <w:spacing w:line="280" w:lineRule="exact"/>
              <w:jc w:val="center"/>
            </w:pPr>
            <w:r>
              <w:rPr>
                <w:rFonts w:hint="eastAsia"/>
              </w:rPr>
              <w:t>2024</w:t>
            </w:r>
            <w:r w:rsidR="00982DB4">
              <w:rPr>
                <w:rFonts w:hint="eastAsia"/>
              </w:rPr>
              <w:t>-</w:t>
            </w:r>
            <w:r>
              <w:rPr>
                <w:rFonts w:hint="eastAsia"/>
              </w:rPr>
              <w:t>01</w:t>
            </w:r>
            <w:r w:rsidR="00982DB4">
              <w:rPr>
                <w:rFonts w:hint="eastAsia"/>
              </w:rPr>
              <w:t>-</w:t>
            </w:r>
            <w:r>
              <w:rPr>
                <w:rFonts w:hint="eastAsia"/>
              </w:rPr>
              <w:t>24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7354AF" w:rsidRDefault="007637CF">
            <w:pPr>
              <w:spacing w:line="280" w:lineRule="exact"/>
              <w:jc w:val="center"/>
            </w:pPr>
            <w:r>
              <w:rPr>
                <w:rFonts w:hint="eastAsia"/>
              </w:rPr>
              <w:t>2025</w:t>
            </w:r>
            <w:r w:rsidR="00982DB4">
              <w:rPr>
                <w:rFonts w:hint="eastAsia"/>
              </w:rPr>
              <w:t>-</w:t>
            </w:r>
            <w:r>
              <w:rPr>
                <w:rFonts w:hint="eastAsia"/>
              </w:rPr>
              <w:t>03</w:t>
            </w:r>
            <w:r w:rsidR="00982DB4">
              <w:rPr>
                <w:rFonts w:hint="eastAsia"/>
              </w:rPr>
              <w:t>-</w:t>
            </w:r>
            <w:r>
              <w:rPr>
                <w:rFonts w:hint="eastAsia"/>
              </w:rPr>
              <w:t>20</w:t>
            </w:r>
          </w:p>
        </w:tc>
      </w:tr>
      <w:tr w:rsidR="007354AF">
        <w:trPr>
          <w:jc w:val="center"/>
        </w:trPr>
        <w:tc>
          <w:tcPr>
            <w:tcW w:w="2831" w:type="dxa"/>
            <w:tcMar>
              <w:left w:w="85" w:type="dxa"/>
              <w:right w:w="85" w:type="dxa"/>
            </w:tcMar>
            <w:vAlign w:val="center"/>
          </w:tcPr>
          <w:p w:rsidR="007354AF" w:rsidRDefault="005406F4">
            <w:pPr>
              <w:spacing w:line="280" w:lineRule="exact"/>
            </w:pPr>
            <w:r>
              <w:rPr>
                <w:rFonts w:hint="eastAsia"/>
              </w:rPr>
              <w:t>是否曾被监管机构予以行政处罚或采取行政监管措施</w:t>
            </w:r>
          </w:p>
        </w:tc>
        <w:tc>
          <w:tcPr>
            <w:tcW w:w="6241" w:type="dxa"/>
            <w:gridSpan w:val="4"/>
            <w:tcMar>
              <w:left w:w="85" w:type="dxa"/>
              <w:right w:w="85" w:type="dxa"/>
            </w:tcMar>
            <w:vAlign w:val="center"/>
          </w:tcPr>
          <w:p w:rsidR="007354AF" w:rsidRDefault="005406F4">
            <w:pPr>
              <w:spacing w:line="280" w:lineRule="exact"/>
            </w:pPr>
            <w:r>
              <w:rPr>
                <w:rFonts w:hint="eastAsia"/>
              </w:rPr>
              <w:t>否</w:t>
            </w:r>
          </w:p>
        </w:tc>
      </w:tr>
      <w:tr w:rsidR="007354AF">
        <w:trPr>
          <w:jc w:val="center"/>
        </w:trPr>
        <w:tc>
          <w:tcPr>
            <w:tcW w:w="2831" w:type="dxa"/>
            <w:tcMar>
              <w:left w:w="85" w:type="dxa"/>
              <w:right w:w="85" w:type="dxa"/>
            </w:tcMar>
            <w:vAlign w:val="center"/>
          </w:tcPr>
          <w:p w:rsidR="007354AF" w:rsidRDefault="005406F4">
            <w:pPr>
              <w:spacing w:line="280" w:lineRule="exact"/>
            </w:pPr>
            <w:r>
              <w:rPr>
                <w:rFonts w:hint="eastAsia"/>
              </w:rPr>
              <w:t>是否已取得基金从业资格</w:t>
            </w:r>
          </w:p>
        </w:tc>
        <w:tc>
          <w:tcPr>
            <w:tcW w:w="6241" w:type="dxa"/>
            <w:gridSpan w:val="4"/>
            <w:tcMar>
              <w:left w:w="85" w:type="dxa"/>
              <w:right w:w="85" w:type="dxa"/>
            </w:tcMar>
            <w:vAlign w:val="center"/>
          </w:tcPr>
          <w:p w:rsidR="007354AF" w:rsidRDefault="005406F4">
            <w:pPr>
              <w:spacing w:line="280" w:lineRule="exact"/>
            </w:pPr>
            <w:r>
              <w:rPr>
                <w:rFonts w:hint="eastAsia"/>
              </w:rPr>
              <w:t>是</w:t>
            </w:r>
          </w:p>
        </w:tc>
      </w:tr>
      <w:tr w:rsidR="007354AF">
        <w:trPr>
          <w:jc w:val="center"/>
        </w:trPr>
        <w:tc>
          <w:tcPr>
            <w:tcW w:w="2831" w:type="dxa"/>
            <w:tcMar>
              <w:left w:w="85" w:type="dxa"/>
              <w:right w:w="85" w:type="dxa"/>
            </w:tcMar>
            <w:vAlign w:val="center"/>
          </w:tcPr>
          <w:p w:rsidR="007354AF" w:rsidRDefault="005406F4">
            <w:pPr>
              <w:spacing w:line="280" w:lineRule="exact"/>
            </w:pPr>
            <w:r>
              <w:rPr>
                <w:rFonts w:hint="eastAsia"/>
              </w:rPr>
              <w:t>取得的其他相关从业资格</w:t>
            </w:r>
          </w:p>
        </w:tc>
        <w:tc>
          <w:tcPr>
            <w:tcW w:w="6241" w:type="dxa"/>
            <w:gridSpan w:val="4"/>
            <w:tcMar>
              <w:left w:w="85" w:type="dxa"/>
              <w:right w:w="85" w:type="dxa"/>
            </w:tcMar>
            <w:vAlign w:val="center"/>
          </w:tcPr>
          <w:p w:rsidR="007354AF" w:rsidRDefault="005406F4">
            <w:pPr>
              <w:spacing w:line="280" w:lineRule="exact"/>
            </w:pPr>
            <w:r>
              <w:rPr>
                <w:rFonts w:hint="eastAsia"/>
              </w:rPr>
              <w:t>-</w:t>
            </w:r>
          </w:p>
        </w:tc>
      </w:tr>
      <w:tr w:rsidR="007354AF">
        <w:trPr>
          <w:jc w:val="center"/>
        </w:trPr>
        <w:tc>
          <w:tcPr>
            <w:tcW w:w="2831" w:type="dxa"/>
            <w:tcMar>
              <w:left w:w="85" w:type="dxa"/>
              <w:right w:w="85" w:type="dxa"/>
            </w:tcMar>
            <w:vAlign w:val="center"/>
          </w:tcPr>
          <w:p w:rsidR="007354AF" w:rsidRDefault="005406F4">
            <w:pPr>
              <w:spacing w:line="280" w:lineRule="exact"/>
            </w:pPr>
            <w:r>
              <w:rPr>
                <w:rFonts w:hint="eastAsia"/>
              </w:rPr>
              <w:t>国籍</w:t>
            </w:r>
          </w:p>
        </w:tc>
        <w:tc>
          <w:tcPr>
            <w:tcW w:w="6241" w:type="dxa"/>
            <w:gridSpan w:val="4"/>
            <w:tcMar>
              <w:left w:w="85" w:type="dxa"/>
              <w:right w:w="85" w:type="dxa"/>
            </w:tcMar>
            <w:vAlign w:val="center"/>
          </w:tcPr>
          <w:p w:rsidR="007354AF" w:rsidRDefault="005406F4">
            <w:pPr>
              <w:spacing w:line="280" w:lineRule="exact"/>
            </w:pPr>
            <w:r>
              <w:rPr>
                <w:rFonts w:hint="eastAsia"/>
              </w:rPr>
              <w:t>中国</w:t>
            </w:r>
          </w:p>
        </w:tc>
      </w:tr>
      <w:tr w:rsidR="007354AF">
        <w:trPr>
          <w:jc w:val="center"/>
        </w:trPr>
        <w:tc>
          <w:tcPr>
            <w:tcW w:w="2831" w:type="dxa"/>
            <w:tcMar>
              <w:left w:w="85" w:type="dxa"/>
              <w:right w:w="85" w:type="dxa"/>
            </w:tcMar>
            <w:vAlign w:val="center"/>
          </w:tcPr>
          <w:p w:rsidR="007354AF" w:rsidRDefault="005406F4">
            <w:pPr>
              <w:spacing w:line="280" w:lineRule="exact"/>
            </w:pPr>
            <w:r>
              <w:rPr>
                <w:rFonts w:hint="eastAsia"/>
              </w:rPr>
              <w:t>学历、学位</w:t>
            </w:r>
          </w:p>
        </w:tc>
        <w:tc>
          <w:tcPr>
            <w:tcW w:w="6241" w:type="dxa"/>
            <w:gridSpan w:val="4"/>
            <w:tcMar>
              <w:left w:w="85" w:type="dxa"/>
              <w:right w:w="85" w:type="dxa"/>
            </w:tcMar>
            <w:vAlign w:val="center"/>
          </w:tcPr>
          <w:p w:rsidR="007354AF" w:rsidRDefault="005406F4">
            <w:pPr>
              <w:spacing w:line="280" w:lineRule="exact"/>
            </w:pPr>
            <w:r>
              <w:rPr>
                <w:rFonts w:hint="eastAsia"/>
              </w:rPr>
              <w:t>硕士研究生、硕士</w:t>
            </w:r>
          </w:p>
        </w:tc>
      </w:tr>
      <w:tr w:rsidR="007354AF">
        <w:trPr>
          <w:jc w:val="center"/>
        </w:trPr>
        <w:tc>
          <w:tcPr>
            <w:tcW w:w="2831" w:type="dxa"/>
            <w:tcMar>
              <w:left w:w="85" w:type="dxa"/>
              <w:right w:w="85" w:type="dxa"/>
            </w:tcMar>
            <w:vAlign w:val="center"/>
          </w:tcPr>
          <w:p w:rsidR="007354AF" w:rsidRDefault="005406F4">
            <w:pPr>
              <w:spacing w:line="280" w:lineRule="exact"/>
            </w:pPr>
            <w:r>
              <w:rPr>
                <w:rFonts w:hint="eastAsia"/>
              </w:rPr>
              <w:t>是否已按规定在中国基金业协会注册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登记</w:t>
            </w:r>
          </w:p>
        </w:tc>
        <w:tc>
          <w:tcPr>
            <w:tcW w:w="6241" w:type="dxa"/>
            <w:gridSpan w:val="4"/>
            <w:tcMar>
              <w:left w:w="85" w:type="dxa"/>
              <w:right w:w="85" w:type="dxa"/>
            </w:tcMar>
            <w:vAlign w:val="center"/>
          </w:tcPr>
          <w:p w:rsidR="007354AF" w:rsidRDefault="005406F4">
            <w:pPr>
              <w:spacing w:line="280" w:lineRule="exact"/>
            </w:pPr>
            <w:r>
              <w:rPr>
                <w:rFonts w:hint="eastAsia"/>
              </w:rPr>
              <w:t>是</w:t>
            </w:r>
          </w:p>
        </w:tc>
      </w:tr>
    </w:tbl>
    <w:p w:rsidR="007354AF" w:rsidRDefault="007354AF">
      <w:pPr>
        <w:snapToGrid w:val="0"/>
        <w:spacing w:line="280" w:lineRule="exact"/>
        <w:rPr>
          <w:sz w:val="2"/>
          <w:szCs w:val="2"/>
        </w:rPr>
      </w:pPr>
    </w:p>
    <w:p w:rsidR="007354AF" w:rsidRDefault="007354AF">
      <w:pPr>
        <w:snapToGrid w:val="0"/>
        <w:spacing w:line="280" w:lineRule="exact"/>
        <w:jc w:val="left"/>
        <w:rPr>
          <w:sz w:val="2"/>
          <w:szCs w:val="22"/>
        </w:rPr>
      </w:pPr>
    </w:p>
    <w:p w:rsidR="007354AF" w:rsidRDefault="007354AF">
      <w:pPr>
        <w:ind w:firstLineChars="200" w:firstLine="420"/>
        <w:jc w:val="left"/>
      </w:pPr>
    </w:p>
    <w:p w:rsidR="007354AF" w:rsidRDefault="005406F4">
      <w:pPr>
        <w:pStyle w:val="1"/>
        <w:numPr>
          <w:ilvl w:val="0"/>
          <w:numId w:val="0"/>
        </w:numPr>
        <w:adjustRightInd w:val="0"/>
        <w:spacing w:beforeLines="0" w:afterLines="0" w:line="120" w:lineRule="auto"/>
        <w:contextualSpacing/>
        <w:jc w:val="right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兴华基金管理有限公司</w:t>
      </w:r>
    </w:p>
    <w:p w:rsidR="007354AF" w:rsidRDefault="005406F4">
      <w:pPr>
        <w:pStyle w:val="1"/>
        <w:numPr>
          <w:ilvl w:val="0"/>
          <w:numId w:val="0"/>
        </w:numPr>
        <w:adjustRightInd w:val="0"/>
        <w:spacing w:beforeLines="0" w:afterLines="0" w:line="120" w:lineRule="auto"/>
        <w:contextualSpacing/>
        <w:jc w:val="right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2025</w:t>
      </w:r>
      <w:r>
        <w:rPr>
          <w:rFonts w:hint="eastAsia"/>
          <w:b w:val="0"/>
          <w:sz w:val="21"/>
          <w:szCs w:val="21"/>
        </w:rPr>
        <w:t>年</w:t>
      </w:r>
      <w:r>
        <w:rPr>
          <w:rFonts w:hint="eastAsia"/>
          <w:b w:val="0"/>
          <w:sz w:val="21"/>
          <w:szCs w:val="21"/>
        </w:rPr>
        <w:t>10</w:t>
      </w:r>
      <w:r>
        <w:rPr>
          <w:rFonts w:hint="eastAsia"/>
          <w:b w:val="0"/>
          <w:sz w:val="21"/>
          <w:szCs w:val="21"/>
        </w:rPr>
        <w:t>月</w:t>
      </w:r>
      <w:r>
        <w:rPr>
          <w:rFonts w:hint="eastAsia"/>
          <w:b w:val="0"/>
          <w:sz w:val="21"/>
          <w:szCs w:val="21"/>
        </w:rPr>
        <w:t>2</w:t>
      </w:r>
      <w:r w:rsidR="00982DB4">
        <w:rPr>
          <w:rFonts w:hint="eastAsia"/>
          <w:b w:val="0"/>
          <w:sz w:val="21"/>
          <w:szCs w:val="21"/>
        </w:rPr>
        <w:t>1</w:t>
      </w:r>
      <w:r>
        <w:rPr>
          <w:rFonts w:hint="eastAsia"/>
          <w:b w:val="0"/>
          <w:sz w:val="21"/>
          <w:szCs w:val="21"/>
        </w:rPr>
        <w:t>日</w:t>
      </w:r>
    </w:p>
    <w:sectPr w:rsidR="007354AF" w:rsidSect="00ED69A2">
      <w:headerReference w:type="default" r:id="rId11"/>
      <w:footerReference w:type="default" r:id="rId12"/>
      <w:footerReference w:type="first" r:id="rId13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E02" w:rsidRDefault="00022E02">
      <w:r>
        <w:separator/>
      </w:r>
    </w:p>
  </w:endnote>
  <w:endnote w:type="continuationSeparator" w:id="0">
    <w:p w:rsidR="00022E02" w:rsidRDefault="00022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  <w:font w:name="仿宋">
    <w:altName w:val="汉仪仿宋KW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4AF" w:rsidRDefault="005406F4">
    <w:pPr>
      <w:pStyle w:val="a5"/>
      <w:jc w:val="center"/>
    </w:pPr>
    <w:r>
      <w:rPr>
        <w:rFonts w:hint="eastAsia"/>
      </w:rPr>
      <w:t>第</w:t>
    </w:r>
    <w:r w:rsidR="00ED69A2">
      <w:fldChar w:fldCharType="begin"/>
    </w:r>
    <w:r>
      <w:instrText xml:space="preserve"> </w:instrText>
    </w:r>
    <w:r>
      <w:rPr>
        <w:rFonts w:hint="eastAsia"/>
      </w:rPr>
      <w:instrText>PAGE   \* MERGEFORMAT</w:instrText>
    </w:r>
    <w:r>
      <w:instrText xml:space="preserve"> </w:instrText>
    </w:r>
    <w:r w:rsidR="00ED69A2">
      <w:fldChar w:fldCharType="separate"/>
    </w:r>
    <w:r>
      <w:rPr>
        <w:noProof/>
      </w:rPr>
      <w:t>1</w:t>
    </w:r>
    <w:r w:rsidR="00ED69A2">
      <w:fldChar w:fldCharType="end"/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>
        <w:rPr>
          <w:noProof/>
        </w:rPr>
        <w:t>1</w:t>
      </w:r>
    </w:fldSimple>
    <w:r>
      <w:rPr>
        <w:rFonts w:hint="eastAsia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4AF" w:rsidRDefault="005406F4">
    <w:pPr>
      <w:pStyle w:val="a5"/>
      <w:jc w:val="center"/>
    </w:pPr>
    <w:r>
      <w:t>第</w:t>
    </w:r>
    <w:sdt>
      <w:sdtPr>
        <w:id w:val="404936229"/>
      </w:sdtPr>
      <w:sdtContent>
        <w:sdt>
          <w:sdtPr>
            <w:id w:val="-1"/>
          </w:sdtPr>
          <w:sdtContent>
            <w:r>
              <w:rPr>
                <w:lang w:val="zh-CN"/>
              </w:rPr>
              <w:t xml:space="preserve"> </w:t>
            </w:r>
            <w:r w:rsidR="00ED69A2"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 w:rsidR="00ED69A2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1</w:t>
            </w:r>
            <w:r w:rsidR="00ED69A2"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>页</w:t>
            </w:r>
            <w:r>
              <w:rPr>
                <w:lang w:val="zh-CN"/>
              </w:rPr>
              <w:t xml:space="preserve"> /</w:t>
            </w:r>
            <w:r>
              <w:rPr>
                <w:lang w:val="zh-CN"/>
              </w:rPr>
              <w:t>共</w:t>
            </w:r>
            <w:r>
              <w:rPr>
                <w:lang w:val="zh-CN"/>
              </w:rPr>
              <w:t xml:space="preserve"> </w:t>
            </w:r>
            <w:r w:rsidR="00ED69A2"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 w:rsidR="00ED69A2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4</w:t>
            </w:r>
            <w:r w:rsidR="00ED69A2"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>页</w:t>
            </w:r>
          </w:sdtContent>
        </w:sdt>
      </w:sdtContent>
    </w:sdt>
  </w:p>
  <w:p w:rsidR="007354AF" w:rsidRDefault="007354AF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E02" w:rsidRDefault="00022E02">
      <w:r>
        <w:separator/>
      </w:r>
    </w:p>
  </w:footnote>
  <w:footnote w:type="continuationSeparator" w:id="0">
    <w:p w:rsidR="00022E02" w:rsidRDefault="00022E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4AF" w:rsidRDefault="005406F4">
    <w:pPr>
      <w:pBdr>
        <w:between w:val="single" w:sz="2" w:space="0" w:color="000000"/>
      </w:pBdr>
      <w:jc w:val="right"/>
    </w:pPr>
    <w:r>
      <w:rPr>
        <w:rFonts w:hAnsi="宋体" w:hint="eastAsia"/>
        <w:bCs/>
        <w:color w:val="000000"/>
        <w:sz w:val="18"/>
        <w:szCs w:val="18"/>
      </w:rPr>
      <w:t>关于兴</w:t>
    </w:r>
    <w:r>
      <w:rPr>
        <w:rFonts w:hAnsi="宋体" w:hint="eastAsia"/>
        <w:bCs/>
        <w:color w:val="000000"/>
        <w:sz w:val="18"/>
        <w:szCs w:val="18"/>
      </w:rPr>
      <w:t>华景和混合型发起式证券投资基金基金经理变更的公告</w:t>
    </w:r>
  </w:p>
  <w:p w:rsidR="007354AF" w:rsidRDefault="007354AF">
    <w:pPr>
      <w:pBdr>
        <w:between w:val="single" w:sz="2" w:space="0" w:color="000000"/>
      </w:pBd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67B26"/>
    <w:multiLevelType w:val="multilevel"/>
    <w:tmpl w:val="3EC67B26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A3YTI2MjZhMDkwN2ZhZTc4OWNhNTM2ZDNkODBhN2QifQ=="/>
  </w:docVars>
  <w:rsids>
    <w:rsidRoot w:val="008E515A"/>
    <w:rsid w:val="FCF36EA3"/>
    <w:rsid w:val="FFFE743B"/>
    <w:rsid w:val="00000E62"/>
    <w:rsid w:val="000024CD"/>
    <w:rsid w:val="00003978"/>
    <w:rsid w:val="00003C1E"/>
    <w:rsid w:val="00007982"/>
    <w:rsid w:val="00022E02"/>
    <w:rsid w:val="00031E76"/>
    <w:rsid w:val="00040A05"/>
    <w:rsid w:val="00040BE1"/>
    <w:rsid w:val="000410AF"/>
    <w:rsid w:val="000418A5"/>
    <w:rsid w:val="00052FCD"/>
    <w:rsid w:val="000535A3"/>
    <w:rsid w:val="00081646"/>
    <w:rsid w:val="00083B56"/>
    <w:rsid w:val="00091D3E"/>
    <w:rsid w:val="000A229D"/>
    <w:rsid w:val="000B0AEF"/>
    <w:rsid w:val="000C68AB"/>
    <w:rsid w:val="000C70FE"/>
    <w:rsid w:val="00104A73"/>
    <w:rsid w:val="001279AD"/>
    <w:rsid w:val="00127A20"/>
    <w:rsid w:val="00142CE2"/>
    <w:rsid w:val="00153F78"/>
    <w:rsid w:val="0016353F"/>
    <w:rsid w:val="00165B55"/>
    <w:rsid w:val="00182CF1"/>
    <w:rsid w:val="00184FBB"/>
    <w:rsid w:val="001865BF"/>
    <w:rsid w:val="001A1585"/>
    <w:rsid w:val="001B4869"/>
    <w:rsid w:val="001B6E30"/>
    <w:rsid w:val="001C0B5A"/>
    <w:rsid w:val="001C6BE7"/>
    <w:rsid w:val="001D0C45"/>
    <w:rsid w:val="001D159E"/>
    <w:rsid w:val="001F21F5"/>
    <w:rsid w:val="002179E2"/>
    <w:rsid w:val="00217E3C"/>
    <w:rsid w:val="00220119"/>
    <w:rsid w:val="002424F2"/>
    <w:rsid w:val="00244090"/>
    <w:rsid w:val="00251300"/>
    <w:rsid w:val="00263795"/>
    <w:rsid w:val="002647C1"/>
    <w:rsid w:val="00275C06"/>
    <w:rsid w:val="00277A54"/>
    <w:rsid w:val="002921BD"/>
    <w:rsid w:val="00294511"/>
    <w:rsid w:val="00294F9F"/>
    <w:rsid w:val="0029757B"/>
    <w:rsid w:val="002A39CA"/>
    <w:rsid w:val="002A64E4"/>
    <w:rsid w:val="002B2D23"/>
    <w:rsid w:val="002B7179"/>
    <w:rsid w:val="002C27F0"/>
    <w:rsid w:val="002E4681"/>
    <w:rsid w:val="003070CB"/>
    <w:rsid w:val="00312E24"/>
    <w:rsid w:val="00316FD6"/>
    <w:rsid w:val="0031779F"/>
    <w:rsid w:val="003241D5"/>
    <w:rsid w:val="00337579"/>
    <w:rsid w:val="003461C6"/>
    <w:rsid w:val="003465AE"/>
    <w:rsid w:val="003468ED"/>
    <w:rsid w:val="0035288C"/>
    <w:rsid w:val="00356B1C"/>
    <w:rsid w:val="0035745A"/>
    <w:rsid w:val="003609B0"/>
    <w:rsid w:val="003632EA"/>
    <w:rsid w:val="00364B93"/>
    <w:rsid w:val="00386BF0"/>
    <w:rsid w:val="003A758E"/>
    <w:rsid w:val="003A789D"/>
    <w:rsid w:val="003B6F9D"/>
    <w:rsid w:val="003D6F56"/>
    <w:rsid w:val="003E045D"/>
    <w:rsid w:val="003E4534"/>
    <w:rsid w:val="00401FF6"/>
    <w:rsid w:val="004111FF"/>
    <w:rsid w:val="004179DA"/>
    <w:rsid w:val="00420C9B"/>
    <w:rsid w:val="00422706"/>
    <w:rsid w:val="004277A7"/>
    <w:rsid w:val="00442B81"/>
    <w:rsid w:val="00444FCB"/>
    <w:rsid w:val="00445C0A"/>
    <w:rsid w:val="004534BC"/>
    <w:rsid w:val="004631AA"/>
    <w:rsid w:val="0046428E"/>
    <w:rsid w:val="00472DF1"/>
    <w:rsid w:val="00474879"/>
    <w:rsid w:val="0049357C"/>
    <w:rsid w:val="004B0BCF"/>
    <w:rsid w:val="004B4689"/>
    <w:rsid w:val="004C0A1C"/>
    <w:rsid w:val="004C248C"/>
    <w:rsid w:val="004E367E"/>
    <w:rsid w:val="004E3A40"/>
    <w:rsid w:val="00510021"/>
    <w:rsid w:val="00521D46"/>
    <w:rsid w:val="00522C18"/>
    <w:rsid w:val="005406F4"/>
    <w:rsid w:val="00543FAB"/>
    <w:rsid w:val="0054662F"/>
    <w:rsid w:val="00557F13"/>
    <w:rsid w:val="00564D1D"/>
    <w:rsid w:val="005709A7"/>
    <w:rsid w:val="00592B4C"/>
    <w:rsid w:val="005B39EE"/>
    <w:rsid w:val="005B5A89"/>
    <w:rsid w:val="005D08D9"/>
    <w:rsid w:val="005D3258"/>
    <w:rsid w:val="00607324"/>
    <w:rsid w:val="006136A5"/>
    <w:rsid w:val="006326B0"/>
    <w:rsid w:val="00664FA5"/>
    <w:rsid w:val="006858D3"/>
    <w:rsid w:val="00690C0E"/>
    <w:rsid w:val="006930E9"/>
    <w:rsid w:val="0069539E"/>
    <w:rsid w:val="006A4DFF"/>
    <w:rsid w:val="006B7A4F"/>
    <w:rsid w:val="006C0A90"/>
    <w:rsid w:val="006F527D"/>
    <w:rsid w:val="006F7823"/>
    <w:rsid w:val="007103A2"/>
    <w:rsid w:val="0071465E"/>
    <w:rsid w:val="00720CE4"/>
    <w:rsid w:val="007354AF"/>
    <w:rsid w:val="0073732C"/>
    <w:rsid w:val="0075663F"/>
    <w:rsid w:val="0076083F"/>
    <w:rsid w:val="007637CF"/>
    <w:rsid w:val="0076463F"/>
    <w:rsid w:val="00767FB7"/>
    <w:rsid w:val="00794FBB"/>
    <w:rsid w:val="00797790"/>
    <w:rsid w:val="007A5A51"/>
    <w:rsid w:val="007A7452"/>
    <w:rsid w:val="007B69E0"/>
    <w:rsid w:val="007C6369"/>
    <w:rsid w:val="007F0ADE"/>
    <w:rsid w:val="007F1524"/>
    <w:rsid w:val="008179E7"/>
    <w:rsid w:val="00833EDF"/>
    <w:rsid w:val="00844830"/>
    <w:rsid w:val="00845012"/>
    <w:rsid w:val="0084743D"/>
    <w:rsid w:val="00853875"/>
    <w:rsid w:val="00895320"/>
    <w:rsid w:val="00895AA3"/>
    <w:rsid w:val="008B7487"/>
    <w:rsid w:val="008C5DBD"/>
    <w:rsid w:val="008E515A"/>
    <w:rsid w:val="008F25A8"/>
    <w:rsid w:val="00907175"/>
    <w:rsid w:val="0093010E"/>
    <w:rsid w:val="00933C35"/>
    <w:rsid w:val="0093557D"/>
    <w:rsid w:val="00943E92"/>
    <w:rsid w:val="00955762"/>
    <w:rsid w:val="009755AE"/>
    <w:rsid w:val="009824B1"/>
    <w:rsid w:val="00982618"/>
    <w:rsid w:val="00982DB4"/>
    <w:rsid w:val="009921E3"/>
    <w:rsid w:val="00995DBA"/>
    <w:rsid w:val="009A2AA5"/>
    <w:rsid w:val="009B6916"/>
    <w:rsid w:val="009D1B30"/>
    <w:rsid w:val="009D219C"/>
    <w:rsid w:val="009D715E"/>
    <w:rsid w:val="009D7E7A"/>
    <w:rsid w:val="009E30F4"/>
    <w:rsid w:val="009F19CA"/>
    <w:rsid w:val="009F5657"/>
    <w:rsid w:val="009F7309"/>
    <w:rsid w:val="00A01452"/>
    <w:rsid w:val="00A023B8"/>
    <w:rsid w:val="00A05870"/>
    <w:rsid w:val="00A07DAB"/>
    <w:rsid w:val="00A2723A"/>
    <w:rsid w:val="00A53303"/>
    <w:rsid w:val="00A56FB0"/>
    <w:rsid w:val="00A63623"/>
    <w:rsid w:val="00A93919"/>
    <w:rsid w:val="00AA125C"/>
    <w:rsid w:val="00AD51C4"/>
    <w:rsid w:val="00AE0043"/>
    <w:rsid w:val="00AF55DC"/>
    <w:rsid w:val="00B02A03"/>
    <w:rsid w:val="00B06BA7"/>
    <w:rsid w:val="00B305A8"/>
    <w:rsid w:val="00B32AEF"/>
    <w:rsid w:val="00B52A24"/>
    <w:rsid w:val="00B576DA"/>
    <w:rsid w:val="00B66AAC"/>
    <w:rsid w:val="00B677C2"/>
    <w:rsid w:val="00B73079"/>
    <w:rsid w:val="00B75AA9"/>
    <w:rsid w:val="00B81241"/>
    <w:rsid w:val="00BA0DE8"/>
    <w:rsid w:val="00BA1296"/>
    <w:rsid w:val="00BA4AAB"/>
    <w:rsid w:val="00BC1922"/>
    <w:rsid w:val="00BC68BF"/>
    <w:rsid w:val="00BC7E15"/>
    <w:rsid w:val="00BD07A8"/>
    <w:rsid w:val="00BD1265"/>
    <w:rsid w:val="00C0163F"/>
    <w:rsid w:val="00C12C46"/>
    <w:rsid w:val="00C243B8"/>
    <w:rsid w:val="00C30014"/>
    <w:rsid w:val="00C56B94"/>
    <w:rsid w:val="00C74608"/>
    <w:rsid w:val="00C91FF2"/>
    <w:rsid w:val="00C9635D"/>
    <w:rsid w:val="00CA55E1"/>
    <w:rsid w:val="00CC1B87"/>
    <w:rsid w:val="00CD0181"/>
    <w:rsid w:val="00CD0CED"/>
    <w:rsid w:val="00CD4C6C"/>
    <w:rsid w:val="00CF2811"/>
    <w:rsid w:val="00CF5167"/>
    <w:rsid w:val="00CF58D0"/>
    <w:rsid w:val="00CF72C5"/>
    <w:rsid w:val="00D023DA"/>
    <w:rsid w:val="00D14AEE"/>
    <w:rsid w:val="00D30CC4"/>
    <w:rsid w:val="00D51D4F"/>
    <w:rsid w:val="00D75473"/>
    <w:rsid w:val="00D77856"/>
    <w:rsid w:val="00D77AAC"/>
    <w:rsid w:val="00D80660"/>
    <w:rsid w:val="00D80F4F"/>
    <w:rsid w:val="00D92BED"/>
    <w:rsid w:val="00D957E5"/>
    <w:rsid w:val="00DA2749"/>
    <w:rsid w:val="00DA52D5"/>
    <w:rsid w:val="00DB087C"/>
    <w:rsid w:val="00DB1B38"/>
    <w:rsid w:val="00DB4938"/>
    <w:rsid w:val="00DB5914"/>
    <w:rsid w:val="00DC7187"/>
    <w:rsid w:val="00DC72BA"/>
    <w:rsid w:val="00DD5C7E"/>
    <w:rsid w:val="00DF066F"/>
    <w:rsid w:val="00DF4DA0"/>
    <w:rsid w:val="00E01F5B"/>
    <w:rsid w:val="00E042B8"/>
    <w:rsid w:val="00E06159"/>
    <w:rsid w:val="00E16788"/>
    <w:rsid w:val="00E40190"/>
    <w:rsid w:val="00E46B16"/>
    <w:rsid w:val="00E54EE9"/>
    <w:rsid w:val="00E60DBD"/>
    <w:rsid w:val="00E61D6D"/>
    <w:rsid w:val="00E91B66"/>
    <w:rsid w:val="00EB0929"/>
    <w:rsid w:val="00EB19F1"/>
    <w:rsid w:val="00EB29AE"/>
    <w:rsid w:val="00EB488F"/>
    <w:rsid w:val="00EB60D0"/>
    <w:rsid w:val="00EC3476"/>
    <w:rsid w:val="00EC6DE0"/>
    <w:rsid w:val="00ED3486"/>
    <w:rsid w:val="00ED69A2"/>
    <w:rsid w:val="00EF2500"/>
    <w:rsid w:val="00F1678E"/>
    <w:rsid w:val="00F32F8A"/>
    <w:rsid w:val="00F44B7E"/>
    <w:rsid w:val="00F54352"/>
    <w:rsid w:val="00F65939"/>
    <w:rsid w:val="00F67872"/>
    <w:rsid w:val="00F86932"/>
    <w:rsid w:val="00F8727F"/>
    <w:rsid w:val="00F9478F"/>
    <w:rsid w:val="00FA078A"/>
    <w:rsid w:val="00FA2C1D"/>
    <w:rsid w:val="00FC2BB7"/>
    <w:rsid w:val="00FD3F04"/>
    <w:rsid w:val="00FD65D9"/>
    <w:rsid w:val="00FE2C6F"/>
    <w:rsid w:val="00FF3104"/>
    <w:rsid w:val="0FBF1DE4"/>
    <w:rsid w:val="13DE93A1"/>
    <w:rsid w:val="1E201746"/>
    <w:rsid w:val="3FDF63F2"/>
    <w:rsid w:val="3FFF1D9D"/>
    <w:rsid w:val="7EFF1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footnote text" w:semiHidden="0" w:uiPriority="0" w:unhideWhenUsed="0"/>
    <w:lsdException w:name="annotation text" w:semiHidden="0"/>
    <w:lsdException w:name="header" w:semiHidden="0"/>
    <w:lsdException w:name="footer" w:semiHidden="0"/>
    <w:lsdException w:name="caption" w:uiPriority="35" w:qFormat="1"/>
    <w:lsdException w:name="footnote reference" w:semiHidden="0" w:uiPriority="0" w:unhideWhenUsed="0"/>
    <w:lsdException w:name="Title" w:semiHidden="0" w:uiPriority="10" w:unhideWhenUsed="0"/>
    <w:lsdException w:name="Default Paragraph Font" w:semiHidden="0" w:uiPriority="1"/>
    <w:lsdException w:name="Subtitle" w:semiHidden="0" w:uiPriority="11" w:unhideWhenUsed="0"/>
    <w:lsdException w:name="Hyperlink" w:semiHidden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A2"/>
    <w:pPr>
      <w:widowControl w:val="0"/>
      <w:jc w:val="both"/>
    </w:pPr>
    <w:rPr>
      <w:rFonts w:ascii="宋体" w:eastAsia="宋体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ED69A2"/>
    <w:pPr>
      <w:keepNext/>
      <w:keepLines/>
      <w:numPr>
        <w:numId w:val="1"/>
      </w:numPr>
      <w:spacing w:beforeLines="50" w:afterLines="50"/>
      <w:jc w:val="left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D69A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D69A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D69A2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D69A2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link w:val="Char"/>
    <w:qFormat/>
    <w:rsid w:val="00ED69A2"/>
    <w:pPr>
      <w:spacing w:line="360" w:lineRule="auto"/>
      <w:ind w:firstLineChars="200" w:firstLine="200"/>
    </w:pPr>
    <w:rPr>
      <w:rFonts w:ascii="宋体" w:eastAsia="宋体"/>
      <w:kern w:val="2"/>
      <w:sz w:val="21"/>
      <w:szCs w:val="21"/>
    </w:rPr>
  </w:style>
  <w:style w:type="paragraph" w:styleId="a4">
    <w:name w:val="annotation text"/>
    <w:basedOn w:val="a"/>
    <w:link w:val="Char0"/>
    <w:uiPriority w:val="99"/>
    <w:unhideWhenUsed/>
    <w:rsid w:val="00ED69A2"/>
    <w:pPr>
      <w:jc w:val="left"/>
    </w:pPr>
  </w:style>
  <w:style w:type="paragraph" w:styleId="a5">
    <w:name w:val="footer"/>
    <w:basedOn w:val="a"/>
    <w:link w:val="Char1"/>
    <w:uiPriority w:val="99"/>
    <w:unhideWhenUsed/>
    <w:rsid w:val="00ED69A2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a6">
    <w:name w:val="header"/>
    <w:basedOn w:val="a"/>
    <w:link w:val="Char2"/>
    <w:uiPriority w:val="99"/>
    <w:unhideWhenUsed/>
    <w:rsid w:val="00ED69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0">
    <w:name w:val="toc 1"/>
    <w:basedOn w:val="a"/>
    <w:next w:val="a"/>
    <w:uiPriority w:val="39"/>
    <w:unhideWhenUsed/>
    <w:rsid w:val="00ED69A2"/>
  </w:style>
  <w:style w:type="paragraph" w:styleId="a7">
    <w:name w:val="footnote text"/>
    <w:basedOn w:val="a"/>
    <w:link w:val="Char3"/>
    <w:rsid w:val="00ED69A2"/>
    <w:pPr>
      <w:snapToGrid w:val="0"/>
      <w:jc w:val="left"/>
    </w:pPr>
  </w:style>
  <w:style w:type="paragraph" w:styleId="a8">
    <w:name w:val="annotation subject"/>
    <w:basedOn w:val="a4"/>
    <w:next w:val="a4"/>
    <w:link w:val="Char4"/>
    <w:uiPriority w:val="99"/>
    <w:semiHidden/>
    <w:unhideWhenUsed/>
    <w:rsid w:val="00ED69A2"/>
    <w:rPr>
      <w:b/>
      <w:bCs/>
    </w:rPr>
  </w:style>
  <w:style w:type="table" w:styleId="a9">
    <w:name w:val="Table Grid"/>
    <w:basedOn w:val="a1"/>
    <w:uiPriority w:val="39"/>
    <w:rsid w:val="00ED69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sid w:val="00ED69A2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ED69A2"/>
    <w:rPr>
      <w:sz w:val="21"/>
      <w:szCs w:val="21"/>
    </w:rPr>
  </w:style>
  <w:style w:type="character" w:styleId="ac">
    <w:name w:val="footnote reference"/>
    <w:rsid w:val="00ED69A2"/>
    <w:rPr>
      <w:vertAlign w:val="superscript"/>
    </w:rPr>
  </w:style>
  <w:style w:type="character" w:customStyle="1" w:styleId="Char2">
    <w:name w:val="页眉 Char"/>
    <w:basedOn w:val="a0"/>
    <w:link w:val="a6"/>
    <w:uiPriority w:val="99"/>
    <w:rsid w:val="00ED69A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D69A2"/>
    <w:rPr>
      <w:sz w:val="18"/>
      <w:szCs w:val="18"/>
    </w:rPr>
  </w:style>
  <w:style w:type="character" w:customStyle="1" w:styleId="Char3">
    <w:name w:val="脚注文本 Char"/>
    <w:basedOn w:val="a0"/>
    <w:link w:val="a7"/>
    <w:rsid w:val="00ED69A2"/>
    <w:rPr>
      <w:rFonts w:ascii="Times New Roman" w:eastAsia="宋体" w:hAnsi="Times New Roman" w:cs="Times New Roman"/>
      <w:sz w:val="18"/>
      <w:szCs w:val="20"/>
    </w:rPr>
  </w:style>
  <w:style w:type="character" w:customStyle="1" w:styleId="1Char">
    <w:name w:val="标题 1 Char"/>
    <w:basedOn w:val="a0"/>
    <w:link w:val="1"/>
    <w:uiPriority w:val="9"/>
    <w:rsid w:val="00ED69A2"/>
    <w:rPr>
      <w:rFonts w:ascii="宋体" w:eastAsia="宋体"/>
      <w:b/>
      <w:bCs/>
      <w:kern w:val="44"/>
      <w:sz w:val="28"/>
      <w:szCs w:val="44"/>
    </w:rPr>
  </w:style>
  <w:style w:type="paragraph" w:customStyle="1" w:styleId="TOC1">
    <w:name w:val="TOC 标题1"/>
    <w:basedOn w:val="1"/>
    <w:next w:val="a"/>
    <w:uiPriority w:val="39"/>
    <w:unhideWhenUsed/>
    <w:rsid w:val="00ED69A2"/>
    <w:pPr>
      <w:widowControl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customStyle="1" w:styleId="11">
    <w:name w:val="主标题1"/>
    <w:basedOn w:val="a"/>
    <w:next w:val="a"/>
    <w:link w:val="1Char0"/>
    <w:rsid w:val="00ED69A2"/>
    <w:pPr>
      <w:adjustRightInd w:val="0"/>
      <w:snapToGrid w:val="0"/>
      <w:jc w:val="center"/>
    </w:pPr>
    <w:rPr>
      <w:rFonts w:hAnsi="宋体" w:cs="宋体"/>
      <w:bCs/>
      <w:sz w:val="44"/>
      <w:szCs w:val="24"/>
    </w:rPr>
  </w:style>
  <w:style w:type="character" w:customStyle="1" w:styleId="1Char0">
    <w:name w:val="主标题1 Char"/>
    <w:basedOn w:val="a0"/>
    <w:link w:val="11"/>
    <w:rsid w:val="00ED69A2"/>
    <w:rPr>
      <w:rFonts w:ascii="宋体" w:eastAsia="宋体" w:hAnsi="宋体" w:cs="宋体"/>
      <w:bCs/>
      <w:sz w:val="44"/>
      <w:szCs w:val="24"/>
    </w:rPr>
  </w:style>
  <w:style w:type="paragraph" w:customStyle="1" w:styleId="12">
    <w:name w:val="副标题1"/>
    <w:basedOn w:val="a"/>
    <w:next w:val="a"/>
    <w:link w:val="1Char1"/>
    <w:rsid w:val="00ED69A2"/>
    <w:pPr>
      <w:adjustRightInd w:val="0"/>
      <w:snapToGrid w:val="0"/>
      <w:spacing w:line="400" w:lineRule="exact"/>
      <w:jc w:val="center"/>
    </w:pPr>
    <w:rPr>
      <w:rFonts w:hAnsi="宋体" w:cs="宋体"/>
      <w:bCs/>
      <w:sz w:val="32"/>
      <w:szCs w:val="24"/>
    </w:rPr>
  </w:style>
  <w:style w:type="character" w:customStyle="1" w:styleId="1Char1">
    <w:name w:val="副标题1 Char"/>
    <w:basedOn w:val="a0"/>
    <w:link w:val="12"/>
    <w:rsid w:val="00ED69A2"/>
    <w:rPr>
      <w:rFonts w:ascii="宋体" w:eastAsia="宋体" w:hAnsi="宋体" w:cs="宋体"/>
      <w:bCs/>
      <w:sz w:val="32"/>
      <w:szCs w:val="24"/>
    </w:rPr>
  </w:style>
  <w:style w:type="character" w:customStyle="1" w:styleId="2Char">
    <w:name w:val="标题 2 Char"/>
    <w:basedOn w:val="a0"/>
    <w:link w:val="2"/>
    <w:uiPriority w:val="9"/>
    <w:rsid w:val="00ED69A2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d">
    <w:name w:val="正文中"/>
    <w:qFormat/>
    <w:rsid w:val="00ED69A2"/>
    <w:pPr>
      <w:jc w:val="center"/>
    </w:pPr>
    <w:rPr>
      <w:rFonts w:ascii="宋体" w:eastAsia="宋体" w:hAnsiTheme="majorEastAsia" w:cs="Times New Roman"/>
      <w:kern w:val="2"/>
      <w:sz w:val="21"/>
      <w:szCs w:val="44"/>
    </w:rPr>
  </w:style>
  <w:style w:type="paragraph" w:customStyle="1" w:styleId="ae">
    <w:name w:val="正文右"/>
    <w:qFormat/>
    <w:rsid w:val="00ED69A2"/>
    <w:pPr>
      <w:jc w:val="right"/>
    </w:pPr>
    <w:rPr>
      <w:rFonts w:ascii="宋体" w:eastAsia="宋体" w:hAnsiTheme="majorEastAsia" w:cs="Times New Roman"/>
      <w:kern w:val="2"/>
      <w:sz w:val="21"/>
      <w:szCs w:val="44"/>
    </w:rPr>
  </w:style>
  <w:style w:type="paragraph" w:customStyle="1" w:styleId="13">
    <w:name w:val="样式1"/>
    <w:basedOn w:val="1"/>
    <w:next w:val="1"/>
    <w:link w:val="1Char2"/>
    <w:rsid w:val="00ED69A2"/>
    <w:pPr>
      <w:ind w:firstLine="560"/>
      <w:jc w:val="right"/>
    </w:pPr>
    <w:rPr>
      <w:b w:val="0"/>
      <w:szCs w:val="28"/>
    </w:rPr>
  </w:style>
  <w:style w:type="paragraph" w:customStyle="1" w:styleId="20">
    <w:name w:val="样式2"/>
    <w:basedOn w:val="13"/>
    <w:link w:val="2Char0"/>
    <w:rsid w:val="00ED69A2"/>
    <w:pPr>
      <w:numPr>
        <w:numId w:val="0"/>
      </w:numPr>
      <w:spacing w:beforeLines="0" w:afterLines="0" w:line="416" w:lineRule="auto"/>
      <w:ind w:firstLine="560"/>
      <w:outlineLvl w:val="1"/>
    </w:pPr>
    <w:rPr>
      <w:rFonts w:asciiTheme="majorHAnsi" w:eastAsiaTheme="majorEastAsia" w:hAnsiTheme="majorHAnsi" w:cstheme="majorBidi"/>
      <w:kern w:val="2"/>
    </w:rPr>
  </w:style>
  <w:style w:type="character" w:customStyle="1" w:styleId="7Char">
    <w:name w:val="标题 7 Char"/>
    <w:basedOn w:val="a0"/>
    <w:link w:val="7"/>
    <w:uiPriority w:val="9"/>
    <w:semiHidden/>
    <w:rsid w:val="00ED69A2"/>
    <w:rPr>
      <w:rFonts w:ascii="宋体" w:eastAsia="宋体"/>
      <w:b/>
      <w:bCs/>
      <w:sz w:val="24"/>
      <w:szCs w:val="24"/>
    </w:rPr>
  </w:style>
  <w:style w:type="character" w:customStyle="1" w:styleId="Char">
    <w:name w:val="正文缩进 Char"/>
    <w:basedOn w:val="a0"/>
    <w:link w:val="a3"/>
    <w:qFormat/>
    <w:rsid w:val="00ED69A2"/>
    <w:rPr>
      <w:rFonts w:ascii="宋体" w:eastAsia="宋体"/>
    </w:rPr>
  </w:style>
  <w:style w:type="character" w:customStyle="1" w:styleId="1Char2">
    <w:name w:val="样式1 Char"/>
    <w:basedOn w:val="Char"/>
    <w:link w:val="13"/>
    <w:rsid w:val="00ED69A2"/>
    <w:rPr>
      <w:rFonts w:ascii="宋体" w:eastAsia="宋体"/>
      <w:bCs/>
      <w:kern w:val="44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ED69A2"/>
    <w:rPr>
      <w:rFonts w:ascii="宋体" w:eastAsia="宋体"/>
      <w:b/>
      <w:b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ED69A2"/>
    <w:rPr>
      <w:rFonts w:ascii="宋体" w:eastAsia="宋体"/>
      <w:b/>
      <w:bCs/>
      <w:sz w:val="32"/>
      <w:szCs w:val="32"/>
    </w:rPr>
  </w:style>
  <w:style w:type="character" w:customStyle="1" w:styleId="2Char0">
    <w:name w:val="样式2 Char"/>
    <w:basedOn w:val="1Char2"/>
    <w:link w:val="20"/>
    <w:rsid w:val="00ED69A2"/>
    <w:rPr>
      <w:rFonts w:asciiTheme="majorHAnsi" w:eastAsiaTheme="majorEastAsia" w:hAnsiTheme="majorHAnsi" w:cstheme="majorBidi"/>
      <w:bCs/>
      <w:kern w:val="44"/>
      <w:sz w:val="28"/>
      <w:szCs w:val="28"/>
    </w:rPr>
  </w:style>
  <w:style w:type="character" w:customStyle="1" w:styleId="Char0">
    <w:name w:val="批注文字 Char"/>
    <w:basedOn w:val="a0"/>
    <w:link w:val="a4"/>
    <w:uiPriority w:val="99"/>
    <w:rsid w:val="00ED69A2"/>
    <w:rPr>
      <w:rFonts w:ascii="宋体" w:eastAsia="宋体"/>
      <w:kern w:val="2"/>
      <w:sz w:val="21"/>
      <w:szCs w:val="21"/>
    </w:rPr>
  </w:style>
  <w:style w:type="character" w:customStyle="1" w:styleId="Char4">
    <w:name w:val="批注主题 Char"/>
    <w:basedOn w:val="Char0"/>
    <w:link w:val="a8"/>
    <w:uiPriority w:val="99"/>
    <w:semiHidden/>
    <w:qFormat/>
    <w:rsid w:val="00ED69A2"/>
    <w:rPr>
      <w:rFonts w:ascii="宋体" w:eastAsia="宋体"/>
      <w:b/>
      <w:bCs/>
      <w:kern w:val="2"/>
      <w:sz w:val="21"/>
      <w:szCs w:val="21"/>
    </w:rPr>
  </w:style>
  <w:style w:type="paragraph" w:customStyle="1" w:styleId="14">
    <w:name w:val="修订1"/>
    <w:hidden/>
    <w:uiPriority w:val="99"/>
    <w:unhideWhenUsed/>
    <w:rsid w:val="00ED69A2"/>
    <w:rPr>
      <w:rFonts w:ascii="宋体" w:eastAsia="宋体"/>
      <w:kern w:val="2"/>
      <w:sz w:val="21"/>
      <w:szCs w:val="21"/>
    </w:rPr>
  </w:style>
  <w:style w:type="character" w:customStyle="1" w:styleId="fontstyle01">
    <w:name w:val="fontstyle01"/>
    <w:rsid w:val="00ED69A2"/>
    <w:rPr>
      <w:rFonts w:ascii="仿宋" w:eastAsia="仿宋" w:hAnsi="仿宋" w:hint="eastAsia"/>
      <w:color w:val="000000"/>
      <w:sz w:val="32"/>
      <w:szCs w:val="32"/>
    </w:rPr>
  </w:style>
  <w:style w:type="paragraph" w:styleId="af">
    <w:name w:val="Revision"/>
    <w:hidden/>
    <w:uiPriority w:val="99"/>
    <w:unhideWhenUsed/>
    <w:rsid w:val="001B4869"/>
    <w:rPr>
      <w:rFonts w:ascii="宋体" w:eastAsia="宋体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ma="http://schemas.microsoft.com/office/2006/metadata/properties/metaAttributes" xmlns:ct="http://schemas.microsoft.com/office/2006/metadata/contentType" ma:versionID="16b5afefeac36724d63808f8fb4d3d2a" ma:contentTypeName="文档" ma:contentTypeID="0x01010095A8B7577AB82F4D83AAF85E29FA6982" ct:_="" ma:contentTypeDescription="新建文档。" ma:contentTypeVersion="0" ma:_="" ma:contentTypeScope="">
  <xsd:schema xmlns:xs="http://www.w3.org/2001/XMLSchema" xmlns:p="http://schemas.microsoft.com/office/2006/metadata/properties" xmlns:xsd="http://www.w3.org/2001/XMLSchema" ma:root="true" ma:fieldsID="bcbb74e841451ee36df0b626dcdcfcf4" targetNamespace="http://schemas.microsoft.com/office/2006/metadata/properties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dc="http://purl.org/dc/elements/1.1/" xmlns:odoc="http://schemas.microsoft.com/internal/obd" xmlns:dcterms="http://purl.org/dc/terms/" xmlns:xsi="http://www.w3.org/2001/XMLSchema-instance" xmlns:xsd="http://www.w3.org/2001/XMLSchema" xmlns="http://schemas.openxmlformats.org/package/2006/metadata/core-properties" blockDefault="#all" elementFormDefault="qualified" attributeFormDefault="un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xOccurs="1" ma:index="0" minOccurs="0" name="contentType" ma:displayName="内容类型" type="xsd:string"/>
        <xsd:element maxOccurs="1" ma:index="4" minOccurs="0" ref="dc:title" ma:displayName="标题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elementFormDefault="qualified" attributeFormDefault="un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mc="http://schemas.openxmlformats.org/markup-compatibility/2006" xmlns:wne="http://schemas.microsoft.com/office/word/2006/wordml" xmlns:wp14="http://schemas.microsoft.com/office/word/2010/wordprocessingDrawing" xmlns:a="http://schemas.openxmlformats.org/drawingml/2006/main" xmlns:w10="urn:schemas-microsoft-com:office:word" xmlns:w14="http://schemas.microsoft.com/office/word/2010/wordml" xmlns:ns33="http://schemas.openxmlformats.org/drawingml/2006/lockedCanvas" xmlns:odq="http://opendope.org/questions" xmlns:w15="http://schemas.microsoft.com/office/word/2012/wordml" xmlns:pic="http://schemas.openxmlformats.org/drawingml/2006/picture" xmlns:odc="http://opendope.org/conditions" xmlns:b="http://schemas.openxmlformats.org/officeDocument/2006/bibliography" xmlns:dgm="http://schemas.openxmlformats.org/drawingml/2006/diagram" xmlns:o="urn:schemas-microsoft-com:office:office" xmlns:m="http://schemas.openxmlformats.org/officeDocument/2006/math" xmlns:ns21="urn:schemas-microsoft-com:office:powerpoint" xmlns:oda="http://opendope.org/answers" xmlns:w="http://schemas.openxmlformats.org/wordprocessingml/2006/main" xmlns:ns17="urn:schemas-microsoft-com:office:excel" xmlns:ns23="http://schemas.microsoft.com/office/2006/coverPageProps" xmlns:ns9="http://schemas.openxmlformats.org/schemaLibrary/2006/main" xmlns:ns12="http://schemas.openxmlformats.org/drawingml/2006/chartDrawing" xmlns:xdr="http://schemas.openxmlformats.org/drawingml/2006/spreadsheetDrawing" xmlns:c="http://schemas.openxmlformats.org/drawingml/2006/chart" xmlns:dsp="http://schemas.microsoft.com/office/drawing/2008/diagram" xmlns:ns32="http://schemas.openxmlformats.org/drawingml/2006/compatibility" xmlns:odx="http://opendope.org/xpaths" xmlns:odgm="http://opendope.org/SmartArt/DataHierarchy" xmlns:r="http://schemas.openxmlformats.org/officeDocument/2006/relationships" xmlns:odi="http://opendope.org/components" xmlns:wp="http://schemas.openxmlformats.org/drawingml/2006/wordprocessingDrawing" xmlns:v="urn:schemas-microsoft-com:vml" SelectedStyle="\APASixthEditionOfficeOnline.xsl" StyleName="APA"/>
</file>

<file path=customXml/itemProps1.xml><?xml version="1.0" encoding="utf-8"?>
<ds:datastoreItem xmlns:ds="http://schemas.openxmlformats.org/officeDocument/2006/customXml" ds:itemID="{B8DF1440-F0B5-4641-963C-FE431812D8CE}">
  <ds:schemaRefs>
    <ds:schemaRef ds:uri="http://schemas.microsoft.com/office/2006/metadata/properties/metaAttributes"/>
    <ds:schemaRef ds:uri="http://schemas.microsoft.com/office/2006/metadata/contentType"/>
    <ds:schemaRef ds:uri="http://www.w3.org/2001/XMLSchema"/>
    <ds:schemaRef ds:uri="http://schemas.microsoft.com/office/2006/metadata/properties"/>
    <ds:schemaRef ds:uri="http://purl.org/dc/elements/1.1/"/>
    <ds:schemaRef ds:uri="http://schemas.microsoft.com/internal/obd"/>
    <ds:schemaRef ds:uri="http://purl.org/dc/terms/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C851A6-91C2-4FD5-9693-740FB3E2F8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A58131-63A6-481F-8B20-F81102F087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14F7C5-8FC3-44C0-AD36-0B2F518987EE}">
  <ds:schemaRefs>
    <ds:schemaRef ds:uri="urn:schemas-microsoft-com:vml"/>
    <ds:schemaRef ds:uri="http://schemas.openxmlformats.org/drawingml/2006/wordprocessingDrawing"/>
    <ds:schemaRef ds:uri="http://opendope.org/components"/>
    <ds:schemaRef ds:uri="http://schemas.openxmlformats.org/officeDocument/2006/relationships"/>
    <ds:schemaRef ds:uri="http://opendope.org/SmartArt/DataHierarchy"/>
    <ds:schemaRef ds:uri="http://opendope.org/xpaths"/>
    <ds:schemaRef ds:uri="http://schemas.openxmlformats.org/drawingml/2006/compatibility"/>
    <ds:schemaRef ds:uri="http://schemas.microsoft.com/office/drawing/2008/diagram"/>
    <ds:schemaRef ds:uri="http://schemas.openxmlformats.org/drawingml/2006/chart"/>
    <ds:schemaRef ds:uri="http://schemas.openxmlformats.org/drawingml/2006/spreadsheetDrawing"/>
    <ds:schemaRef ds:uri="http://schemas.openxmlformats.org/drawingml/2006/chartDrawing"/>
    <ds:schemaRef ds:uri="http://schemas.openxmlformats.org/schemaLibrary/2006/main"/>
    <ds:schemaRef ds:uri="http://schemas.microsoft.com/office/2006/coverPageProps"/>
    <ds:schemaRef ds:uri="urn:schemas-microsoft-com:office:excel"/>
    <ds:schemaRef ds:uri="http://schemas.openxmlformats.org/wordprocessingml/2006/main"/>
    <ds:schemaRef ds:uri="http://opendope.org/answers"/>
    <ds:schemaRef ds:uri="urn:schemas-microsoft-com:office:powerpoint"/>
    <ds:schemaRef ds:uri="http://schemas.openxmlformats.org/officeDocument/2006/math"/>
    <ds:schemaRef ds:uri="urn:schemas-microsoft-com:office:office"/>
    <ds:schemaRef ds:uri="http://schemas.openxmlformats.org/drawingml/2006/diagram"/>
    <ds:schemaRef ds:uri="http://schemas.openxmlformats.org/officeDocument/2006/bibliography"/>
    <ds:schemaRef ds:uri="http://opendope.org/conditions"/>
    <ds:schemaRef ds:uri="http://schemas.openxmlformats.org/drawingml/2006/picture"/>
    <ds:schemaRef ds:uri="http://schemas.microsoft.com/office/word/2012/wordml"/>
    <ds:schemaRef ds:uri="http://opendope.org/questions"/>
    <ds:schemaRef ds:uri="http://schemas.openxmlformats.org/drawingml/2006/lockedCanvas"/>
    <ds:schemaRef ds:uri="http://schemas.microsoft.com/office/word/2010/wordml"/>
    <ds:schemaRef ds:uri="urn:schemas-microsoft-com:office:word"/>
    <ds:schemaRef ds:uri="http://schemas.openxmlformats.org/drawingml/2006/main"/>
    <ds:schemaRef ds:uri="http://schemas.microsoft.com/office/word/2010/wordprocessingDrawing"/>
    <ds:schemaRef ds:uri="http://schemas.microsoft.com/office/word/2006/wordml"/>
    <ds:schemaRef ds:uri="http://schemas.openxmlformats.org/markup-compatibility/20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4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ZHONGM</cp:lastModifiedBy>
  <cp:revision>2</cp:revision>
  <cp:lastPrinted>2025-10-20T08:16:00Z</cp:lastPrinted>
  <dcterms:created xsi:type="dcterms:W3CDTF">2025-10-20T16:01:00Z</dcterms:created>
  <dcterms:modified xsi:type="dcterms:W3CDTF">2025-10-20T16:01:00Z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C7B0AAB83CA64E6AB29525E23AE6AC1B_12</vt:lpwstr>
  </property>
  <property fmtid="{D5CDD505-2E9C-101B-9397-08002B2CF9AE}" pid="4" name="KSOTemplateDocerSaveRecord">
    <vt:lpwstr>eyJoZGlkIjoiMzA3YTI2MjZhMDkwN2ZhZTc4OWNhNTM2ZDNkODBhN2QiLCJ1c2VySWQiOiI3NzE4Njk3MzYifQ==</vt:lpwstr>
  </property>
  <property fmtid="{D5CDD505-2E9C-101B-9397-08002B2CF9AE}" pid="5" name="ContentTypeId">
    <vt:lpwstr>0x01010095A8B7577AB82F4D83AAF85E29FA6982</vt:lpwstr>
  </property>
</Properties>
</file>