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231" w:rsidRDefault="000C1231">
      <w:pPr>
        <w:spacing w:line="360" w:lineRule="auto"/>
        <w:jc w:val="center"/>
        <w:rPr>
          <w:rFonts w:ascii="宋体" w:hAnsi="宋体" w:cs="Arial"/>
          <w:b/>
          <w:color w:val="000000"/>
          <w:kern w:val="0"/>
          <w:sz w:val="28"/>
        </w:rPr>
      </w:pPr>
      <w:r>
        <w:rPr>
          <w:rFonts w:ascii="宋体" w:hAnsi="宋体" w:cs="Arial" w:hint="eastAsia"/>
          <w:b/>
          <w:color w:val="000000"/>
          <w:kern w:val="0"/>
          <w:sz w:val="28"/>
        </w:rPr>
        <w:t>华安基金管理有限公司</w:t>
      </w:r>
    </w:p>
    <w:p w:rsidR="000C1231" w:rsidRDefault="000C1231">
      <w:pPr>
        <w:spacing w:line="360" w:lineRule="auto"/>
        <w:jc w:val="center"/>
        <w:rPr>
          <w:rFonts w:ascii="宋体" w:hAnsi="宋体" w:cs="Arial"/>
          <w:b/>
          <w:color w:val="000000"/>
          <w:kern w:val="0"/>
          <w:sz w:val="28"/>
        </w:rPr>
      </w:pPr>
      <w:r>
        <w:rPr>
          <w:rFonts w:ascii="宋体" w:hAnsi="宋体" w:cs="Arial" w:hint="eastAsia"/>
          <w:b/>
          <w:color w:val="000000"/>
          <w:kern w:val="0"/>
          <w:sz w:val="28"/>
        </w:rPr>
        <w:t>关于旗下部分基金增加</w:t>
      </w:r>
      <w:r w:rsidR="00AB0602" w:rsidRPr="00AB0602">
        <w:rPr>
          <w:rFonts w:ascii="宋体" w:hAnsi="宋体" w:cs="Arial" w:hint="eastAsia"/>
          <w:b/>
          <w:color w:val="000000"/>
          <w:kern w:val="0"/>
          <w:sz w:val="28"/>
        </w:rPr>
        <w:t>中国银河证券股份有限公司</w:t>
      </w:r>
      <w:r>
        <w:rPr>
          <w:rFonts w:ascii="宋体" w:hAnsi="宋体" w:cs="Arial" w:hint="eastAsia"/>
          <w:b/>
          <w:color w:val="000000"/>
          <w:kern w:val="0"/>
          <w:sz w:val="28"/>
        </w:rPr>
        <w:t>为一级交易商的公告</w:t>
      </w:r>
    </w:p>
    <w:p w:rsidR="000C1231" w:rsidRDefault="000C1231">
      <w:pPr>
        <w:spacing w:line="360" w:lineRule="auto"/>
        <w:ind w:firstLineChars="200" w:firstLine="480"/>
        <w:rPr>
          <w:rFonts w:ascii="Arial" w:hAnsi="Arial" w:cs="Arial"/>
          <w:color w:val="000000"/>
          <w:kern w:val="0"/>
          <w:sz w:val="24"/>
          <w:szCs w:val="21"/>
        </w:rPr>
      </w:pPr>
    </w:p>
    <w:p w:rsidR="000C1231" w:rsidRDefault="000C1231">
      <w:pPr>
        <w:spacing w:line="360" w:lineRule="auto"/>
        <w:ind w:firstLineChars="200" w:firstLine="480"/>
        <w:rPr>
          <w:rFonts w:ascii="Arial" w:hAnsi="Arial" w:cs="Arial"/>
          <w:color w:val="000000"/>
          <w:kern w:val="0"/>
          <w:sz w:val="24"/>
          <w:szCs w:val="21"/>
        </w:rPr>
      </w:pPr>
      <w:r>
        <w:rPr>
          <w:rFonts w:ascii="Arial" w:hAnsi="Arial" w:cs="Arial"/>
          <w:color w:val="000000"/>
          <w:kern w:val="0"/>
          <w:sz w:val="24"/>
          <w:szCs w:val="21"/>
        </w:rPr>
        <w:t>根据华安基金管理有限公司</w:t>
      </w:r>
      <w:r>
        <w:rPr>
          <w:rFonts w:ascii="Arial" w:hAnsi="Arial" w:cs="Arial" w:hint="eastAsia"/>
          <w:color w:val="000000"/>
          <w:kern w:val="0"/>
          <w:sz w:val="24"/>
          <w:szCs w:val="21"/>
        </w:rPr>
        <w:t>（以下简称“本公司”）与</w:t>
      </w:r>
      <w:r w:rsidR="00AB0602" w:rsidRPr="00AB0602">
        <w:rPr>
          <w:rFonts w:ascii="Arial" w:hAnsi="Arial" w:cs="Arial" w:hint="eastAsia"/>
          <w:color w:val="000000"/>
          <w:kern w:val="0"/>
          <w:sz w:val="24"/>
          <w:szCs w:val="21"/>
        </w:rPr>
        <w:t>中国银河证券股份有限公司</w:t>
      </w:r>
      <w:r>
        <w:rPr>
          <w:rFonts w:ascii="Arial" w:hAnsi="Arial" w:cs="Arial" w:hint="eastAsia"/>
          <w:color w:val="000000"/>
          <w:kern w:val="0"/>
          <w:sz w:val="24"/>
          <w:szCs w:val="21"/>
        </w:rPr>
        <w:t>（以下简称“</w:t>
      </w:r>
      <w:r w:rsidR="00AB0602">
        <w:rPr>
          <w:rFonts w:ascii="Arial" w:hAnsi="Arial" w:cs="Arial" w:hint="eastAsia"/>
          <w:color w:val="000000"/>
          <w:kern w:val="0"/>
          <w:sz w:val="24"/>
          <w:szCs w:val="21"/>
        </w:rPr>
        <w:t>银河证券</w:t>
      </w:r>
      <w:r>
        <w:rPr>
          <w:rFonts w:ascii="Arial" w:hAnsi="Arial" w:cs="Arial" w:hint="eastAsia"/>
          <w:color w:val="000000"/>
          <w:kern w:val="0"/>
          <w:sz w:val="24"/>
          <w:szCs w:val="21"/>
        </w:rPr>
        <w:t>”）</w:t>
      </w:r>
      <w:r>
        <w:rPr>
          <w:rFonts w:ascii="Arial" w:hAnsi="Arial" w:cs="Arial"/>
          <w:color w:val="000000"/>
          <w:kern w:val="0"/>
          <w:sz w:val="24"/>
          <w:szCs w:val="21"/>
        </w:rPr>
        <w:t>签署</w:t>
      </w:r>
      <w:r>
        <w:rPr>
          <w:rFonts w:ascii="Arial" w:hAnsi="Arial" w:cs="Arial" w:hint="eastAsia"/>
          <w:color w:val="000000"/>
          <w:kern w:val="0"/>
          <w:sz w:val="24"/>
          <w:szCs w:val="21"/>
        </w:rPr>
        <w:t>《华安基金管理有限公司交易型开放式指数证券投资基金申购赎回代理</w:t>
      </w:r>
      <w:r>
        <w:rPr>
          <w:rFonts w:ascii="Arial" w:hAnsi="Arial" w:cs="Arial"/>
          <w:color w:val="000000"/>
          <w:kern w:val="0"/>
          <w:sz w:val="24"/>
          <w:szCs w:val="21"/>
        </w:rPr>
        <w:t>协议</w:t>
      </w:r>
      <w:r>
        <w:rPr>
          <w:rFonts w:ascii="Arial" w:hAnsi="Arial" w:cs="Arial" w:hint="eastAsia"/>
          <w:color w:val="000000"/>
          <w:kern w:val="0"/>
          <w:sz w:val="24"/>
          <w:szCs w:val="21"/>
        </w:rPr>
        <w:t>》</w:t>
      </w:r>
      <w:r>
        <w:rPr>
          <w:rFonts w:ascii="Arial" w:hAnsi="Arial" w:cs="Arial"/>
          <w:color w:val="000000"/>
          <w:kern w:val="0"/>
          <w:sz w:val="24"/>
          <w:szCs w:val="21"/>
        </w:rPr>
        <w:t>，自</w:t>
      </w:r>
      <w:r>
        <w:rPr>
          <w:rFonts w:ascii="Arial" w:hAnsi="Arial" w:cs="Arial" w:hint="eastAsia"/>
          <w:color w:val="000000"/>
          <w:kern w:val="0"/>
          <w:sz w:val="24"/>
          <w:szCs w:val="21"/>
        </w:rPr>
        <w:t>202</w:t>
      </w:r>
      <w:r w:rsidR="00F33AFE">
        <w:rPr>
          <w:rFonts w:ascii="Arial" w:hAnsi="Arial" w:cs="Arial" w:hint="eastAsia"/>
          <w:color w:val="000000"/>
          <w:kern w:val="0"/>
          <w:sz w:val="24"/>
          <w:szCs w:val="21"/>
        </w:rPr>
        <w:t>5</w:t>
      </w:r>
      <w:r>
        <w:rPr>
          <w:rFonts w:ascii="Arial" w:hAnsi="Arial" w:cs="Arial"/>
          <w:color w:val="000000"/>
          <w:kern w:val="0"/>
          <w:sz w:val="24"/>
          <w:szCs w:val="21"/>
        </w:rPr>
        <w:t>年</w:t>
      </w:r>
      <w:r w:rsidR="00AB0602">
        <w:rPr>
          <w:rFonts w:ascii="Arial" w:hAnsi="Arial" w:cs="Arial"/>
          <w:color w:val="000000"/>
          <w:kern w:val="0"/>
          <w:sz w:val="24"/>
          <w:szCs w:val="21"/>
        </w:rPr>
        <w:t>10</w:t>
      </w:r>
      <w:r>
        <w:rPr>
          <w:rFonts w:ascii="Arial" w:hAnsi="Arial" w:cs="Arial"/>
          <w:color w:val="000000"/>
          <w:kern w:val="0"/>
          <w:sz w:val="24"/>
          <w:szCs w:val="21"/>
        </w:rPr>
        <w:t>月</w:t>
      </w:r>
      <w:r w:rsidR="00AB0602">
        <w:rPr>
          <w:rFonts w:ascii="Arial" w:hAnsi="Arial" w:cs="Arial" w:hint="eastAsia"/>
          <w:color w:val="000000"/>
          <w:kern w:val="0"/>
          <w:sz w:val="24"/>
          <w:szCs w:val="21"/>
        </w:rPr>
        <w:t>1</w:t>
      </w:r>
      <w:r w:rsidR="003317F2">
        <w:rPr>
          <w:rFonts w:ascii="Arial" w:hAnsi="Arial" w:cs="Arial"/>
          <w:color w:val="000000"/>
          <w:kern w:val="0"/>
          <w:sz w:val="24"/>
          <w:szCs w:val="21"/>
        </w:rPr>
        <w:t>6</w:t>
      </w:r>
      <w:r>
        <w:rPr>
          <w:rFonts w:ascii="Arial" w:hAnsi="Arial" w:cs="Arial"/>
          <w:color w:val="000000"/>
          <w:kern w:val="0"/>
          <w:sz w:val="24"/>
          <w:szCs w:val="21"/>
        </w:rPr>
        <w:t>日起</w:t>
      </w:r>
      <w:r>
        <w:rPr>
          <w:rFonts w:ascii="Arial" w:hAnsi="Arial" w:cs="Arial" w:hint="eastAsia"/>
          <w:color w:val="000000"/>
          <w:kern w:val="0"/>
          <w:sz w:val="24"/>
          <w:szCs w:val="21"/>
        </w:rPr>
        <w:t>，将新增</w:t>
      </w:r>
      <w:r w:rsidR="00AB0602">
        <w:rPr>
          <w:rFonts w:ascii="Arial" w:hAnsi="Arial" w:cs="Arial" w:hint="eastAsia"/>
          <w:color w:val="000000"/>
          <w:kern w:val="0"/>
          <w:sz w:val="24"/>
          <w:szCs w:val="21"/>
        </w:rPr>
        <w:t>银河证券</w:t>
      </w:r>
      <w:r>
        <w:rPr>
          <w:rFonts w:ascii="Arial" w:hAnsi="Arial" w:cs="Arial" w:hint="eastAsia"/>
          <w:color w:val="000000"/>
          <w:kern w:val="0"/>
          <w:sz w:val="24"/>
          <w:szCs w:val="21"/>
        </w:rPr>
        <w:t>为本公司旗下部分基金申购赎回代办证券公司（以下简称“一级交易商”）。投资者可通过</w:t>
      </w:r>
      <w:r w:rsidR="00AB0602">
        <w:rPr>
          <w:rFonts w:ascii="Arial" w:hAnsi="Arial" w:cs="Arial" w:hint="eastAsia"/>
          <w:color w:val="000000"/>
          <w:kern w:val="0"/>
          <w:sz w:val="24"/>
          <w:szCs w:val="21"/>
        </w:rPr>
        <w:t>银河证券</w:t>
      </w:r>
      <w:r>
        <w:rPr>
          <w:rFonts w:ascii="Arial" w:hAnsi="Arial" w:cs="Arial" w:hint="eastAsia"/>
          <w:color w:val="000000"/>
          <w:kern w:val="0"/>
          <w:sz w:val="24"/>
          <w:szCs w:val="21"/>
        </w:rPr>
        <w:t>各营业网点办理以下基金的申购、赎回等业务。</w:t>
      </w:r>
    </w:p>
    <w:tbl>
      <w:tblPr>
        <w:tblW w:w="6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0"/>
        <w:gridCol w:w="1161"/>
        <w:gridCol w:w="4876"/>
      </w:tblGrid>
      <w:tr w:rsidR="000C1231">
        <w:trPr>
          <w:jc w:val="center"/>
        </w:trPr>
        <w:tc>
          <w:tcPr>
            <w:tcW w:w="670" w:type="dxa"/>
          </w:tcPr>
          <w:p w:rsidR="000C1231" w:rsidRDefault="000C1231">
            <w:pPr>
              <w:spacing w:line="360" w:lineRule="auto"/>
              <w:jc w:val="center"/>
              <w:rPr>
                <w:rFonts w:ascii="Arial" w:hAnsi="Arial" w:cs="Arial"/>
                <w:b/>
                <w:color w:val="000000"/>
                <w:kern w:val="0"/>
                <w:szCs w:val="21"/>
              </w:rPr>
            </w:pPr>
            <w:r>
              <w:rPr>
                <w:rFonts w:ascii="Arial" w:hAnsi="Arial" w:cs="Arial" w:hint="eastAsia"/>
                <w:b/>
                <w:color w:val="000000"/>
                <w:kern w:val="0"/>
                <w:szCs w:val="21"/>
              </w:rPr>
              <w:t>序号</w:t>
            </w:r>
          </w:p>
        </w:tc>
        <w:tc>
          <w:tcPr>
            <w:tcW w:w="1161" w:type="dxa"/>
          </w:tcPr>
          <w:p w:rsidR="000C1231" w:rsidRDefault="000C1231">
            <w:pPr>
              <w:spacing w:line="360" w:lineRule="auto"/>
              <w:jc w:val="center"/>
              <w:rPr>
                <w:rFonts w:ascii="Arial" w:hAnsi="Arial" w:cs="Arial"/>
                <w:b/>
                <w:color w:val="000000"/>
                <w:kern w:val="0"/>
                <w:szCs w:val="21"/>
              </w:rPr>
            </w:pPr>
            <w:r>
              <w:rPr>
                <w:rFonts w:ascii="Arial" w:hAnsi="Arial" w:cs="Arial" w:hint="eastAsia"/>
                <w:b/>
                <w:color w:val="000000"/>
                <w:kern w:val="0"/>
                <w:szCs w:val="21"/>
              </w:rPr>
              <w:t>基金代码</w:t>
            </w:r>
          </w:p>
        </w:tc>
        <w:tc>
          <w:tcPr>
            <w:tcW w:w="4876" w:type="dxa"/>
          </w:tcPr>
          <w:p w:rsidR="000C1231" w:rsidRDefault="000C1231">
            <w:pPr>
              <w:spacing w:line="360" w:lineRule="auto"/>
              <w:jc w:val="center"/>
              <w:rPr>
                <w:rFonts w:ascii="Arial" w:hAnsi="Arial" w:cs="Arial"/>
                <w:b/>
                <w:color w:val="000000"/>
                <w:kern w:val="0"/>
                <w:szCs w:val="21"/>
              </w:rPr>
            </w:pPr>
            <w:r>
              <w:rPr>
                <w:rFonts w:ascii="Arial" w:hAnsi="Arial" w:cs="Arial" w:hint="eastAsia"/>
                <w:b/>
                <w:color w:val="000000"/>
                <w:kern w:val="0"/>
                <w:szCs w:val="21"/>
              </w:rPr>
              <w:t>基金名称</w:t>
            </w:r>
          </w:p>
        </w:tc>
      </w:tr>
      <w:tr w:rsidR="005768C7" w:rsidTr="005768C7">
        <w:trPr>
          <w:jc w:val="center"/>
        </w:trPr>
        <w:tc>
          <w:tcPr>
            <w:tcW w:w="670" w:type="dxa"/>
            <w:vAlign w:val="center"/>
          </w:tcPr>
          <w:p w:rsidR="005768C7" w:rsidRPr="00ED0ADE" w:rsidRDefault="005768C7" w:rsidP="005768C7">
            <w:pPr>
              <w:jc w:val="center"/>
              <w:rPr>
                <w:color w:val="000000"/>
                <w:kern w:val="0"/>
                <w:szCs w:val="21"/>
              </w:rPr>
            </w:pPr>
            <w:r w:rsidRPr="00ED0ADE">
              <w:rPr>
                <w:color w:val="000000"/>
                <w:kern w:val="0"/>
                <w:szCs w:val="21"/>
              </w:rPr>
              <w:t>1</w:t>
            </w:r>
          </w:p>
        </w:tc>
        <w:tc>
          <w:tcPr>
            <w:tcW w:w="1161" w:type="dxa"/>
            <w:vAlign w:val="center"/>
          </w:tcPr>
          <w:p w:rsidR="005768C7" w:rsidRPr="00C26232" w:rsidRDefault="00C61F85" w:rsidP="005768C7">
            <w:pPr>
              <w:spacing w:before="120" w:after="60"/>
              <w:jc w:val="center"/>
            </w:pPr>
            <w:r w:rsidRPr="00C61F85">
              <w:t>159279</w:t>
            </w:r>
          </w:p>
        </w:tc>
        <w:tc>
          <w:tcPr>
            <w:tcW w:w="4876" w:type="dxa"/>
            <w:vAlign w:val="center"/>
          </w:tcPr>
          <w:p w:rsidR="005768C7" w:rsidRPr="00DE43A0" w:rsidRDefault="00C61F85" w:rsidP="005768C7">
            <w:r w:rsidRPr="00C61F85">
              <w:rPr>
                <w:rFonts w:hint="eastAsia"/>
              </w:rPr>
              <w:t>华安创业板人工智能交易型开放式指数证券投资基金</w:t>
            </w:r>
            <w:bookmarkStart w:id="0" w:name="_GoBack"/>
            <w:bookmarkEnd w:id="0"/>
          </w:p>
        </w:tc>
      </w:tr>
    </w:tbl>
    <w:p w:rsidR="000C1231" w:rsidRDefault="000C1231">
      <w:pPr>
        <w:spacing w:line="360" w:lineRule="auto"/>
        <w:ind w:firstLineChars="200" w:firstLine="480"/>
        <w:rPr>
          <w:rFonts w:ascii="Arial" w:hAnsi="Arial" w:cs="Arial"/>
          <w:color w:val="000000"/>
          <w:kern w:val="0"/>
          <w:sz w:val="24"/>
          <w:szCs w:val="21"/>
        </w:rPr>
      </w:pPr>
      <w:r>
        <w:rPr>
          <w:rFonts w:ascii="Arial" w:hAnsi="Arial" w:cs="Arial"/>
          <w:color w:val="000000"/>
          <w:kern w:val="0"/>
          <w:sz w:val="24"/>
          <w:szCs w:val="21"/>
        </w:rPr>
        <w:t>投资者可通过以下渠道咨询详情：</w:t>
      </w:r>
    </w:p>
    <w:p w:rsidR="000C1231" w:rsidRDefault="000C1231">
      <w:pPr>
        <w:spacing w:line="360" w:lineRule="auto"/>
        <w:ind w:firstLineChars="200" w:firstLine="480"/>
        <w:rPr>
          <w:rFonts w:ascii="Arial" w:hAnsi="Arial" w:cs="Arial"/>
          <w:color w:val="000000"/>
          <w:kern w:val="0"/>
          <w:sz w:val="24"/>
          <w:szCs w:val="21"/>
        </w:rPr>
      </w:pPr>
      <w:r>
        <w:rPr>
          <w:rFonts w:ascii="Arial" w:hAnsi="Arial" w:cs="Arial"/>
          <w:color w:val="000000"/>
          <w:kern w:val="0"/>
          <w:sz w:val="24"/>
          <w:szCs w:val="21"/>
        </w:rPr>
        <w:t>（</w:t>
      </w:r>
      <w:r>
        <w:rPr>
          <w:rFonts w:ascii="Arial" w:hAnsi="Arial" w:cs="Arial"/>
          <w:color w:val="000000"/>
          <w:kern w:val="0"/>
          <w:sz w:val="24"/>
          <w:szCs w:val="21"/>
        </w:rPr>
        <w:t>1</w:t>
      </w:r>
      <w:r>
        <w:rPr>
          <w:rFonts w:ascii="Arial" w:hAnsi="Arial" w:cs="Arial"/>
          <w:color w:val="000000"/>
          <w:kern w:val="0"/>
          <w:sz w:val="24"/>
          <w:szCs w:val="21"/>
        </w:rPr>
        <w:t>）</w:t>
      </w:r>
      <w:r w:rsidR="00AB0602" w:rsidRPr="00AB0602">
        <w:rPr>
          <w:rFonts w:ascii="Arial" w:hAnsi="Arial" w:cs="Arial" w:hint="eastAsia"/>
          <w:color w:val="000000"/>
          <w:kern w:val="0"/>
          <w:sz w:val="24"/>
          <w:szCs w:val="21"/>
        </w:rPr>
        <w:t>中国银河证券股份有限公司</w:t>
      </w:r>
    </w:p>
    <w:p w:rsidR="000C1231" w:rsidRDefault="000C1231">
      <w:pPr>
        <w:spacing w:line="360" w:lineRule="auto"/>
        <w:ind w:firstLineChars="200" w:firstLine="480"/>
        <w:rPr>
          <w:rFonts w:ascii="Arial" w:hAnsi="Arial" w:cs="Arial"/>
          <w:color w:val="000000"/>
          <w:kern w:val="0"/>
          <w:sz w:val="24"/>
          <w:szCs w:val="21"/>
        </w:rPr>
      </w:pPr>
      <w:r>
        <w:rPr>
          <w:rFonts w:ascii="Arial" w:hAnsi="Arial" w:cs="Arial" w:hint="eastAsia"/>
          <w:color w:val="000000"/>
          <w:kern w:val="0"/>
          <w:sz w:val="24"/>
          <w:szCs w:val="21"/>
        </w:rPr>
        <w:t>注册地址</w:t>
      </w:r>
      <w:r>
        <w:rPr>
          <w:rFonts w:ascii="Arial" w:hAnsi="Arial" w:cs="Arial"/>
          <w:color w:val="000000"/>
          <w:kern w:val="0"/>
          <w:sz w:val="24"/>
          <w:szCs w:val="21"/>
        </w:rPr>
        <w:t>：</w:t>
      </w:r>
      <w:r w:rsidR="00AB0602" w:rsidRPr="00AB0602">
        <w:rPr>
          <w:rFonts w:ascii="Arial" w:hAnsi="Arial" w:cs="Arial" w:hint="eastAsia"/>
          <w:color w:val="000000"/>
          <w:kern w:val="0"/>
          <w:sz w:val="24"/>
          <w:szCs w:val="21"/>
        </w:rPr>
        <w:t>北京市丰台区西营街</w:t>
      </w:r>
      <w:r w:rsidR="00AB0602" w:rsidRPr="00AB0602">
        <w:rPr>
          <w:rFonts w:ascii="Arial" w:hAnsi="Arial" w:cs="Arial" w:hint="eastAsia"/>
          <w:color w:val="000000"/>
          <w:kern w:val="0"/>
          <w:sz w:val="24"/>
          <w:szCs w:val="21"/>
        </w:rPr>
        <w:t>8</w:t>
      </w:r>
      <w:r w:rsidR="00AB0602" w:rsidRPr="00AB0602">
        <w:rPr>
          <w:rFonts w:ascii="Arial" w:hAnsi="Arial" w:cs="Arial" w:hint="eastAsia"/>
          <w:color w:val="000000"/>
          <w:kern w:val="0"/>
          <w:sz w:val="24"/>
          <w:szCs w:val="21"/>
        </w:rPr>
        <w:t>号院</w:t>
      </w:r>
      <w:r w:rsidR="00AB0602" w:rsidRPr="00AB0602">
        <w:rPr>
          <w:rFonts w:ascii="Arial" w:hAnsi="Arial" w:cs="Arial" w:hint="eastAsia"/>
          <w:color w:val="000000"/>
          <w:kern w:val="0"/>
          <w:sz w:val="24"/>
          <w:szCs w:val="21"/>
        </w:rPr>
        <w:t>1</w:t>
      </w:r>
      <w:r w:rsidR="00AB0602" w:rsidRPr="00AB0602">
        <w:rPr>
          <w:rFonts w:ascii="Arial" w:hAnsi="Arial" w:cs="Arial" w:hint="eastAsia"/>
          <w:color w:val="000000"/>
          <w:kern w:val="0"/>
          <w:sz w:val="24"/>
          <w:szCs w:val="21"/>
        </w:rPr>
        <w:t>号楼</w:t>
      </w:r>
      <w:r w:rsidR="00AB0602" w:rsidRPr="00AB0602">
        <w:rPr>
          <w:rFonts w:ascii="Arial" w:hAnsi="Arial" w:cs="Arial" w:hint="eastAsia"/>
          <w:color w:val="000000"/>
          <w:kern w:val="0"/>
          <w:sz w:val="24"/>
          <w:szCs w:val="21"/>
        </w:rPr>
        <w:t>7</w:t>
      </w:r>
      <w:r w:rsidR="00AB0602" w:rsidRPr="00AB0602">
        <w:rPr>
          <w:rFonts w:ascii="Arial" w:hAnsi="Arial" w:cs="Arial" w:hint="eastAsia"/>
          <w:color w:val="000000"/>
          <w:kern w:val="0"/>
          <w:sz w:val="24"/>
          <w:szCs w:val="21"/>
        </w:rPr>
        <w:t>至</w:t>
      </w:r>
      <w:r w:rsidR="00AB0602" w:rsidRPr="00AB0602">
        <w:rPr>
          <w:rFonts w:ascii="Arial" w:hAnsi="Arial" w:cs="Arial" w:hint="eastAsia"/>
          <w:color w:val="000000"/>
          <w:kern w:val="0"/>
          <w:sz w:val="24"/>
          <w:szCs w:val="21"/>
        </w:rPr>
        <w:t>18</w:t>
      </w:r>
      <w:r w:rsidR="00AB0602" w:rsidRPr="00AB0602">
        <w:rPr>
          <w:rFonts w:ascii="Arial" w:hAnsi="Arial" w:cs="Arial" w:hint="eastAsia"/>
          <w:color w:val="000000"/>
          <w:kern w:val="0"/>
          <w:sz w:val="24"/>
          <w:szCs w:val="21"/>
        </w:rPr>
        <w:t>层</w:t>
      </w:r>
      <w:r w:rsidR="00AB0602" w:rsidRPr="00AB0602">
        <w:rPr>
          <w:rFonts w:ascii="Arial" w:hAnsi="Arial" w:cs="Arial" w:hint="eastAsia"/>
          <w:color w:val="000000"/>
          <w:kern w:val="0"/>
          <w:sz w:val="24"/>
          <w:szCs w:val="21"/>
        </w:rPr>
        <w:t>101</w:t>
      </w:r>
    </w:p>
    <w:p w:rsidR="000C1231" w:rsidRDefault="000C1231" w:rsidP="00121AB0">
      <w:pPr>
        <w:spacing w:line="360" w:lineRule="auto"/>
        <w:ind w:firstLineChars="200" w:firstLine="480"/>
        <w:rPr>
          <w:rFonts w:ascii="Arial" w:hAnsi="Arial" w:cs="Arial"/>
          <w:color w:val="000000"/>
          <w:kern w:val="0"/>
          <w:sz w:val="24"/>
          <w:szCs w:val="21"/>
        </w:rPr>
      </w:pPr>
      <w:r>
        <w:rPr>
          <w:rFonts w:ascii="Arial" w:hAnsi="Arial" w:cs="Arial"/>
          <w:color w:val="000000"/>
          <w:kern w:val="0"/>
          <w:sz w:val="24"/>
          <w:szCs w:val="21"/>
        </w:rPr>
        <w:t>网址：</w:t>
      </w:r>
      <w:r w:rsidR="00AB0602" w:rsidRPr="00AB0602">
        <w:rPr>
          <w:rFonts w:ascii="Arial" w:hAnsi="Arial" w:cs="Arial"/>
          <w:color w:val="000000"/>
          <w:kern w:val="0"/>
          <w:sz w:val="24"/>
          <w:szCs w:val="21"/>
        </w:rPr>
        <w:t>www.chinastock.com.cn</w:t>
      </w:r>
    </w:p>
    <w:p w:rsidR="000C1231" w:rsidRDefault="000C1231">
      <w:pPr>
        <w:spacing w:line="360" w:lineRule="auto"/>
        <w:ind w:firstLineChars="200" w:firstLine="480"/>
        <w:rPr>
          <w:rFonts w:ascii="Arial" w:hAnsi="Arial" w:cs="Arial"/>
          <w:color w:val="000000"/>
          <w:kern w:val="0"/>
          <w:sz w:val="24"/>
          <w:szCs w:val="21"/>
        </w:rPr>
      </w:pPr>
      <w:r>
        <w:rPr>
          <w:rFonts w:ascii="Arial" w:hAnsi="Arial" w:cs="Arial"/>
          <w:color w:val="000000"/>
          <w:kern w:val="0"/>
          <w:sz w:val="24"/>
          <w:szCs w:val="21"/>
        </w:rPr>
        <w:t>（</w:t>
      </w:r>
      <w:r>
        <w:rPr>
          <w:rFonts w:ascii="Arial" w:hAnsi="Arial" w:cs="Arial" w:hint="eastAsia"/>
          <w:color w:val="000000"/>
          <w:kern w:val="0"/>
          <w:sz w:val="24"/>
          <w:szCs w:val="21"/>
        </w:rPr>
        <w:t>2</w:t>
      </w:r>
      <w:r>
        <w:rPr>
          <w:rFonts w:ascii="Arial" w:hAnsi="Arial" w:cs="Arial"/>
          <w:color w:val="000000"/>
          <w:kern w:val="0"/>
          <w:sz w:val="24"/>
          <w:szCs w:val="21"/>
        </w:rPr>
        <w:t>）</w:t>
      </w:r>
      <w:r>
        <w:rPr>
          <w:rFonts w:ascii="Arial" w:hAnsi="Arial" w:cs="Arial" w:hint="eastAsia"/>
          <w:color w:val="000000"/>
          <w:kern w:val="0"/>
          <w:sz w:val="24"/>
          <w:szCs w:val="21"/>
        </w:rPr>
        <w:t>华安基金管理有限公司</w:t>
      </w:r>
    </w:p>
    <w:p w:rsidR="000C1231" w:rsidRDefault="000C1231">
      <w:pPr>
        <w:spacing w:line="360" w:lineRule="auto"/>
        <w:ind w:firstLineChars="200" w:firstLine="480"/>
        <w:rPr>
          <w:rFonts w:ascii="Arial" w:hAnsi="Arial" w:cs="Arial"/>
          <w:color w:val="000000"/>
          <w:kern w:val="0"/>
          <w:sz w:val="24"/>
          <w:szCs w:val="21"/>
        </w:rPr>
      </w:pPr>
      <w:r>
        <w:rPr>
          <w:rFonts w:ascii="Arial" w:hAnsi="Arial" w:cs="Arial"/>
          <w:color w:val="000000"/>
          <w:kern w:val="0"/>
          <w:sz w:val="24"/>
          <w:szCs w:val="21"/>
        </w:rPr>
        <w:t>客户服务电话：</w:t>
      </w:r>
      <w:r>
        <w:rPr>
          <w:rFonts w:ascii="Arial" w:hAnsi="Arial" w:cs="Arial"/>
          <w:color w:val="000000"/>
          <w:kern w:val="0"/>
          <w:sz w:val="24"/>
          <w:szCs w:val="21"/>
        </w:rPr>
        <w:t>40088-50099</w:t>
      </w:r>
    </w:p>
    <w:p w:rsidR="000C1231" w:rsidRDefault="000C1231">
      <w:pPr>
        <w:spacing w:line="360" w:lineRule="auto"/>
        <w:ind w:firstLineChars="200" w:firstLine="480"/>
        <w:rPr>
          <w:rFonts w:ascii="Arial" w:hAnsi="Arial" w:cs="Arial"/>
          <w:color w:val="000000"/>
          <w:kern w:val="0"/>
          <w:sz w:val="24"/>
          <w:szCs w:val="21"/>
        </w:rPr>
      </w:pPr>
      <w:r>
        <w:rPr>
          <w:rFonts w:ascii="Arial" w:hAnsi="Arial" w:cs="Arial"/>
          <w:color w:val="000000"/>
          <w:kern w:val="0"/>
          <w:sz w:val="24"/>
          <w:szCs w:val="21"/>
        </w:rPr>
        <w:t>公司网址：</w:t>
      </w:r>
      <w:r w:rsidR="00A95AB5" w:rsidRPr="00A95AB5">
        <w:rPr>
          <w:rFonts w:ascii="Arial" w:hAnsi="Arial" w:cs="Arial"/>
          <w:color w:val="000000"/>
          <w:kern w:val="0"/>
          <w:sz w:val="24"/>
          <w:szCs w:val="21"/>
        </w:rPr>
        <w:t>www.huaan.com.cn</w:t>
      </w:r>
    </w:p>
    <w:p w:rsidR="000C1231" w:rsidRDefault="000C1231">
      <w:pPr>
        <w:spacing w:line="360" w:lineRule="auto"/>
        <w:ind w:firstLineChars="200" w:firstLine="480"/>
        <w:rPr>
          <w:rFonts w:ascii="Arial" w:hAnsi="Arial" w:cs="Arial"/>
          <w:color w:val="000000"/>
          <w:kern w:val="0"/>
          <w:sz w:val="24"/>
          <w:szCs w:val="21"/>
        </w:rPr>
      </w:pPr>
      <w:r>
        <w:rPr>
          <w:rFonts w:ascii="Arial" w:hAnsi="Arial" w:cs="Arial" w:hint="eastAsia"/>
          <w:color w:val="000000"/>
          <w:kern w:val="0"/>
          <w:sz w:val="24"/>
          <w:szCs w:val="21"/>
        </w:rPr>
        <w:t>风险提示</w:t>
      </w:r>
      <w:r w:rsidR="00C50969">
        <w:rPr>
          <w:rFonts w:ascii="Arial" w:hAnsi="Arial" w:cs="Arial" w:hint="eastAsia"/>
          <w:color w:val="000000"/>
          <w:kern w:val="0"/>
          <w:sz w:val="24"/>
          <w:szCs w:val="21"/>
        </w:rPr>
        <w:t>：</w:t>
      </w:r>
      <w:r>
        <w:rPr>
          <w:rFonts w:ascii="Arial" w:hAnsi="Arial" w:cs="Arial" w:hint="eastAsia"/>
          <w:color w:val="000000"/>
          <w:kern w:val="0"/>
          <w:sz w:val="24"/>
          <w:szCs w:val="21"/>
        </w:rPr>
        <w:t>本公司承诺以诚实信用、勤勉尽责的原则管理和运用基金资产</w:t>
      </w:r>
      <w:r>
        <w:rPr>
          <w:rFonts w:ascii="Arial" w:hAnsi="Arial" w:cs="Arial" w:hint="eastAsia"/>
          <w:color w:val="000000"/>
          <w:kern w:val="0"/>
          <w:sz w:val="24"/>
          <w:szCs w:val="21"/>
        </w:rPr>
        <w:t>,</w:t>
      </w:r>
      <w:r>
        <w:rPr>
          <w:rFonts w:ascii="Arial" w:hAnsi="Arial" w:cs="Arial" w:hint="eastAsia"/>
          <w:color w:val="000000"/>
          <w:kern w:val="0"/>
          <w:sz w:val="24"/>
          <w:szCs w:val="21"/>
        </w:rPr>
        <w:t>但不保证基金一定盈利</w:t>
      </w:r>
      <w:r>
        <w:rPr>
          <w:rFonts w:ascii="Arial" w:hAnsi="Arial" w:cs="Arial" w:hint="eastAsia"/>
          <w:color w:val="000000"/>
          <w:kern w:val="0"/>
          <w:sz w:val="24"/>
          <w:szCs w:val="21"/>
        </w:rPr>
        <w:t>,</w:t>
      </w:r>
      <w:r>
        <w:rPr>
          <w:rFonts w:ascii="Arial" w:hAnsi="Arial" w:cs="Arial" w:hint="eastAsia"/>
          <w:color w:val="000000"/>
          <w:kern w:val="0"/>
          <w:sz w:val="24"/>
          <w:szCs w:val="21"/>
        </w:rPr>
        <w:t>也不保证最低收益。投资者应当认真阅读《基金合同》、《招募说明书》、基金产品资料概要等信息披露文件。敬请投资者注意投资风险。</w:t>
      </w:r>
    </w:p>
    <w:p w:rsidR="000C1231" w:rsidRDefault="000C1231">
      <w:pPr>
        <w:spacing w:line="360" w:lineRule="auto"/>
        <w:ind w:firstLineChars="200" w:firstLine="480"/>
        <w:rPr>
          <w:rFonts w:ascii="Arial" w:hAnsi="Arial" w:cs="Arial"/>
          <w:color w:val="000000"/>
          <w:kern w:val="0"/>
          <w:sz w:val="24"/>
          <w:szCs w:val="21"/>
        </w:rPr>
      </w:pPr>
      <w:r>
        <w:rPr>
          <w:rFonts w:ascii="Arial" w:hAnsi="Arial" w:cs="Arial" w:hint="eastAsia"/>
          <w:color w:val="000000"/>
          <w:kern w:val="0"/>
          <w:sz w:val="24"/>
          <w:szCs w:val="21"/>
        </w:rPr>
        <w:t>特此公告</w:t>
      </w:r>
    </w:p>
    <w:p w:rsidR="000C1231" w:rsidRDefault="000C1231" w:rsidP="001F4A9E">
      <w:pPr>
        <w:spacing w:line="360" w:lineRule="auto"/>
        <w:rPr>
          <w:rFonts w:ascii="宋体" w:hAnsi="宋体" w:cs="Arial"/>
          <w:color w:val="000000"/>
          <w:kern w:val="0"/>
          <w:sz w:val="24"/>
        </w:rPr>
      </w:pPr>
    </w:p>
    <w:p w:rsidR="000C1231" w:rsidRDefault="000C1231">
      <w:pPr>
        <w:spacing w:line="360" w:lineRule="auto"/>
        <w:ind w:left="1080" w:right="120"/>
        <w:jc w:val="right"/>
        <w:rPr>
          <w:rFonts w:ascii="宋体" w:hAnsi="宋体" w:cs="Arial"/>
          <w:color w:val="000000"/>
          <w:kern w:val="0"/>
          <w:sz w:val="24"/>
        </w:rPr>
      </w:pPr>
      <w:r>
        <w:rPr>
          <w:rFonts w:ascii="宋体" w:hAnsi="宋体" w:cs="Arial" w:hint="eastAsia"/>
          <w:color w:val="000000"/>
          <w:kern w:val="0"/>
          <w:sz w:val="24"/>
        </w:rPr>
        <w:t xml:space="preserve">                                   </w:t>
      </w:r>
      <w:r>
        <w:rPr>
          <w:rFonts w:ascii="宋体" w:hAnsi="宋体" w:cs="Arial"/>
          <w:color w:val="000000"/>
          <w:kern w:val="0"/>
          <w:sz w:val="24"/>
        </w:rPr>
        <w:t xml:space="preserve">华安基金管理有限公司 </w:t>
      </w:r>
    </w:p>
    <w:p w:rsidR="002A332D" w:rsidRDefault="000C1231">
      <w:pPr>
        <w:wordWrap w:val="0"/>
        <w:spacing w:line="360" w:lineRule="auto"/>
        <w:ind w:left="1080" w:right="120"/>
        <w:jc w:val="right"/>
        <w:rPr>
          <w:rFonts w:ascii="宋体" w:hAnsi="宋体" w:cs="Arial"/>
          <w:color w:val="000000"/>
          <w:kern w:val="0"/>
          <w:sz w:val="24"/>
        </w:rPr>
      </w:pPr>
      <w:r>
        <w:rPr>
          <w:rFonts w:ascii="宋体" w:hAnsi="宋体" w:cs="Arial" w:hint="eastAsia"/>
          <w:color w:val="000000"/>
          <w:kern w:val="0"/>
          <w:sz w:val="24"/>
        </w:rPr>
        <w:t>二〇二</w:t>
      </w:r>
      <w:r w:rsidR="00121AB0">
        <w:rPr>
          <w:rFonts w:ascii="宋体" w:hAnsi="宋体" w:cs="Arial" w:hint="eastAsia"/>
          <w:color w:val="000000"/>
          <w:kern w:val="0"/>
          <w:sz w:val="24"/>
        </w:rPr>
        <w:t>五</w:t>
      </w:r>
      <w:r>
        <w:rPr>
          <w:rFonts w:ascii="宋体" w:hAnsi="宋体" w:cs="Arial" w:hint="eastAsia"/>
          <w:color w:val="000000"/>
          <w:kern w:val="0"/>
          <w:sz w:val="24"/>
        </w:rPr>
        <w:t>年</w:t>
      </w:r>
      <w:r w:rsidR="00AB0602">
        <w:rPr>
          <w:rFonts w:ascii="宋体" w:hAnsi="宋体" w:cs="Arial" w:hint="eastAsia"/>
          <w:color w:val="000000"/>
          <w:kern w:val="0"/>
          <w:sz w:val="24"/>
        </w:rPr>
        <w:t>十</w:t>
      </w:r>
      <w:r>
        <w:rPr>
          <w:rFonts w:ascii="宋体" w:hAnsi="宋体" w:cs="Arial"/>
          <w:color w:val="000000"/>
          <w:kern w:val="0"/>
          <w:sz w:val="24"/>
        </w:rPr>
        <w:t>月</w:t>
      </w:r>
      <w:r w:rsidR="00003A32">
        <w:rPr>
          <w:rFonts w:ascii="宋体" w:hAnsi="宋体" w:cs="Arial" w:hint="eastAsia"/>
          <w:color w:val="000000"/>
          <w:kern w:val="0"/>
          <w:sz w:val="24"/>
        </w:rPr>
        <w:t>十</w:t>
      </w:r>
      <w:r w:rsidR="006C3E05">
        <w:rPr>
          <w:rFonts w:ascii="宋体" w:hAnsi="宋体" w:cs="Arial" w:hint="eastAsia"/>
          <w:color w:val="000000"/>
          <w:kern w:val="0"/>
          <w:sz w:val="24"/>
        </w:rPr>
        <w:t>六</w:t>
      </w:r>
      <w:r>
        <w:rPr>
          <w:rFonts w:ascii="宋体" w:hAnsi="宋体" w:cs="Arial" w:hint="eastAsia"/>
          <w:color w:val="000000"/>
          <w:kern w:val="0"/>
          <w:sz w:val="24"/>
        </w:rPr>
        <w:t>日</w:t>
      </w:r>
    </w:p>
    <w:sectPr w:rsidR="002A332D" w:rsidSect="009A75DE">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C87" w:rsidRDefault="001C4C87" w:rsidP="004C22F8">
      <w:r>
        <w:separator/>
      </w:r>
    </w:p>
  </w:endnote>
  <w:endnote w:type="continuationSeparator" w:id="0">
    <w:p w:rsidR="001C4C87" w:rsidRDefault="001C4C87" w:rsidP="004C22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C87" w:rsidRDefault="001C4C87" w:rsidP="004C22F8">
      <w:r>
        <w:separator/>
      </w:r>
    </w:p>
  </w:footnote>
  <w:footnote w:type="continuationSeparator" w:id="0">
    <w:p w:rsidR="001C4C87" w:rsidRDefault="001C4C87" w:rsidP="004C22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4097"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_AMO_XmlVersion" w:val="Empty"/>
    <w:docVar w:name="commondata" w:val="eyJoZGlkIjoiNjYzMGE3ZWQyZWEzM2ZlYTY0NTFmNTUwMGI0MmQ2YTgifQ=="/>
  </w:docVars>
  <w:rsids>
    <w:rsidRoot w:val="009A498E"/>
    <w:rsid w:val="ABFF69B7"/>
    <w:rsid w:val="B7CF5A6C"/>
    <w:rsid w:val="B7FCD206"/>
    <w:rsid w:val="BFDDC5DE"/>
    <w:rsid w:val="DFB3E85A"/>
    <w:rsid w:val="DFD7C169"/>
    <w:rsid w:val="E6CE30C4"/>
    <w:rsid w:val="FFD756B6"/>
    <w:rsid w:val="00000D05"/>
    <w:rsid w:val="00000FDB"/>
    <w:rsid w:val="00002D69"/>
    <w:rsid w:val="00003820"/>
    <w:rsid w:val="00003A32"/>
    <w:rsid w:val="00007ADA"/>
    <w:rsid w:val="0001335D"/>
    <w:rsid w:val="0001352D"/>
    <w:rsid w:val="000240FB"/>
    <w:rsid w:val="0002425E"/>
    <w:rsid w:val="00025E6D"/>
    <w:rsid w:val="00027D74"/>
    <w:rsid w:val="000323B4"/>
    <w:rsid w:val="000402DD"/>
    <w:rsid w:val="000416C0"/>
    <w:rsid w:val="000422AC"/>
    <w:rsid w:val="0004515E"/>
    <w:rsid w:val="0004649E"/>
    <w:rsid w:val="000516DD"/>
    <w:rsid w:val="00051E5D"/>
    <w:rsid w:val="000622F9"/>
    <w:rsid w:val="000635E9"/>
    <w:rsid w:val="00067B96"/>
    <w:rsid w:val="00072DAB"/>
    <w:rsid w:val="00077505"/>
    <w:rsid w:val="00083483"/>
    <w:rsid w:val="000870C2"/>
    <w:rsid w:val="00090D81"/>
    <w:rsid w:val="00095F11"/>
    <w:rsid w:val="00096463"/>
    <w:rsid w:val="000A77B0"/>
    <w:rsid w:val="000B20AF"/>
    <w:rsid w:val="000B7209"/>
    <w:rsid w:val="000C04C3"/>
    <w:rsid w:val="000C0F6C"/>
    <w:rsid w:val="000C1231"/>
    <w:rsid w:val="000C63E7"/>
    <w:rsid w:val="000C664E"/>
    <w:rsid w:val="000C71CB"/>
    <w:rsid w:val="000D1D91"/>
    <w:rsid w:val="000D3FFC"/>
    <w:rsid w:val="000D5F4B"/>
    <w:rsid w:val="000D71EB"/>
    <w:rsid w:val="000D76A8"/>
    <w:rsid w:val="000E1DB4"/>
    <w:rsid w:val="000F0CBF"/>
    <w:rsid w:val="000F609D"/>
    <w:rsid w:val="00101626"/>
    <w:rsid w:val="0010244C"/>
    <w:rsid w:val="00102826"/>
    <w:rsid w:val="0010369D"/>
    <w:rsid w:val="00104349"/>
    <w:rsid w:val="0010450A"/>
    <w:rsid w:val="0011721B"/>
    <w:rsid w:val="00121AB0"/>
    <w:rsid w:val="00123022"/>
    <w:rsid w:val="00125EBB"/>
    <w:rsid w:val="00125F09"/>
    <w:rsid w:val="00126495"/>
    <w:rsid w:val="00130C97"/>
    <w:rsid w:val="001327F7"/>
    <w:rsid w:val="001328B0"/>
    <w:rsid w:val="00140454"/>
    <w:rsid w:val="0014232C"/>
    <w:rsid w:val="00143FC7"/>
    <w:rsid w:val="00144C3D"/>
    <w:rsid w:val="00150451"/>
    <w:rsid w:val="00150E5B"/>
    <w:rsid w:val="00150E97"/>
    <w:rsid w:val="0015192A"/>
    <w:rsid w:val="00151D85"/>
    <w:rsid w:val="001539CB"/>
    <w:rsid w:val="00154ADC"/>
    <w:rsid w:val="00155C89"/>
    <w:rsid w:val="001577F0"/>
    <w:rsid w:val="00157823"/>
    <w:rsid w:val="00165540"/>
    <w:rsid w:val="001664AA"/>
    <w:rsid w:val="001676A1"/>
    <w:rsid w:val="00171F73"/>
    <w:rsid w:val="00172437"/>
    <w:rsid w:val="00175989"/>
    <w:rsid w:val="00181495"/>
    <w:rsid w:val="00183D13"/>
    <w:rsid w:val="00192770"/>
    <w:rsid w:val="00193F00"/>
    <w:rsid w:val="001967B2"/>
    <w:rsid w:val="00197362"/>
    <w:rsid w:val="001A170B"/>
    <w:rsid w:val="001A2943"/>
    <w:rsid w:val="001A2FAA"/>
    <w:rsid w:val="001A43C1"/>
    <w:rsid w:val="001A4419"/>
    <w:rsid w:val="001A700A"/>
    <w:rsid w:val="001C4C87"/>
    <w:rsid w:val="001C6BAF"/>
    <w:rsid w:val="001D011F"/>
    <w:rsid w:val="001D01D3"/>
    <w:rsid w:val="001D1325"/>
    <w:rsid w:val="001D4791"/>
    <w:rsid w:val="001D7402"/>
    <w:rsid w:val="001E3543"/>
    <w:rsid w:val="001E6740"/>
    <w:rsid w:val="001E69EB"/>
    <w:rsid w:val="001F0351"/>
    <w:rsid w:val="001F468E"/>
    <w:rsid w:val="001F4A9E"/>
    <w:rsid w:val="001F6755"/>
    <w:rsid w:val="0020191C"/>
    <w:rsid w:val="00201D74"/>
    <w:rsid w:val="002113F5"/>
    <w:rsid w:val="00211AB6"/>
    <w:rsid w:val="0022048B"/>
    <w:rsid w:val="002222BF"/>
    <w:rsid w:val="00224104"/>
    <w:rsid w:val="0022473A"/>
    <w:rsid w:val="002251B8"/>
    <w:rsid w:val="00230780"/>
    <w:rsid w:val="0023119C"/>
    <w:rsid w:val="00247909"/>
    <w:rsid w:val="0025058E"/>
    <w:rsid w:val="00256925"/>
    <w:rsid w:val="00256C23"/>
    <w:rsid w:val="00265B8E"/>
    <w:rsid w:val="00266E4E"/>
    <w:rsid w:val="00267B16"/>
    <w:rsid w:val="00272BF3"/>
    <w:rsid w:val="00274996"/>
    <w:rsid w:val="002813A6"/>
    <w:rsid w:val="002848FB"/>
    <w:rsid w:val="002876CD"/>
    <w:rsid w:val="00290D2C"/>
    <w:rsid w:val="0029287D"/>
    <w:rsid w:val="00293906"/>
    <w:rsid w:val="0029570C"/>
    <w:rsid w:val="00296DA4"/>
    <w:rsid w:val="002A332D"/>
    <w:rsid w:val="002A6ED5"/>
    <w:rsid w:val="002B26CC"/>
    <w:rsid w:val="002B2E3C"/>
    <w:rsid w:val="002B44CC"/>
    <w:rsid w:val="002B66F7"/>
    <w:rsid w:val="002B6B1F"/>
    <w:rsid w:val="002B781E"/>
    <w:rsid w:val="002B7B6C"/>
    <w:rsid w:val="002C01EB"/>
    <w:rsid w:val="002C169C"/>
    <w:rsid w:val="002C2038"/>
    <w:rsid w:val="002C48EB"/>
    <w:rsid w:val="002E4011"/>
    <w:rsid w:val="002E67BF"/>
    <w:rsid w:val="002E7AA9"/>
    <w:rsid w:val="002F1D7D"/>
    <w:rsid w:val="002F760F"/>
    <w:rsid w:val="002F7686"/>
    <w:rsid w:val="00302F24"/>
    <w:rsid w:val="00303775"/>
    <w:rsid w:val="00310407"/>
    <w:rsid w:val="00316138"/>
    <w:rsid w:val="00316CB0"/>
    <w:rsid w:val="00317FFD"/>
    <w:rsid w:val="00320BE6"/>
    <w:rsid w:val="00320C21"/>
    <w:rsid w:val="003219F9"/>
    <w:rsid w:val="003260E4"/>
    <w:rsid w:val="003271C2"/>
    <w:rsid w:val="003317F2"/>
    <w:rsid w:val="00332F57"/>
    <w:rsid w:val="00337C00"/>
    <w:rsid w:val="003430E7"/>
    <w:rsid w:val="00345154"/>
    <w:rsid w:val="00347C74"/>
    <w:rsid w:val="00347F5A"/>
    <w:rsid w:val="00347F5D"/>
    <w:rsid w:val="003507B2"/>
    <w:rsid w:val="00351F73"/>
    <w:rsid w:val="00356D60"/>
    <w:rsid w:val="00360B0D"/>
    <w:rsid w:val="0036125B"/>
    <w:rsid w:val="00362C39"/>
    <w:rsid w:val="003705E9"/>
    <w:rsid w:val="00372EC2"/>
    <w:rsid w:val="00374EEC"/>
    <w:rsid w:val="00374F81"/>
    <w:rsid w:val="00375386"/>
    <w:rsid w:val="00376794"/>
    <w:rsid w:val="00387E7E"/>
    <w:rsid w:val="003922DF"/>
    <w:rsid w:val="0039343F"/>
    <w:rsid w:val="003B3A1A"/>
    <w:rsid w:val="003B3F6F"/>
    <w:rsid w:val="003B4139"/>
    <w:rsid w:val="003B5292"/>
    <w:rsid w:val="003B6A11"/>
    <w:rsid w:val="003B76B1"/>
    <w:rsid w:val="003B786F"/>
    <w:rsid w:val="003C3705"/>
    <w:rsid w:val="003C4082"/>
    <w:rsid w:val="003C473A"/>
    <w:rsid w:val="003C4976"/>
    <w:rsid w:val="003C5B17"/>
    <w:rsid w:val="003D5FDD"/>
    <w:rsid w:val="003D7877"/>
    <w:rsid w:val="003E1E0F"/>
    <w:rsid w:val="003E2CA3"/>
    <w:rsid w:val="003E731B"/>
    <w:rsid w:val="003F16F6"/>
    <w:rsid w:val="003F675C"/>
    <w:rsid w:val="00413B65"/>
    <w:rsid w:val="0042316C"/>
    <w:rsid w:val="0042354F"/>
    <w:rsid w:val="00425E81"/>
    <w:rsid w:val="00432A14"/>
    <w:rsid w:val="0043433F"/>
    <w:rsid w:val="00442FC8"/>
    <w:rsid w:val="00442FF0"/>
    <w:rsid w:val="004432FE"/>
    <w:rsid w:val="004447B7"/>
    <w:rsid w:val="00451B8E"/>
    <w:rsid w:val="004567A0"/>
    <w:rsid w:val="00457F3E"/>
    <w:rsid w:val="00461899"/>
    <w:rsid w:val="00465562"/>
    <w:rsid w:val="00470DD7"/>
    <w:rsid w:val="00472FC6"/>
    <w:rsid w:val="00473217"/>
    <w:rsid w:val="00476C7C"/>
    <w:rsid w:val="00480F95"/>
    <w:rsid w:val="00481E1E"/>
    <w:rsid w:val="004851DF"/>
    <w:rsid w:val="00485540"/>
    <w:rsid w:val="00486B03"/>
    <w:rsid w:val="00487015"/>
    <w:rsid w:val="00487016"/>
    <w:rsid w:val="00491236"/>
    <w:rsid w:val="00493659"/>
    <w:rsid w:val="004A1EB0"/>
    <w:rsid w:val="004A4C38"/>
    <w:rsid w:val="004B0502"/>
    <w:rsid w:val="004B1CBA"/>
    <w:rsid w:val="004B39BC"/>
    <w:rsid w:val="004B59D8"/>
    <w:rsid w:val="004B6002"/>
    <w:rsid w:val="004B6F18"/>
    <w:rsid w:val="004B75C1"/>
    <w:rsid w:val="004C1294"/>
    <w:rsid w:val="004C22F8"/>
    <w:rsid w:val="004C4FBF"/>
    <w:rsid w:val="004C7670"/>
    <w:rsid w:val="004D01DA"/>
    <w:rsid w:val="004D35F3"/>
    <w:rsid w:val="004D451C"/>
    <w:rsid w:val="004D55CE"/>
    <w:rsid w:val="004D55D8"/>
    <w:rsid w:val="004D7793"/>
    <w:rsid w:val="004D7D8B"/>
    <w:rsid w:val="004E48F6"/>
    <w:rsid w:val="004F2C18"/>
    <w:rsid w:val="004F3C06"/>
    <w:rsid w:val="004F748E"/>
    <w:rsid w:val="004F77C9"/>
    <w:rsid w:val="00500175"/>
    <w:rsid w:val="00503D68"/>
    <w:rsid w:val="0051439A"/>
    <w:rsid w:val="00517290"/>
    <w:rsid w:val="0051789D"/>
    <w:rsid w:val="00517F07"/>
    <w:rsid w:val="005204E6"/>
    <w:rsid w:val="0052660E"/>
    <w:rsid w:val="0053696C"/>
    <w:rsid w:val="005426C5"/>
    <w:rsid w:val="00542C0F"/>
    <w:rsid w:val="00545350"/>
    <w:rsid w:val="00547792"/>
    <w:rsid w:val="00551305"/>
    <w:rsid w:val="00555AAD"/>
    <w:rsid w:val="00555E4C"/>
    <w:rsid w:val="005613FC"/>
    <w:rsid w:val="00563098"/>
    <w:rsid w:val="0056337A"/>
    <w:rsid w:val="0056515D"/>
    <w:rsid w:val="005675E8"/>
    <w:rsid w:val="00571378"/>
    <w:rsid w:val="005768C7"/>
    <w:rsid w:val="0057697F"/>
    <w:rsid w:val="00581CA6"/>
    <w:rsid w:val="00582816"/>
    <w:rsid w:val="005914C1"/>
    <w:rsid w:val="00593720"/>
    <w:rsid w:val="005A0555"/>
    <w:rsid w:val="005A287F"/>
    <w:rsid w:val="005A697F"/>
    <w:rsid w:val="005B30B6"/>
    <w:rsid w:val="005B3597"/>
    <w:rsid w:val="005B52D4"/>
    <w:rsid w:val="005C0DEA"/>
    <w:rsid w:val="005D2E40"/>
    <w:rsid w:val="005D483B"/>
    <w:rsid w:val="005D79F2"/>
    <w:rsid w:val="005E046F"/>
    <w:rsid w:val="005E19EE"/>
    <w:rsid w:val="005E2288"/>
    <w:rsid w:val="005E7151"/>
    <w:rsid w:val="005F0266"/>
    <w:rsid w:val="005F09A7"/>
    <w:rsid w:val="005F264F"/>
    <w:rsid w:val="005F33FA"/>
    <w:rsid w:val="005F5DE4"/>
    <w:rsid w:val="0060344E"/>
    <w:rsid w:val="0060575E"/>
    <w:rsid w:val="006058DD"/>
    <w:rsid w:val="0061091C"/>
    <w:rsid w:val="00610E28"/>
    <w:rsid w:val="006137FE"/>
    <w:rsid w:val="00620184"/>
    <w:rsid w:val="00622828"/>
    <w:rsid w:val="00624DFF"/>
    <w:rsid w:val="00626425"/>
    <w:rsid w:val="006317D5"/>
    <w:rsid w:val="006343E3"/>
    <w:rsid w:val="006366D4"/>
    <w:rsid w:val="00640375"/>
    <w:rsid w:val="00642614"/>
    <w:rsid w:val="0064365E"/>
    <w:rsid w:val="00645F63"/>
    <w:rsid w:val="00647A54"/>
    <w:rsid w:val="0065570E"/>
    <w:rsid w:val="00657B1D"/>
    <w:rsid w:val="00665D92"/>
    <w:rsid w:val="00666121"/>
    <w:rsid w:val="00667C5A"/>
    <w:rsid w:val="00667CB8"/>
    <w:rsid w:val="00675679"/>
    <w:rsid w:val="00675C8C"/>
    <w:rsid w:val="00681083"/>
    <w:rsid w:val="006832C1"/>
    <w:rsid w:val="006832CA"/>
    <w:rsid w:val="00683F16"/>
    <w:rsid w:val="006856ED"/>
    <w:rsid w:val="00685BFA"/>
    <w:rsid w:val="006901F6"/>
    <w:rsid w:val="00691EB3"/>
    <w:rsid w:val="00695AC2"/>
    <w:rsid w:val="00696991"/>
    <w:rsid w:val="006A04FC"/>
    <w:rsid w:val="006A0945"/>
    <w:rsid w:val="006A5BF5"/>
    <w:rsid w:val="006A7ADB"/>
    <w:rsid w:val="006B1770"/>
    <w:rsid w:val="006B23A6"/>
    <w:rsid w:val="006B53F1"/>
    <w:rsid w:val="006B5B8E"/>
    <w:rsid w:val="006C019F"/>
    <w:rsid w:val="006C165B"/>
    <w:rsid w:val="006C27B7"/>
    <w:rsid w:val="006C3E05"/>
    <w:rsid w:val="006C5D0E"/>
    <w:rsid w:val="006D0F72"/>
    <w:rsid w:val="006D5A87"/>
    <w:rsid w:val="006D7CF4"/>
    <w:rsid w:val="006E2003"/>
    <w:rsid w:val="006E3129"/>
    <w:rsid w:val="006E56E5"/>
    <w:rsid w:val="006E6E66"/>
    <w:rsid w:val="006F46DE"/>
    <w:rsid w:val="00700BF5"/>
    <w:rsid w:val="007021BD"/>
    <w:rsid w:val="00704091"/>
    <w:rsid w:val="00710430"/>
    <w:rsid w:val="0071104A"/>
    <w:rsid w:val="007129C3"/>
    <w:rsid w:val="00716187"/>
    <w:rsid w:val="007245CA"/>
    <w:rsid w:val="0072787C"/>
    <w:rsid w:val="00733125"/>
    <w:rsid w:val="00736A36"/>
    <w:rsid w:val="00737A94"/>
    <w:rsid w:val="00737EEB"/>
    <w:rsid w:val="00744574"/>
    <w:rsid w:val="007574D9"/>
    <w:rsid w:val="007576A4"/>
    <w:rsid w:val="00757D51"/>
    <w:rsid w:val="00760800"/>
    <w:rsid w:val="007626B0"/>
    <w:rsid w:val="00765893"/>
    <w:rsid w:val="00766778"/>
    <w:rsid w:val="00773437"/>
    <w:rsid w:val="007735CB"/>
    <w:rsid w:val="0077360F"/>
    <w:rsid w:val="00774D9A"/>
    <w:rsid w:val="00780F33"/>
    <w:rsid w:val="00783E4E"/>
    <w:rsid w:val="00784552"/>
    <w:rsid w:val="0078626B"/>
    <w:rsid w:val="00786D15"/>
    <w:rsid w:val="0078783C"/>
    <w:rsid w:val="0079102F"/>
    <w:rsid w:val="00791BE5"/>
    <w:rsid w:val="007920F9"/>
    <w:rsid w:val="00794C62"/>
    <w:rsid w:val="007A0851"/>
    <w:rsid w:val="007A2906"/>
    <w:rsid w:val="007A2D86"/>
    <w:rsid w:val="007A411B"/>
    <w:rsid w:val="007A7F3C"/>
    <w:rsid w:val="007B7AE4"/>
    <w:rsid w:val="007B7E3D"/>
    <w:rsid w:val="007C0B63"/>
    <w:rsid w:val="007C5B1D"/>
    <w:rsid w:val="007C7BB3"/>
    <w:rsid w:val="007D2CAA"/>
    <w:rsid w:val="007D51B9"/>
    <w:rsid w:val="007D7491"/>
    <w:rsid w:val="007D7D00"/>
    <w:rsid w:val="007F0BDA"/>
    <w:rsid w:val="007F0FEB"/>
    <w:rsid w:val="007F3086"/>
    <w:rsid w:val="007F380B"/>
    <w:rsid w:val="007F7A8E"/>
    <w:rsid w:val="00802412"/>
    <w:rsid w:val="00811090"/>
    <w:rsid w:val="00813438"/>
    <w:rsid w:val="008156CA"/>
    <w:rsid w:val="00816731"/>
    <w:rsid w:val="008266C6"/>
    <w:rsid w:val="0083149C"/>
    <w:rsid w:val="008405BD"/>
    <w:rsid w:val="008457EA"/>
    <w:rsid w:val="008463D8"/>
    <w:rsid w:val="00846692"/>
    <w:rsid w:val="008518D0"/>
    <w:rsid w:val="00856511"/>
    <w:rsid w:val="00857D19"/>
    <w:rsid w:val="00862B78"/>
    <w:rsid w:val="008718A6"/>
    <w:rsid w:val="00871B72"/>
    <w:rsid w:val="00871FEF"/>
    <w:rsid w:val="0087359B"/>
    <w:rsid w:val="00875F6F"/>
    <w:rsid w:val="008871BB"/>
    <w:rsid w:val="00892D43"/>
    <w:rsid w:val="00894A7B"/>
    <w:rsid w:val="0089511F"/>
    <w:rsid w:val="0089749C"/>
    <w:rsid w:val="008976B0"/>
    <w:rsid w:val="00897722"/>
    <w:rsid w:val="008A036B"/>
    <w:rsid w:val="008A1033"/>
    <w:rsid w:val="008A1535"/>
    <w:rsid w:val="008B0E35"/>
    <w:rsid w:val="008B2232"/>
    <w:rsid w:val="008B3FC9"/>
    <w:rsid w:val="008B5135"/>
    <w:rsid w:val="008B735B"/>
    <w:rsid w:val="008B7F9B"/>
    <w:rsid w:val="008C435E"/>
    <w:rsid w:val="008D1534"/>
    <w:rsid w:val="008D2C5C"/>
    <w:rsid w:val="008D52F7"/>
    <w:rsid w:val="008D6CDB"/>
    <w:rsid w:val="008E06FD"/>
    <w:rsid w:val="008E39C1"/>
    <w:rsid w:val="008E553F"/>
    <w:rsid w:val="008E67A2"/>
    <w:rsid w:val="008F61B8"/>
    <w:rsid w:val="008F73B8"/>
    <w:rsid w:val="0090199C"/>
    <w:rsid w:val="009032CC"/>
    <w:rsid w:val="0090640E"/>
    <w:rsid w:val="009066EF"/>
    <w:rsid w:val="00911A0A"/>
    <w:rsid w:val="00912033"/>
    <w:rsid w:val="0091383F"/>
    <w:rsid w:val="00915229"/>
    <w:rsid w:val="00916200"/>
    <w:rsid w:val="00917A93"/>
    <w:rsid w:val="00927C02"/>
    <w:rsid w:val="00930135"/>
    <w:rsid w:val="0093063B"/>
    <w:rsid w:val="00930E39"/>
    <w:rsid w:val="00933805"/>
    <w:rsid w:val="009371B5"/>
    <w:rsid w:val="009408CB"/>
    <w:rsid w:val="00946AA7"/>
    <w:rsid w:val="00946F12"/>
    <w:rsid w:val="009611BB"/>
    <w:rsid w:val="00967AA1"/>
    <w:rsid w:val="009707BA"/>
    <w:rsid w:val="00971EE5"/>
    <w:rsid w:val="00972DA0"/>
    <w:rsid w:val="00982A81"/>
    <w:rsid w:val="0098344E"/>
    <w:rsid w:val="009845D8"/>
    <w:rsid w:val="00985689"/>
    <w:rsid w:val="00985832"/>
    <w:rsid w:val="0098629D"/>
    <w:rsid w:val="009907C0"/>
    <w:rsid w:val="00991A2C"/>
    <w:rsid w:val="00993FDB"/>
    <w:rsid w:val="009946FC"/>
    <w:rsid w:val="0099652C"/>
    <w:rsid w:val="009A0236"/>
    <w:rsid w:val="009A025C"/>
    <w:rsid w:val="009A0442"/>
    <w:rsid w:val="009A38BB"/>
    <w:rsid w:val="009A498E"/>
    <w:rsid w:val="009A5C24"/>
    <w:rsid w:val="009A5F3E"/>
    <w:rsid w:val="009A60B2"/>
    <w:rsid w:val="009A75DE"/>
    <w:rsid w:val="009B2921"/>
    <w:rsid w:val="009B411E"/>
    <w:rsid w:val="009C0349"/>
    <w:rsid w:val="009C081A"/>
    <w:rsid w:val="009C091F"/>
    <w:rsid w:val="009C4C5C"/>
    <w:rsid w:val="009C527A"/>
    <w:rsid w:val="009C78C8"/>
    <w:rsid w:val="009D00E6"/>
    <w:rsid w:val="009D6AB6"/>
    <w:rsid w:val="009E076E"/>
    <w:rsid w:val="009E19A6"/>
    <w:rsid w:val="009F2C9E"/>
    <w:rsid w:val="009F5705"/>
    <w:rsid w:val="00A01788"/>
    <w:rsid w:val="00A01DDD"/>
    <w:rsid w:val="00A10895"/>
    <w:rsid w:val="00A1092F"/>
    <w:rsid w:val="00A11933"/>
    <w:rsid w:val="00A16A0C"/>
    <w:rsid w:val="00A2438F"/>
    <w:rsid w:val="00A30726"/>
    <w:rsid w:val="00A30D86"/>
    <w:rsid w:val="00A42BA8"/>
    <w:rsid w:val="00A50F5F"/>
    <w:rsid w:val="00A531DF"/>
    <w:rsid w:val="00A5339D"/>
    <w:rsid w:val="00A6410B"/>
    <w:rsid w:val="00A70BFC"/>
    <w:rsid w:val="00A80CAA"/>
    <w:rsid w:val="00A853BB"/>
    <w:rsid w:val="00A869CC"/>
    <w:rsid w:val="00A86FF9"/>
    <w:rsid w:val="00A95AB5"/>
    <w:rsid w:val="00A961FD"/>
    <w:rsid w:val="00AA53CB"/>
    <w:rsid w:val="00AB0602"/>
    <w:rsid w:val="00AB08C8"/>
    <w:rsid w:val="00AB110C"/>
    <w:rsid w:val="00AB3509"/>
    <w:rsid w:val="00AB45E5"/>
    <w:rsid w:val="00AB5C6E"/>
    <w:rsid w:val="00AB6463"/>
    <w:rsid w:val="00AB7E6D"/>
    <w:rsid w:val="00AC222A"/>
    <w:rsid w:val="00AC3448"/>
    <w:rsid w:val="00AC5291"/>
    <w:rsid w:val="00AC616C"/>
    <w:rsid w:val="00AD00B4"/>
    <w:rsid w:val="00AD127C"/>
    <w:rsid w:val="00AD12EB"/>
    <w:rsid w:val="00AD198D"/>
    <w:rsid w:val="00AD1A3C"/>
    <w:rsid w:val="00AD6D4B"/>
    <w:rsid w:val="00AE2FDA"/>
    <w:rsid w:val="00AE35DB"/>
    <w:rsid w:val="00AE3A39"/>
    <w:rsid w:val="00AF7E05"/>
    <w:rsid w:val="00B03097"/>
    <w:rsid w:val="00B11B1A"/>
    <w:rsid w:val="00B1316D"/>
    <w:rsid w:val="00B15D68"/>
    <w:rsid w:val="00B16CBA"/>
    <w:rsid w:val="00B205D9"/>
    <w:rsid w:val="00B22BAF"/>
    <w:rsid w:val="00B24297"/>
    <w:rsid w:val="00B276C0"/>
    <w:rsid w:val="00B27A85"/>
    <w:rsid w:val="00B27D0B"/>
    <w:rsid w:val="00B30103"/>
    <w:rsid w:val="00B32A3F"/>
    <w:rsid w:val="00B32E21"/>
    <w:rsid w:val="00B364F6"/>
    <w:rsid w:val="00B41202"/>
    <w:rsid w:val="00B43315"/>
    <w:rsid w:val="00B50919"/>
    <w:rsid w:val="00B547B7"/>
    <w:rsid w:val="00B57522"/>
    <w:rsid w:val="00B61D7C"/>
    <w:rsid w:val="00B6661A"/>
    <w:rsid w:val="00B7084E"/>
    <w:rsid w:val="00B712F8"/>
    <w:rsid w:val="00B7271D"/>
    <w:rsid w:val="00B76407"/>
    <w:rsid w:val="00B77805"/>
    <w:rsid w:val="00B83B7B"/>
    <w:rsid w:val="00B8437D"/>
    <w:rsid w:val="00B85184"/>
    <w:rsid w:val="00B93DE7"/>
    <w:rsid w:val="00B9539D"/>
    <w:rsid w:val="00B963DB"/>
    <w:rsid w:val="00B96FD0"/>
    <w:rsid w:val="00BA0263"/>
    <w:rsid w:val="00BA277F"/>
    <w:rsid w:val="00BA4AF5"/>
    <w:rsid w:val="00BA5F17"/>
    <w:rsid w:val="00BB25BB"/>
    <w:rsid w:val="00BB2ADE"/>
    <w:rsid w:val="00BB5D3D"/>
    <w:rsid w:val="00BB71C7"/>
    <w:rsid w:val="00BB7BE1"/>
    <w:rsid w:val="00BC0B9C"/>
    <w:rsid w:val="00BC2E25"/>
    <w:rsid w:val="00BC49A4"/>
    <w:rsid w:val="00BD1879"/>
    <w:rsid w:val="00BD634F"/>
    <w:rsid w:val="00BD7BEA"/>
    <w:rsid w:val="00BE2FE6"/>
    <w:rsid w:val="00BE708F"/>
    <w:rsid w:val="00BF5C29"/>
    <w:rsid w:val="00C0142D"/>
    <w:rsid w:val="00C10350"/>
    <w:rsid w:val="00C1554A"/>
    <w:rsid w:val="00C15A69"/>
    <w:rsid w:val="00C17E07"/>
    <w:rsid w:val="00C23F7A"/>
    <w:rsid w:val="00C25E97"/>
    <w:rsid w:val="00C26232"/>
    <w:rsid w:val="00C26F1E"/>
    <w:rsid w:val="00C41A82"/>
    <w:rsid w:val="00C42995"/>
    <w:rsid w:val="00C448A5"/>
    <w:rsid w:val="00C5077B"/>
    <w:rsid w:val="00C50969"/>
    <w:rsid w:val="00C52C91"/>
    <w:rsid w:val="00C5398F"/>
    <w:rsid w:val="00C5613E"/>
    <w:rsid w:val="00C601FD"/>
    <w:rsid w:val="00C61364"/>
    <w:rsid w:val="00C61E06"/>
    <w:rsid w:val="00C61F85"/>
    <w:rsid w:val="00C63AE3"/>
    <w:rsid w:val="00C653A3"/>
    <w:rsid w:val="00C71A6E"/>
    <w:rsid w:val="00C736F1"/>
    <w:rsid w:val="00C7378C"/>
    <w:rsid w:val="00C73E9A"/>
    <w:rsid w:val="00C77F29"/>
    <w:rsid w:val="00C8004E"/>
    <w:rsid w:val="00C83FB1"/>
    <w:rsid w:val="00C879BE"/>
    <w:rsid w:val="00C94995"/>
    <w:rsid w:val="00C95CF8"/>
    <w:rsid w:val="00C9698C"/>
    <w:rsid w:val="00CA4CA6"/>
    <w:rsid w:val="00CA72B2"/>
    <w:rsid w:val="00CB243F"/>
    <w:rsid w:val="00CB45B1"/>
    <w:rsid w:val="00CB6EDE"/>
    <w:rsid w:val="00CB70CE"/>
    <w:rsid w:val="00CC009A"/>
    <w:rsid w:val="00CC0CDF"/>
    <w:rsid w:val="00CC3C0A"/>
    <w:rsid w:val="00CC5B86"/>
    <w:rsid w:val="00CC6691"/>
    <w:rsid w:val="00CC673C"/>
    <w:rsid w:val="00CD2AB0"/>
    <w:rsid w:val="00CD366F"/>
    <w:rsid w:val="00CD64F1"/>
    <w:rsid w:val="00CE092E"/>
    <w:rsid w:val="00CE2ED2"/>
    <w:rsid w:val="00CE3754"/>
    <w:rsid w:val="00CE4EAC"/>
    <w:rsid w:val="00CF1FC1"/>
    <w:rsid w:val="00CF22EC"/>
    <w:rsid w:val="00CF356C"/>
    <w:rsid w:val="00CF5D32"/>
    <w:rsid w:val="00CF5DEC"/>
    <w:rsid w:val="00CF5F5D"/>
    <w:rsid w:val="00D043D9"/>
    <w:rsid w:val="00D053B3"/>
    <w:rsid w:val="00D07CA9"/>
    <w:rsid w:val="00D07F5E"/>
    <w:rsid w:val="00D10937"/>
    <w:rsid w:val="00D112EC"/>
    <w:rsid w:val="00D1483A"/>
    <w:rsid w:val="00D21A56"/>
    <w:rsid w:val="00D23233"/>
    <w:rsid w:val="00D24C7D"/>
    <w:rsid w:val="00D260FD"/>
    <w:rsid w:val="00D26AFA"/>
    <w:rsid w:val="00D271F5"/>
    <w:rsid w:val="00D33177"/>
    <w:rsid w:val="00D33881"/>
    <w:rsid w:val="00D35C43"/>
    <w:rsid w:val="00D35E0D"/>
    <w:rsid w:val="00D36345"/>
    <w:rsid w:val="00D40C66"/>
    <w:rsid w:val="00D465A1"/>
    <w:rsid w:val="00D47673"/>
    <w:rsid w:val="00D47F55"/>
    <w:rsid w:val="00D50AC5"/>
    <w:rsid w:val="00D52636"/>
    <w:rsid w:val="00D6245C"/>
    <w:rsid w:val="00D6247D"/>
    <w:rsid w:val="00D62AAA"/>
    <w:rsid w:val="00D62EE9"/>
    <w:rsid w:val="00D63A93"/>
    <w:rsid w:val="00D66089"/>
    <w:rsid w:val="00D702FC"/>
    <w:rsid w:val="00D725A6"/>
    <w:rsid w:val="00D73227"/>
    <w:rsid w:val="00D73CDB"/>
    <w:rsid w:val="00D74CF3"/>
    <w:rsid w:val="00D752BB"/>
    <w:rsid w:val="00D75B35"/>
    <w:rsid w:val="00D770EC"/>
    <w:rsid w:val="00D84E49"/>
    <w:rsid w:val="00D85178"/>
    <w:rsid w:val="00D86589"/>
    <w:rsid w:val="00D90606"/>
    <w:rsid w:val="00D90806"/>
    <w:rsid w:val="00D91074"/>
    <w:rsid w:val="00D95CF7"/>
    <w:rsid w:val="00DA3735"/>
    <w:rsid w:val="00DA62E6"/>
    <w:rsid w:val="00DB0121"/>
    <w:rsid w:val="00DC3F31"/>
    <w:rsid w:val="00DC4296"/>
    <w:rsid w:val="00DC5485"/>
    <w:rsid w:val="00DC5995"/>
    <w:rsid w:val="00DD0CF9"/>
    <w:rsid w:val="00DD222D"/>
    <w:rsid w:val="00DD22DA"/>
    <w:rsid w:val="00DD51C1"/>
    <w:rsid w:val="00DD56E0"/>
    <w:rsid w:val="00DE04D5"/>
    <w:rsid w:val="00DE434F"/>
    <w:rsid w:val="00DE43A0"/>
    <w:rsid w:val="00DE7C86"/>
    <w:rsid w:val="00DF3B73"/>
    <w:rsid w:val="00DF4237"/>
    <w:rsid w:val="00DF4BBD"/>
    <w:rsid w:val="00E00656"/>
    <w:rsid w:val="00E01917"/>
    <w:rsid w:val="00E03E8F"/>
    <w:rsid w:val="00E04650"/>
    <w:rsid w:val="00E05D92"/>
    <w:rsid w:val="00E06B73"/>
    <w:rsid w:val="00E13D24"/>
    <w:rsid w:val="00E14511"/>
    <w:rsid w:val="00E174BC"/>
    <w:rsid w:val="00E17F07"/>
    <w:rsid w:val="00E246D2"/>
    <w:rsid w:val="00E32BD6"/>
    <w:rsid w:val="00E43474"/>
    <w:rsid w:val="00E44E89"/>
    <w:rsid w:val="00E4541D"/>
    <w:rsid w:val="00E511A9"/>
    <w:rsid w:val="00E52A24"/>
    <w:rsid w:val="00E54BDD"/>
    <w:rsid w:val="00E56287"/>
    <w:rsid w:val="00E563B0"/>
    <w:rsid w:val="00E600C9"/>
    <w:rsid w:val="00E600F0"/>
    <w:rsid w:val="00E6015B"/>
    <w:rsid w:val="00E60F22"/>
    <w:rsid w:val="00E61AFC"/>
    <w:rsid w:val="00E62217"/>
    <w:rsid w:val="00E6431F"/>
    <w:rsid w:val="00E677AC"/>
    <w:rsid w:val="00E67D2E"/>
    <w:rsid w:val="00E72D38"/>
    <w:rsid w:val="00E732B2"/>
    <w:rsid w:val="00E7618D"/>
    <w:rsid w:val="00E80FB3"/>
    <w:rsid w:val="00E83029"/>
    <w:rsid w:val="00E8335D"/>
    <w:rsid w:val="00E853A1"/>
    <w:rsid w:val="00E869B0"/>
    <w:rsid w:val="00E9280D"/>
    <w:rsid w:val="00E95128"/>
    <w:rsid w:val="00E96450"/>
    <w:rsid w:val="00E979FB"/>
    <w:rsid w:val="00EA4822"/>
    <w:rsid w:val="00EA5412"/>
    <w:rsid w:val="00EB2A86"/>
    <w:rsid w:val="00EB322F"/>
    <w:rsid w:val="00EB4B99"/>
    <w:rsid w:val="00EB63F7"/>
    <w:rsid w:val="00EB6B18"/>
    <w:rsid w:val="00EB7AA8"/>
    <w:rsid w:val="00EC045F"/>
    <w:rsid w:val="00EC2187"/>
    <w:rsid w:val="00EC7583"/>
    <w:rsid w:val="00ED06B5"/>
    <w:rsid w:val="00ED0ADE"/>
    <w:rsid w:val="00ED51DB"/>
    <w:rsid w:val="00ED57C9"/>
    <w:rsid w:val="00EE02AB"/>
    <w:rsid w:val="00EE476A"/>
    <w:rsid w:val="00EE4BA1"/>
    <w:rsid w:val="00EF2C98"/>
    <w:rsid w:val="00EF43D5"/>
    <w:rsid w:val="00EF63B9"/>
    <w:rsid w:val="00EF648B"/>
    <w:rsid w:val="00F1168B"/>
    <w:rsid w:val="00F11A71"/>
    <w:rsid w:val="00F135C1"/>
    <w:rsid w:val="00F135E7"/>
    <w:rsid w:val="00F14B41"/>
    <w:rsid w:val="00F17E77"/>
    <w:rsid w:val="00F27CCB"/>
    <w:rsid w:val="00F311DB"/>
    <w:rsid w:val="00F31372"/>
    <w:rsid w:val="00F31CEF"/>
    <w:rsid w:val="00F33AFE"/>
    <w:rsid w:val="00F35BB2"/>
    <w:rsid w:val="00F374CA"/>
    <w:rsid w:val="00F40B53"/>
    <w:rsid w:val="00F52273"/>
    <w:rsid w:val="00F53547"/>
    <w:rsid w:val="00F5482F"/>
    <w:rsid w:val="00F61E2D"/>
    <w:rsid w:val="00F6492C"/>
    <w:rsid w:val="00F66608"/>
    <w:rsid w:val="00F71A7C"/>
    <w:rsid w:val="00F7302F"/>
    <w:rsid w:val="00F7753F"/>
    <w:rsid w:val="00F77FD1"/>
    <w:rsid w:val="00F800FE"/>
    <w:rsid w:val="00F82640"/>
    <w:rsid w:val="00F828D4"/>
    <w:rsid w:val="00F8315F"/>
    <w:rsid w:val="00F832E8"/>
    <w:rsid w:val="00F85620"/>
    <w:rsid w:val="00F85771"/>
    <w:rsid w:val="00F90574"/>
    <w:rsid w:val="00F90E8C"/>
    <w:rsid w:val="00F92847"/>
    <w:rsid w:val="00F92A61"/>
    <w:rsid w:val="00F93EAB"/>
    <w:rsid w:val="00F943BB"/>
    <w:rsid w:val="00F948C2"/>
    <w:rsid w:val="00F94E1A"/>
    <w:rsid w:val="00FA0C31"/>
    <w:rsid w:val="00FA5955"/>
    <w:rsid w:val="00FA61C0"/>
    <w:rsid w:val="00FA6E3C"/>
    <w:rsid w:val="00FB16BB"/>
    <w:rsid w:val="00FB5695"/>
    <w:rsid w:val="00FB5EEB"/>
    <w:rsid w:val="00FB6AA9"/>
    <w:rsid w:val="00FB6B97"/>
    <w:rsid w:val="00FC2E0B"/>
    <w:rsid w:val="00FC4B10"/>
    <w:rsid w:val="00FC5106"/>
    <w:rsid w:val="00FC6AA2"/>
    <w:rsid w:val="00FD0E93"/>
    <w:rsid w:val="00FD340C"/>
    <w:rsid w:val="00FD6CB2"/>
    <w:rsid w:val="00FD7208"/>
    <w:rsid w:val="00FE1F29"/>
    <w:rsid w:val="00FE4A0D"/>
    <w:rsid w:val="00FE70DA"/>
    <w:rsid w:val="00FE7BA3"/>
    <w:rsid w:val="00FF2F00"/>
    <w:rsid w:val="00FF53F3"/>
    <w:rsid w:val="01292073"/>
    <w:rsid w:val="04967557"/>
    <w:rsid w:val="05F50507"/>
    <w:rsid w:val="09A0163C"/>
    <w:rsid w:val="0ABA1568"/>
    <w:rsid w:val="0CA22943"/>
    <w:rsid w:val="117735B4"/>
    <w:rsid w:val="118262B6"/>
    <w:rsid w:val="11E43907"/>
    <w:rsid w:val="13AA11E1"/>
    <w:rsid w:val="19BFE40D"/>
    <w:rsid w:val="1A59031F"/>
    <w:rsid w:val="1AA27735"/>
    <w:rsid w:val="1ADE487F"/>
    <w:rsid w:val="1B3B0663"/>
    <w:rsid w:val="22056597"/>
    <w:rsid w:val="24E4259C"/>
    <w:rsid w:val="29352313"/>
    <w:rsid w:val="2B143039"/>
    <w:rsid w:val="2DF1427B"/>
    <w:rsid w:val="2F0E6095"/>
    <w:rsid w:val="2F1503FE"/>
    <w:rsid w:val="2F6204D9"/>
    <w:rsid w:val="33203DD0"/>
    <w:rsid w:val="33A83EBA"/>
    <w:rsid w:val="33DD211E"/>
    <w:rsid w:val="35581CAC"/>
    <w:rsid w:val="376E5373"/>
    <w:rsid w:val="388C014A"/>
    <w:rsid w:val="39790F0C"/>
    <w:rsid w:val="39F63DBE"/>
    <w:rsid w:val="3CBF551A"/>
    <w:rsid w:val="3D3716B1"/>
    <w:rsid w:val="3DF573AB"/>
    <w:rsid w:val="40AF7863"/>
    <w:rsid w:val="412D00FF"/>
    <w:rsid w:val="44C62B69"/>
    <w:rsid w:val="45AC5A7B"/>
    <w:rsid w:val="47460268"/>
    <w:rsid w:val="4D2850C1"/>
    <w:rsid w:val="4D413BB8"/>
    <w:rsid w:val="4F537C34"/>
    <w:rsid w:val="52170A0D"/>
    <w:rsid w:val="57AF411E"/>
    <w:rsid w:val="58852E89"/>
    <w:rsid w:val="58CB29F9"/>
    <w:rsid w:val="58D36D63"/>
    <w:rsid w:val="5A671D57"/>
    <w:rsid w:val="5ED16D37"/>
    <w:rsid w:val="5FB658D9"/>
    <w:rsid w:val="609963C7"/>
    <w:rsid w:val="60D4220C"/>
    <w:rsid w:val="6123533D"/>
    <w:rsid w:val="61FD64D6"/>
    <w:rsid w:val="63502241"/>
    <w:rsid w:val="63FA5456"/>
    <w:rsid w:val="64450970"/>
    <w:rsid w:val="64835CF0"/>
    <w:rsid w:val="64DA266B"/>
    <w:rsid w:val="65074AB0"/>
    <w:rsid w:val="65AC25EC"/>
    <w:rsid w:val="662F749C"/>
    <w:rsid w:val="6C525A91"/>
    <w:rsid w:val="6DE7547F"/>
    <w:rsid w:val="738A3DA5"/>
    <w:rsid w:val="73ED6C10"/>
    <w:rsid w:val="74124E2D"/>
    <w:rsid w:val="7611748C"/>
    <w:rsid w:val="7777C027"/>
    <w:rsid w:val="78925C5D"/>
    <w:rsid w:val="7B666298"/>
    <w:rsid w:val="7C073715"/>
    <w:rsid w:val="7DC620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uiPriority="99"/>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Typewriter"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75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9A75DE"/>
    <w:pPr>
      <w:spacing w:line="360" w:lineRule="auto"/>
      <w:ind w:firstLine="420"/>
    </w:pPr>
    <w:rPr>
      <w:szCs w:val="20"/>
    </w:rPr>
  </w:style>
  <w:style w:type="paragraph" w:styleId="a4">
    <w:name w:val="Document Map"/>
    <w:basedOn w:val="a"/>
    <w:link w:val="Char"/>
    <w:rsid w:val="009A75DE"/>
    <w:rPr>
      <w:rFonts w:ascii="宋体"/>
      <w:sz w:val="18"/>
      <w:szCs w:val="18"/>
    </w:rPr>
  </w:style>
  <w:style w:type="character" w:customStyle="1" w:styleId="Char">
    <w:name w:val="文档结构图 Char"/>
    <w:link w:val="a4"/>
    <w:rsid w:val="009A75DE"/>
    <w:rPr>
      <w:rFonts w:ascii="宋体"/>
      <w:kern w:val="2"/>
      <w:sz w:val="18"/>
      <w:szCs w:val="18"/>
    </w:rPr>
  </w:style>
  <w:style w:type="paragraph" w:styleId="a5">
    <w:name w:val="annotation text"/>
    <w:basedOn w:val="a"/>
    <w:semiHidden/>
    <w:rsid w:val="009A75DE"/>
    <w:pPr>
      <w:jc w:val="left"/>
    </w:pPr>
  </w:style>
  <w:style w:type="paragraph" w:styleId="a6">
    <w:name w:val="Date"/>
    <w:basedOn w:val="a"/>
    <w:next w:val="a"/>
    <w:link w:val="Char0"/>
    <w:rsid w:val="009A75DE"/>
    <w:pPr>
      <w:ind w:leftChars="2500" w:left="100"/>
    </w:pPr>
  </w:style>
  <w:style w:type="character" w:customStyle="1" w:styleId="Char0">
    <w:name w:val="日期 Char"/>
    <w:link w:val="a6"/>
    <w:rsid w:val="009A75DE"/>
    <w:rPr>
      <w:kern w:val="2"/>
      <w:sz w:val="21"/>
      <w:szCs w:val="24"/>
    </w:rPr>
  </w:style>
  <w:style w:type="paragraph" w:styleId="a7">
    <w:name w:val="Balloon Text"/>
    <w:basedOn w:val="a"/>
    <w:semiHidden/>
    <w:rsid w:val="009A75DE"/>
    <w:rPr>
      <w:sz w:val="18"/>
      <w:szCs w:val="18"/>
    </w:rPr>
  </w:style>
  <w:style w:type="paragraph" w:styleId="a8">
    <w:name w:val="footer"/>
    <w:basedOn w:val="a"/>
    <w:link w:val="Char1"/>
    <w:rsid w:val="009A75DE"/>
    <w:pPr>
      <w:tabs>
        <w:tab w:val="center" w:pos="4153"/>
        <w:tab w:val="right" w:pos="8306"/>
      </w:tabs>
      <w:snapToGrid w:val="0"/>
      <w:jc w:val="left"/>
    </w:pPr>
    <w:rPr>
      <w:sz w:val="18"/>
      <w:szCs w:val="18"/>
    </w:rPr>
  </w:style>
  <w:style w:type="character" w:customStyle="1" w:styleId="Char1">
    <w:name w:val="页脚 Char"/>
    <w:link w:val="a8"/>
    <w:rsid w:val="009A75DE"/>
    <w:rPr>
      <w:kern w:val="2"/>
      <w:sz w:val="18"/>
      <w:szCs w:val="18"/>
    </w:rPr>
  </w:style>
  <w:style w:type="paragraph" w:styleId="a9">
    <w:name w:val="header"/>
    <w:basedOn w:val="a"/>
    <w:link w:val="Char2"/>
    <w:rsid w:val="009A75DE"/>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rsid w:val="009A75DE"/>
    <w:rPr>
      <w:kern w:val="2"/>
      <w:sz w:val="18"/>
      <w:szCs w:val="18"/>
    </w:rPr>
  </w:style>
  <w:style w:type="paragraph" w:styleId="HTML">
    <w:name w:val="HTML Preformatted"/>
    <w:basedOn w:val="a"/>
    <w:rsid w:val="009A75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a">
    <w:name w:val="Normal (Web)"/>
    <w:basedOn w:val="a"/>
    <w:uiPriority w:val="99"/>
    <w:rsid w:val="009A75DE"/>
    <w:pPr>
      <w:widowControl/>
      <w:spacing w:before="100" w:beforeAutospacing="1" w:after="100" w:afterAutospacing="1"/>
      <w:jc w:val="left"/>
    </w:pPr>
    <w:rPr>
      <w:rFonts w:ascii="宋体" w:hAnsi="宋体" w:cs="宋体"/>
      <w:kern w:val="0"/>
      <w:sz w:val="24"/>
    </w:rPr>
  </w:style>
  <w:style w:type="paragraph" w:styleId="ab">
    <w:name w:val="annotation subject"/>
    <w:basedOn w:val="a5"/>
    <w:next w:val="a5"/>
    <w:semiHidden/>
    <w:rsid w:val="009A75DE"/>
    <w:rPr>
      <w:b/>
      <w:bCs/>
    </w:rPr>
  </w:style>
  <w:style w:type="table" w:styleId="ac">
    <w:name w:val="Table Grid"/>
    <w:basedOn w:val="a1"/>
    <w:rsid w:val="009A75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0">
    <w:name w:val="HTML Typewriter"/>
    <w:uiPriority w:val="99"/>
    <w:unhideWhenUsed/>
    <w:rsid w:val="009A75DE"/>
    <w:rPr>
      <w:rFonts w:ascii="宋体" w:eastAsia="宋体" w:hAnsi="宋体" w:cs="宋体"/>
      <w:sz w:val="24"/>
      <w:szCs w:val="24"/>
    </w:rPr>
  </w:style>
  <w:style w:type="character" w:styleId="ad">
    <w:name w:val="Hyperlink"/>
    <w:rsid w:val="009A75DE"/>
    <w:rPr>
      <w:color w:val="0000FF"/>
      <w:u w:val="single"/>
    </w:rPr>
  </w:style>
  <w:style w:type="character" w:styleId="ae">
    <w:name w:val="annotation reference"/>
    <w:uiPriority w:val="99"/>
    <w:semiHidden/>
    <w:rsid w:val="009A75DE"/>
    <w:rPr>
      <w:sz w:val="21"/>
      <w:szCs w:val="21"/>
    </w:rPr>
  </w:style>
  <w:style w:type="character" w:customStyle="1" w:styleId="size">
    <w:name w:val="size"/>
    <w:rsid w:val="009A75DE"/>
  </w:style>
  <w:style w:type="character" w:customStyle="1" w:styleId="apple-style-span">
    <w:name w:val="apple-style-span"/>
    <w:uiPriority w:val="99"/>
    <w:rsid w:val="009A75DE"/>
  </w:style>
  <w:style w:type="paragraph" w:customStyle="1" w:styleId="Style2">
    <w:name w:val="_Style 2"/>
    <w:basedOn w:val="a"/>
    <w:rsid w:val="009A75DE"/>
    <w:pPr>
      <w:tabs>
        <w:tab w:val="left" w:pos="360"/>
      </w:tabs>
    </w:pPr>
    <w:rPr>
      <w:sz w:val="24"/>
    </w:rPr>
  </w:style>
  <w:style w:type="paragraph" w:styleId="af">
    <w:name w:val="Revision"/>
    <w:uiPriority w:val="99"/>
    <w:unhideWhenUsed/>
    <w:rsid w:val="009A75DE"/>
    <w:rPr>
      <w:kern w:val="2"/>
      <w:sz w:val="21"/>
      <w:szCs w:val="24"/>
    </w:rPr>
  </w:style>
  <w:style w:type="paragraph" w:customStyle="1" w:styleId="-11">
    <w:name w:val="彩色列表 - 强调文字颜色 11"/>
    <w:basedOn w:val="a"/>
    <w:uiPriority w:val="34"/>
    <w:qFormat/>
    <w:rsid w:val="009A75DE"/>
    <w:pPr>
      <w:ind w:firstLineChars="200" w:firstLine="420"/>
    </w:pPr>
    <w:rPr>
      <w:szCs w:val="21"/>
    </w:rPr>
  </w:style>
  <w:style w:type="paragraph" w:customStyle="1" w:styleId="Style21">
    <w:name w:val="_Style 21"/>
    <w:basedOn w:val="a"/>
    <w:rsid w:val="009A75DE"/>
    <w:pPr>
      <w:tabs>
        <w:tab w:val="left" w:pos="360"/>
      </w:tabs>
    </w:pPr>
  </w:style>
  <w:style w:type="paragraph" w:customStyle="1" w:styleId="Default">
    <w:name w:val="Default"/>
    <w:rsid w:val="009A75DE"/>
    <w:pPr>
      <w:widowControl w:val="0"/>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44180553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9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490</Characters>
  <Application>Microsoft Office Word</Application>
  <DocSecurity>4</DocSecurity>
  <Lines>4</Lines>
  <Paragraphs>1</Paragraphs>
  <ScaleCrop>false</ScaleCrop>
  <Company/>
  <LinksUpToDate>false</LinksUpToDate>
  <CharactersWithSpaces>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刘雯</dc:creator>
  <cp:keywords/>
  <cp:lastModifiedBy>ZHONGM</cp:lastModifiedBy>
  <cp:revision>2</cp:revision>
  <dcterms:created xsi:type="dcterms:W3CDTF">2025-10-15T16:02:00Z</dcterms:created>
  <dcterms:modified xsi:type="dcterms:W3CDTF">2025-10-15T16:02:00Z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8F1146519140DD1FBAF46B66A71D90F7_43</vt:lpwstr>
  </property>
</Properties>
</file>