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D6AEA" w:rsidRDefault="006D6AEA">
      <w:pPr>
        <w:pStyle w:val="p"/>
        <w:spacing w:line="360" w:lineRule="auto"/>
        <w:ind w:firstLine="480"/>
        <w:jc w:val="center"/>
        <w:rPr>
          <w:rFonts w:eastAsia="Times New Roman"/>
          <w:kern w:val="0"/>
          <w:sz w:val="24"/>
          <w:szCs w:val="24"/>
        </w:rPr>
      </w:pPr>
    </w:p>
    <w:p w:rsidR="006D6AEA" w:rsidRDefault="00FD14C5">
      <w:pPr>
        <w:pStyle w:val="div"/>
        <w:spacing w:line="360" w:lineRule="auto"/>
        <w:ind w:firstLine="480"/>
        <w:jc w:val="center"/>
        <w:rPr>
          <w:rFonts w:eastAsia="Times New Roman"/>
          <w:kern w:val="0"/>
          <w:sz w:val="24"/>
          <w:szCs w:val="24"/>
        </w:rPr>
      </w:pPr>
      <w:r>
        <w:rPr>
          <w:rFonts w:ascii="SimHei" w:eastAsia="SimHei" w:hAnsi="SimHei" w:cs="SimHei"/>
          <w:b/>
          <w:bCs/>
          <w:kern w:val="0"/>
          <w:sz w:val="32"/>
          <w:szCs w:val="32"/>
        </w:rPr>
        <w:t>国投瑞银和泰</w:t>
      </w:r>
      <w:r>
        <w:rPr>
          <w:rFonts w:ascii="SimHei" w:eastAsia="SimHei" w:hAnsi="SimHei" w:cs="SimHei"/>
          <w:b/>
          <w:bCs/>
          <w:kern w:val="0"/>
          <w:sz w:val="32"/>
          <w:szCs w:val="32"/>
        </w:rPr>
        <w:t>6</w:t>
      </w:r>
      <w:r>
        <w:rPr>
          <w:rFonts w:ascii="SimHei" w:eastAsia="SimHei" w:hAnsi="SimHei" w:cs="SimHei"/>
          <w:b/>
          <w:bCs/>
          <w:kern w:val="0"/>
          <w:sz w:val="32"/>
          <w:szCs w:val="32"/>
        </w:rPr>
        <w:t>个月定期开放债券型发起式证券投资基金开放申购、赎回、转换业务的公告</w:t>
      </w:r>
    </w:p>
    <w:p w:rsidR="006D6AEA" w:rsidRDefault="006D6AEA">
      <w:pPr>
        <w:pStyle w:val="p"/>
        <w:spacing w:line="360" w:lineRule="auto"/>
        <w:ind w:firstLine="480"/>
        <w:jc w:val="center"/>
        <w:rPr>
          <w:rFonts w:eastAsia="Times New Roman"/>
          <w:kern w:val="0"/>
          <w:sz w:val="24"/>
          <w:szCs w:val="24"/>
        </w:rPr>
      </w:pPr>
    </w:p>
    <w:p w:rsidR="006D6AEA" w:rsidRDefault="00FD14C5">
      <w:pPr>
        <w:pStyle w:val="div"/>
        <w:spacing w:line="360" w:lineRule="auto"/>
        <w:ind w:firstLine="480"/>
        <w:jc w:val="center"/>
        <w:rPr>
          <w:rFonts w:ascii="SimSun" w:eastAsia="SimSun" w:hAnsi="SimSun" w:cs="SimSun"/>
          <w:kern w:val="0"/>
          <w:sz w:val="24"/>
          <w:szCs w:val="24"/>
        </w:rPr>
      </w:pPr>
      <w:r>
        <w:rPr>
          <w:rFonts w:ascii="SimSun" w:eastAsia="SimSun" w:hAnsi="SimSun" w:cs="SimSun"/>
          <w:kern w:val="0"/>
          <w:sz w:val="24"/>
          <w:szCs w:val="24"/>
        </w:rPr>
        <w:t>公告送出日期：</w:t>
      </w:r>
      <w:r>
        <w:rPr>
          <w:rStyle w:val="custom"/>
          <w:rFonts w:ascii="SimSun" w:eastAsia="SimSun" w:hAnsi="SimSun" w:cs="SimSun"/>
          <w:kern w:val="0"/>
          <w:sz w:val="24"/>
          <w:szCs w:val="24"/>
        </w:rPr>
        <w:t>2025</w:t>
      </w:r>
      <w:r>
        <w:rPr>
          <w:rStyle w:val="custom"/>
          <w:rFonts w:ascii="SimSun" w:eastAsia="SimSun" w:hAnsi="SimSun" w:cs="SimSun"/>
          <w:kern w:val="0"/>
          <w:sz w:val="24"/>
          <w:szCs w:val="24"/>
        </w:rPr>
        <w:t>年</w:t>
      </w:r>
      <w:r>
        <w:rPr>
          <w:rStyle w:val="custom"/>
          <w:rFonts w:ascii="SimSun" w:eastAsia="SimSun" w:hAnsi="SimSun" w:cs="SimSun"/>
          <w:kern w:val="0"/>
          <w:sz w:val="24"/>
          <w:szCs w:val="24"/>
        </w:rPr>
        <w:t>10</w:t>
      </w:r>
      <w:r>
        <w:rPr>
          <w:rStyle w:val="custom"/>
          <w:rFonts w:ascii="SimSun" w:eastAsia="SimSun" w:hAnsi="SimSun" w:cs="SimSun"/>
          <w:kern w:val="0"/>
          <w:sz w:val="24"/>
          <w:szCs w:val="24"/>
        </w:rPr>
        <w:t>月</w:t>
      </w:r>
      <w:r>
        <w:rPr>
          <w:rStyle w:val="custom"/>
          <w:rFonts w:ascii="SimSun" w:eastAsia="SimSun" w:hAnsi="SimSun" w:cs="SimSun"/>
          <w:kern w:val="0"/>
          <w:sz w:val="24"/>
          <w:szCs w:val="24"/>
        </w:rPr>
        <w:t>16</w:t>
      </w:r>
      <w:r>
        <w:rPr>
          <w:rStyle w:val="custom"/>
          <w:rFonts w:ascii="SimSun" w:eastAsia="SimSun" w:hAnsi="SimSun" w:cs="SimSun"/>
          <w:kern w:val="0"/>
          <w:sz w:val="24"/>
          <w:szCs w:val="24"/>
        </w:rPr>
        <w:t>日</w:t>
      </w:r>
    </w:p>
    <w:p w:rsidR="006D6AEA" w:rsidRDefault="006D6AEA">
      <w:pPr>
        <w:autoSpaceDE w:val="0"/>
        <w:autoSpaceDN w:val="0"/>
        <w:adjustRightInd w:val="0"/>
        <w:spacing w:line="360" w:lineRule="auto"/>
        <w:ind w:firstLineChars="200" w:firstLine="480"/>
        <w:jc w:val="center"/>
        <w:rPr>
          <w:rFonts w:ascii="宋体" w:hAnsi="宋体"/>
          <w:sz w:val="24"/>
          <w:szCs w:val="24"/>
        </w:rPr>
      </w:pPr>
    </w:p>
    <w:p w:rsidR="006D6AEA" w:rsidRDefault="00FD14C5">
      <w:pPr>
        <w:pStyle w:val="div"/>
        <w:spacing w:line="360" w:lineRule="auto"/>
        <w:ind w:firstLine="480"/>
        <w:rPr>
          <w:rFonts w:eastAsia="Times New Roman"/>
          <w:kern w:val="0"/>
          <w:sz w:val="24"/>
          <w:szCs w:val="24"/>
        </w:rPr>
      </w:pPr>
      <w:r>
        <w:rPr>
          <w:rFonts w:ascii="SimSun" w:eastAsia="SimSun" w:hAnsi="SimSun" w:cs="SimSun"/>
          <w:b/>
          <w:bCs/>
          <w:kern w:val="0"/>
          <w:sz w:val="24"/>
          <w:szCs w:val="24"/>
        </w:rPr>
        <w:t xml:space="preserve">1 </w:t>
      </w:r>
      <w:r>
        <w:rPr>
          <w:rFonts w:ascii="SimSun" w:eastAsia="SimSun" w:hAnsi="SimSun" w:cs="SimSun"/>
          <w:b/>
          <w:bCs/>
          <w:kern w:val="0"/>
          <w:sz w:val="24"/>
          <w:szCs w:val="24"/>
        </w:rPr>
        <w:t>公告基本信息</w:t>
      </w:r>
    </w:p>
    <w:tbl>
      <w:tblPr>
        <w:tblStyle w:val="table"/>
        <w:tblW w:w="5000"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tblPr>
      <w:tblGrid>
        <w:gridCol w:w="3372"/>
        <w:gridCol w:w="5156"/>
      </w:tblGrid>
      <w:tr w:rsidR="006D6AEA">
        <w:trPr>
          <w:jc w:val="center"/>
        </w:trPr>
        <w:tc>
          <w:tcPr>
            <w:tcW w:w="3372" w:type="dxa"/>
            <w:tcBorders>
              <w:top w:val="single" w:sz="8" w:space="0" w:color="000000"/>
              <w:left w:val="single" w:sz="8" w:space="0" w:color="000000"/>
              <w:bottom w:val="single" w:sz="6" w:space="0" w:color="000000"/>
              <w:right w:val="single" w:sz="6" w:space="0" w:color="000000"/>
            </w:tcBorders>
            <w:tcMar>
              <w:top w:w="106" w:type="dxa"/>
              <w:left w:w="111" w:type="dxa"/>
              <w:bottom w:w="104" w:type="dxa"/>
              <w:right w:w="108" w:type="dxa"/>
            </w:tcMar>
            <w:hideMark/>
          </w:tcPr>
          <w:p w:rsidR="006D6AEA" w:rsidRDefault="00FD14C5">
            <w:pPr>
              <w:pStyle w:val="div"/>
              <w:rPr>
                <w:rFonts w:eastAsia="Times New Roman"/>
                <w:color w:val="000000"/>
                <w:kern w:val="0"/>
                <w:szCs w:val="21"/>
              </w:rPr>
            </w:pPr>
            <w:r>
              <w:rPr>
                <w:rFonts w:ascii="SimSun" w:eastAsia="SimSun" w:hAnsi="SimSun" w:cs="SimSun"/>
                <w:color w:val="000000"/>
                <w:kern w:val="0"/>
                <w:szCs w:val="21"/>
              </w:rPr>
              <w:t>基金名称</w:t>
            </w:r>
          </w:p>
        </w:tc>
        <w:tc>
          <w:tcPr>
            <w:tcW w:w="5156" w:type="dxa"/>
            <w:tcBorders>
              <w:top w:val="single" w:sz="8" w:space="0" w:color="000000"/>
              <w:left w:val="single" w:sz="6" w:space="0" w:color="000000"/>
              <w:bottom w:val="single" w:sz="6" w:space="0" w:color="000000"/>
              <w:right w:val="single" w:sz="8" w:space="0" w:color="000000"/>
            </w:tcBorders>
            <w:tcMar>
              <w:top w:w="106" w:type="dxa"/>
              <w:left w:w="108" w:type="dxa"/>
              <w:bottom w:w="104" w:type="dxa"/>
              <w:right w:w="111" w:type="dxa"/>
            </w:tcMar>
            <w:hideMark/>
          </w:tcPr>
          <w:p w:rsidR="006D6AEA" w:rsidRDefault="00FD14C5">
            <w:pPr>
              <w:pStyle w:val="div"/>
              <w:rPr>
                <w:rFonts w:eastAsia="Times New Roman"/>
                <w:color w:val="000000"/>
                <w:kern w:val="0"/>
                <w:szCs w:val="21"/>
              </w:rPr>
            </w:pPr>
            <w:r>
              <w:rPr>
                <w:rFonts w:ascii="SimSun" w:eastAsia="SimSun" w:hAnsi="SimSun" w:cs="SimSun"/>
                <w:color w:val="000000"/>
                <w:kern w:val="0"/>
                <w:szCs w:val="21"/>
              </w:rPr>
              <w:t>国投瑞银和泰</w:t>
            </w:r>
            <w:r>
              <w:rPr>
                <w:rStyle w:val="custom"/>
                <w:rFonts w:ascii="SimSun" w:eastAsia="SimSun" w:hAnsi="SimSun" w:cs="SimSun"/>
                <w:color w:val="000000"/>
                <w:kern w:val="0"/>
                <w:szCs w:val="21"/>
                <w:lang w:eastAsia="en-US"/>
              </w:rPr>
              <w:t>6</w:t>
            </w:r>
            <w:r>
              <w:rPr>
                <w:rFonts w:ascii="SimSun" w:eastAsia="SimSun" w:hAnsi="SimSun" w:cs="SimSun"/>
                <w:color w:val="000000"/>
                <w:kern w:val="0"/>
                <w:szCs w:val="21"/>
              </w:rPr>
              <w:t>个月定期开放债券型发起式证券投资基金</w:t>
            </w:r>
          </w:p>
        </w:tc>
      </w:tr>
      <w:tr w:rsidR="006D6AEA">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6D6AEA" w:rsidRDefault="00FD14C5">
            <w:pPr>
              <w:pStyle w:val="div"/>
              <w:rPr>
                <w:rFonts w:eastAsia="Times New Roman"/>
                <w:color w:val="000000"/>
                <w:kern w:val="0"/>
                <w:szCs w:val="21"/>
              </w:rPr>
            </w:pPr>
            <w:r>
              <w:rPr>
                <w:rFonts w:ascii="SimSun" w:eastAsia="SimSun" w:hAnsi="SimSun" w:cs="SimSun"/>
                <w:color w:val="000000"/>
                <w:kern w:val="0"/>
                <w:szCs w:val="21"/>
              </w:rPr>
              <w:t>基金简称</w:t>
            </w:r>
          </w:p>
        </w:tc>
        <w:tc>
          <w:tcPr>
            <w:tcW w:w="5156"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6D6AEA" w:rsidRDefault="00FD14C5">
            <w:pPr>
              <w:pStyle w:val="div"/>
              <w:rPr>
                <w:rFonts w:eastAsia="Times New Roman"/>
                <w:color w:val="000000"/>
                <w:kern w:val="0"/>
                <w:szCs w:val="21"/>
              </w:rPr>
            </w:pPr>
            <w:r>
              <w:rPr>
                <w:rFonts w:ascii="SimSun" w:eastAsia="SimSun" w:hAnsi="SimSun" w:cs="SimSun"/>
                <w:color w:val="000000"/>
                <w:kern w:val="0"/>
                <w:szCs w:val="21"/>
              </w:rPr>
              <w:t>国投瑞银和泰</w:t>
            </w:r>
            <w:r>
              <w:rPr>
                <w:rStyle w:val="custom"/>
                <w:rFonts w:ascii="SimSun" w:eastAsia="SimSun" w:hAnsi="SimSun" w:cs="SimSun"/>
                <w:color w:val="000000"/>
                <w:kern w:val="0"/>
                <w:szCs w:val="21"/>
                <w:lang w:eastAsia="en-US"/>
              </w:rPr>
              <w:t>6</w:t>
            </w:r>
            <w:r>
              <w:rPr>
                <w:rFonts w:ascii="SimSun" w:eastAsia="SimSun" w:hAnsi="SimSun" w:cs="SimSun"/>
                <w:color w:val="000000"/>
                <w:kern w:val="0"/>
                <w:szCs w:val="21"/>
              </w:rPr>
              <w:t>个月债券</w:t>
            </w:r>
          </w:p>
        </w:tc>
      </w:tr>
      <w:tr w:rsidR="006D6AEA">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6D6AEA" w:rsidRDefault="00FD14C5">
            <w:pPr>
              <w:pStyle w:val="div"/>
              <w:rPr>
                <w:rFonts w:eastAsia="Times New Roman"/>
                <w:color w:val="000000"/>
                <w:kern w:val="0"/>
                <w:szCs w:val="21"/>
              </w:rPr>
            </w:pPr>
            <w:r>
              <w:rPr>
                <w:rFonts w:ascii="SimSun" w:eastAsia="SimSun" w:hAnsi="SimSun" w:cs="SimSun"/>
                <w:color w:val="000000"/>
                <w:kern w:val="0"/>
                <w:szCs w:val="21"/>
              </w:rPr>
              <w:t>基金主代码</w:t>
            </w:r>
          </w:p>
        </w:tc>
        <w:tc>
          <w:tcPr>
            <w:tcW w:w="5156"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6D6AEA" w:rsidRDefault="00FD14C5">
            <w:pPr>
              <w:pStyle w:val="div"/>
              <w:rPr>
                <w:rFonts w:eastAsia="Times New Roman"/>
                <w:color w:val="000000"/>
                <w:kern w:val="0"/>
                <w:szCs w:val="21"/>
              </w:rPr>
            </w:pPr>
            <w:r>
              <w:rPr>
                <w:rStyle w:val="custom"/>
                <w:rFonts w:ascii="SimSun" w:eastAsia="SimSun" w:hAnsi="SimSun" w:cs="SimSun"/>
                <w:color w:val="000000"/>
                <w:kern w:val="0"/>
                <w:szCs w:val="21"/>
                <w:lang w:eastAsia="en-US"/>
              </w:rPr>
              <w:t>005019</w:t>
            </w:r>
          </w:p>
        </w:tc>
      </w:tr>
      <w:tr w:rsidR="006D6AEA">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6D6AEA" w:rsidRDefault="00FD14C5">
            <w:pPr>
              <w:pStyle w:val="div"/>
              <w:rPr>
                <w:rFonts w:eastAsia="Times New Roman"/>
                <w:color w:val="000000"/>
                <w:kern w:val="0"/>
                <w:szCs w:val="21"/>
              </w:rPr>
            </w:pPr>
            <w:r>
              <w:rPr>
                <w:rFonts w:ascii="SimSun" w:eastAsia="SimSun" w:hAnsi="SimSun" w:cs="SimSun"/>
                <w:color w:val="000000"/>
                <w:kern w:val="0"/>
                <w:szCs w:val="21"/>
              </w:rPr>
              <w:t>基金运作方式</w:t>
            </w:r>
          </w:p>
        </w:tc>
        <w:tc>
          <w:tcPr>
            <w:tcW w:w="5156"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6D6AEA" w:rsidRDefault="00FD14C5">
            <w:pPr>
              <w:pStyle w:val="div"/>
              <w:rPr>
                <w:rFonts w:eastAsia="Times New Roman"/>
                <w:color w:val="000000"/>
                <w:kern w:val="0"/>
                <w:szCs w:val="21"/>
              </w:rPr>
            </w:pPr>
            <w:r>
              <w:rPr>
                <w:rFonts w:ascii="SimSun" w:eastAsia="SimSun" w:hAnsi="SimSun" w:cs="SimSun"/>
                <w:color w:val="000000"/>
                <w:kern w:val="0"/>
                <w:szCs w:val="21"/>
              </w:rPr>
              <w:t>契约型、以定期开放方式运作</w:t>
            </w:r>
          </w:p>
        </w:tc>
      </w:tr>
      <w:tr w:rsidR="006D6AEA">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6D6AEA" w:rsidRDefault="00FD14C5">
            <w:pPr>
              <w:pStyle w:val="div"/>
              <w:rPr>
                <w:rFonts w:eastAsia="Times New Roman"/>
                <w:color w:val="000000"/>
                <w:kern w:val="0"/>
                <w:szCs w:val="21"/>
              </w:rPr>
            </w:pPr>
            <w:r>
              <w:rPr>
                <w:rFonts w:ascii="SimSun" w:eastAsia="SimSun" w:hAnsi="SimSun" w:cs="SimSun"/>
                <w:color w:val="000000"/>
                <w:kern w:val="0"/>
                <w:szCs w:val="21"/>
              </w:rPr>
              <w:t>基金合同生效日</w:t>
            </w:r>
          </w:p>
        </w:tc>
        <w:tc>
          <w:tcPr>
            <w:tcW w:w="5156"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6D6AEA" w:rsidRDefault="00FD14C5">
            <w:pPr>
              <w:pStyle w:val="div"/>
              <w:rPr>
                <w:rFonts w:eastAsia="Times New Roman"/>
                <w:color w:val="000000"/>
                <w:kern w:val="0"/>
                <w:szCs w:val="21"/>
              </w:rPr>
            </w:pPr>
            <w:r>
              <w:rPr>
                <w:rStyle w:val="custom"/>
                <w:rFonts w:ascii="SimSun" w:eastAsia="SimSun" w:hAnsi="SimSun" w:cs="SimSun"/>
                <w:color w:val="000000"/>
                <w:kern w:val="0"/>
                <w:szCs w:val="21"/>
                <w:lang w:eastAsia="en-US"/>
              </w:rPr>
              <w:t>2017</w:t>
            </w:r>
            <w:r>
              <w:rPr>
                <w:rFonts w:ascii="SimSun" w:eastAsia="SimSun" w:hAnsi="SimSun" w:cs="SimSun"/>
                <w:color w:val="000000"/>
                <w:kern w:val="0"/>
                <w:szCs w:val="21"/>
              </w:rPr>
              <w:t>年</w:t>
            </w:r>
            <w:r>
              <w:rPr>
                <w:rStyle w:val="custom"/>
                <w:rFonts w:ascii="SimSun" w:eastAsia="SimSun" w:hAnsi="SimSun" w:cs="SimSun"/>
                <w:color w:val="000000"/>
                <w:kern w:val="0"/>
                <w:szCs w:val="21"/>
                <w:lang w:eastAsia="en-US"/>
              </w:rPr>
              <w:t>11</w:t>
            </w:r>
            <w:r>
              <w:rPr>
                <w:rFonts w:ascii="SimSun" w:eastAsia="SimSun" w:hAnsi="SimSun" w:cs="SimSun"/>
                <w:color w:val="000000"/>
                <w:kern w:val="0"/>
                <w:szCs w:val="21"/>
              </w:rPr>
              <w:t>月</w:t>
            </w:r>
            <w:r>
              <w:rPr>
                <w:rStyle w:val="custom"/>
                <w:rFonts w:ascii="SimSun" w:eastAsia="SimSun" w:hAnsi="SimSun" w:cs="SimSun"/>
                <w:color w:val="000000"/>
                <w:kern w:val="0"/>
                <w:szCs w:val="21"/>
                <w:lang w:eastAsia="en-US"/>
              </w:rPr>
              <w:t>24</w:t>
            </w:r>
            <w:r>
              <w:rPr>
                <w:rFonts w:ascii="SimSun" w:eastAsia="SimSun" w:hAnsi="SimSun" w:cs="SimSun"/>
                <w:color w:val="000000"/>
                <w:kern w:val="0"/>
                <w:szCs w:val="21"/>
              </w:rPr>
              <w:t>日</w:t>
            </w:r>
          </w:p>
        </w:tc>
      </w:tr>
      <w:tr w:rsidR="006D6AEA">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6D6AEA" w:rsidRDefault="00FD14C5">
            <w:pPr>
              <w:pStyle w:val="div"/>
              <w:rPr>
                <w:rFonts w:eastAsia="Times New Roman"/>
                <w:color w:val="000000"/>
                <w:kern w:val="0"/>
                <w:szCs w:val="21"/>
              </w:rPr>
            </w:pPr>
            <w:r>
              <w:rPr>
                <w:rFonts w:ascii="SimSun" w:eastAsia="SimSun" w:hAnsi="SimSun" w:cs="SimSun"/>
                <w:color w:val="000000"/>
                <w:kern w:val="0"/>
                <w:szCs w:val="21"/>
              </w:rPr>
              <w:t>基金管理人名称</w:t>
            </w:r>
          </w:p>
        </w:tc>
        <w:tc>
          <w:tcPr>
            <w:tcW w:w="5156"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6D6AEA" w:rsidRDefault="00FD14C5">
            <w:pPr>
              <w:pStyle w:val="div"/>
              <w:rPr>
                <w:rFonts w:eastAsia="Times New Roman"/>
                <w:color w:val="000000"/>
                <w:kern w:val="0"/>
                <w:szCs w:val="21"/>
              </w:rPr>
            </w:pPr>
            <w:r>
              <w:rPr>
                <w:rFonts w:ascii="SimSun" w:eastAsia="SimSun" w:hAnsi="SimSun" w:cs="SimSun"/>
                <w:color w:val="000000"/>
                <w:kern w:val="0"/>
                <w:szCs w:val="21"/>
              </w:rPr>
              <w:t>国投瑞银基金管理有限公司</w:t>
            </w:r>
          </w:p>
        </w:tc>
      </w:tr>
      <w:tr w:rsidR="006D6AEA">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6D6AEA" w:rsidRDefault="00FD14C5">
            <w:pPr>
              <w:pStyle w:val="div"/>
              <w:rPr>
                <w:rFonts w:eastAsia="Times New Roman"/>
                <w:color w:val="000000"/>
                <w:kern w:val="0"/>
                <w:szCs w:val="21"/>
              </w:rPr>
            </w:pPr>
            <w:r>
              <w:rPr>
                <w:rFonts w:ascii="SimSun" w:eastAsia="SimSun" w:hAnsi="SimSun" w:cs="SimSun"/>
                <w:color w:val="000000"/>
                <w:kern w:val="0"/>
                <w:szCs w:val="21"/>
              </w:rPr>
              <w:t>基金托管人名称</w:t>
            </w:r>
          </w:p>
        </w:tc>
        <w:tc>
          <w:tcPr>
            <w:tcW w:w="5156"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6D6AEA" w:rsidRDefault="00FD14C5">
            <w:pPr>
              <w:pStyle w:val="div"/>
              <w:rPr>
                <w:rFonts w:eastAsia="Times New Roman"/>
                <w:color w:val="000000"/>
                <w:kern w:val="0"/>
                <w:szCs w:val="21"/>
              </w:rPr>
            </w:pPr>
            <w:r>
              <w:rPr>
                <w:rFonts w:ascii="SimSun" w:eastAsia="SimSun" w:hAnsi="SimSun" w:cs="SimSun"/>
                <w:color w:val="000000"/>
                <w:kern w:val="0"/>
                <w:szCs w:val="21"/>
              </w:rPr>
              <w:t>杭州银行股份有限公司</w:t>
            </w:r>
          </w:p>
        </w:tc>
      </w:tr>
      <w:tr w:rsidR="006D6AEA">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6D6AEA" w:rsidRDefault="00FD14C5">
            <w:pPr>
              <w:pStyle w:val="div"/>
              <w:rPr>
                <w:rFonts w:eastAsia="Times New Roman"/>
                <w:color w:val="000000"/>
                <w:kern w:val="0"/>
                <w:szCs w:val="21"/>
              </w:rPr>
            </w:pPr>
            <w:r>
              <w:rPr>
                <w:rFonts w:ascii="SimSun" w:eastAsia="SimSun" w:hAnsi="SimSun" w:cs="SimSun"/>
                <w:color w:val="000000"/>
                <w:kern w:val="0"/>
                <w:szCs w:val="21"/>
              </w:rPr>
              <w:t>基金注册登记机构名称</w:t>
            </w:r>
          </w:p>
        </w:tc>
        <w:tc>
          <w:tcPr>
            <w:tcW w:w="5156"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6D6AEA" w:rsidRDefault="00FD14C5">
            <w:pPr>
              <w:pStyle w:val="div"/>
              <w:rPr>
                <w:rFonts w:eastAsia="Times New Roman"/>
                <w:color w:val="000000"/>
                <w:kern w:val="0"/>
                <w:szCs w:val="21"/>
              </w:rPr>
            </w:pPr>
            <w:r>
              <w:rPr>
                <w:rFonts w:ascii="SimSun" w:eastAsia="SimSun" w:hAnsi="SimSun" w:cs="SimSun"/>
                <w:color w:val="000000"/>
                <w:kern w:val="0"/>
                <w:szCs w:val="21"/>
              </w:rPr>
              <w:t>国投瑞银基金管理有限公司</w:t>
            </w:r>
          </w:p>
        </w:tc>
      </w:tr>
      <w:tr w:rsidR="006D6AEA">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6D6AEA" w:rsidRDefault="00FD14C5">
            <w:pPr>
              <w:pStyle w:val="div"/>
              <w:rPr>
                <w:rFonts w:eastAsia="Times New Roman"/>
                <w:color w:val="000000"/>
                <w:kern w:val="0"/>
                <w:szCs w:val="21"/>
              </w:rPr>
            </w:pPr>
            <w:r>
              <w:rPr>
                <w:rFonts w:ascii="SimSun" w:eastAsia="SimSun" w:hAnsi="SimSun" w:cs="SimSun"/>
                <w:color w:val="000000"/>
                <w:kern w:val="0"/>
                <w:szCs w:val="21"/>
              </w:rPr>
              <w:t>公告依据</w:t>
            </w:r>
          </w:p>
        </w:tc>
        <w:tc>
          <w:tcPr>
            <w:tcW w:w="5156"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6D6AEA" w:rsidRDefault="00FD14C5">
            <w:pPr>
              <w:pStyle w:val="div"/>
              <w:rPr>
                <w:rFonts w:eastAsia="Times New Roman"/>
                <w:color w:val="000000"/>
                <w:kern w:val="0"/>
                <w:szCs w:val="21"/>
              </w:rPr>
            </w:pPr>
            <w:r>
              <w:rPr>
                <w:rFonts w:ascii="SimSun" w:eastAsia="SimSun" w:hAnsi="SimSun" w:cs="SimSun"/>
                <w:color w:val="000000"/>
                <w:kern w:val="0"/>
                <w:szCs w:val="21"/>
              </w:rPr>
              <w:t>《公开募集证券投资基金信息披露管理办法》（以下简称</w:t>
            </w:r>
            <w:r>
              <w:rPr>
                <w:rFonts w:ascii="SimSun" w:eastAsia="SimSun" w:hAnsi="SimSun" w:cs="SimSun"/>
                <w:color w:val="000000"/>
                <w:kern w:val="0"/>
                <w:szCs w:val="21"/>
              </w:rPr>
              <w:t>“</w:t>
            </w:r>
            <w:r>
              <w:rPr>
                <w:rFonts w:ascii="SimSun" w:eastAsia="SimSun" w:hAnsi="SimSun" w:cs="SimSun"/>
                <w:color w:val="000000"/>
                <w:kern w:val="0"/>
                <w:szCs w:val="21"/>
              </w:rPr>
              <w:t>《信息披露办法》</w:t>
            </w:r>
            <w:r>
              <w:rPr>
                <w:rFonts w:ascii="SimSun" w:eastAsia="SimSun" w:hAnsi="SimSun" w:cs="SimSun"/>
                <w:color w:val="000000"/>
                <w:kern w:val="0"/>
                <w:szCs w:val="21"/>
              </w:rPr>
              <w:t>”</w:t>
            </w:r>
            <w:r>
              <w:rPr>
                <w:rFonts w:ascii="SimSun" w:eastAsia="SimSun" w:hAnsi="SimSun" w:cs="SimSun"/>
                <w:color w:val="000000"/>
                <w:kern w:val="0"/>
                <w:szCs w:val="21"/>
              </w:rPr>
              <w:t>）及本基金的基金合同和招募说明书等</w:t>
            </w:r>
          </w:p>
        </w:tc>
      </w:tr>
      <w:tr w:rsidR="006D6AEA">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6D6AEA" w:rsidRDefault="00FD14C5">
            <w:pPr>
              <w:pStyle w:val="div"/>
              <w:rPr>
                <w:rFonts w:eastAsia="Times New Roman"/>
                <w:color w:val="000000"/>
                <w:kern w:val="0"/>
                <w:szCs w:val="21"/>
              </w:rPr>
            </w:pPr>
            <w:r>
              <w:rPr>
                <w:rFonts w:ascii="SimSun" w:eastAsia="SimSun" w:hAnsi="SimSun" w:cs="SimSun"/>
                <w:color w:val="000000"/>
                <w:kern w:val="0"/>
                <w:szCs w:val="21"/>
              </w:rPr>
              <w:t>申购起始日</w:t>
            </w:r>
          </w:p>
        </w:tc>
        <w:tc>
          <w:tcPr>
            <w:tcW w:w="5156"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6D6AEA" w:rsidRDefault="00FD14C5">
            <w:pPr>
              <w:pStyle w:val="div"/>
              <w:widowControl/>
              <w:rPr>
                <w:rFonts w:ascii="SimSun" w:eastAsia="SimSun" w:hAnsi="SimSun" w:cs="SimSu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10</w:t>
            </w:r>
            <w:r>
              <w:rPr>
                <w:rFonts w:ascii="SimSun" w:eastAsia="SimSun" w:hAnsi="SimSun" w:cs="SimSun"/>
                <w:color w:val="000000"/>
                <w:kern w:val="0"/>
                <w:szCs w:val="21"/>
              </w:rPr>
              <w:t>月</w:t>
            </w:r>
            <w:r>
              <w:rPr>
                <w:rFonts w:ascii="SimSun" w:eastAsia="SimSun" w:hAnsi="SimSun" w:cs="SimSun"/>
                <w:color w:val="000000"/>
                <w:kern w:val="0"/>
                <w:szCs w:val="21"/>
              </w:rPr>
              <w:t>20</w:t>
            </w:r>
            <w:r>
              <w:rPr>
                <w:rFonts w:ascii="SimSun" w:eastAsia="SimSun" w:hAnsi="SimSun" w:cs="SimSun"/>
                <w:color w:val="000000"/>
                <w:kern w:val="0"/>
                <w:szCs w:val="21"/>
              </w:rPr>
              <w:t>日</w:t>
            </w:r>
            <w:r>
              <w:rPr>
                <w:rFonts w:ascii="SimSun" w:eastAsia="SimSun" w:hAnsi="SimSun" w:cs="SimSun"/>
                <w:color w:val="000000"/>
                <w:kern w:val="0"/>
                <w:szCs w:val="21"/>
              </w:rPr>
              <w:t xml:space="preserve"> </w:t>
            </w:r>
          </w:p>
        </w:tc>
      </w:tr>
      <w:tr w:rsidR="006D6AEA">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6D6AEA" w:rsidRDefault="00FD14C5">
            <w:pPr>
              <w:pStyle w:val="div"/>
              <w:rPr>
                <w:rFonts w:eastAsia="Times New Roman"/>
                <w:color w:val="000000"/>
                <w:kern w:val="0"/>
                <w:szCs w:val="21"/>
              </w:rPr>
            </w:pPr>
            <w:r>
              <w:rPr>
                <w:rFonts w:ascii="SimSun" w:eastAsia="SimSun" w:hAnsi="SimSun" w:cs="SimSun"/>
                <w:color w:val="000000"/>
                <w:kern w:val="0"/>
                <w:szCs w:val="21"/>
              </w:rPr>
              <w:t>赎回起始日</w:t>
            </w:r>
          </w:p>
        </w:tc>
        <w:tc>
          <w:tcPr>
            <w:tcW w:w="5156"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6D6AEA" w:rsidRDefault="00FD14C5">
            <w:pPr>
              <w:pStyle w:val="div"/>
              <w:widowControl/>
              <w:rPr>
                <w:rFonts w:ascii="SimSun" w:eastAsia="SimSun" w:hAnsi="SimSun" w:cs="SimSu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10</w:t>
            </w:r>
            <w:r>
              <w:rPr>
                <w:rFonts w:ascii="SimSun" w:eastAsia="SimSun" w:hAnsi="SimSun" w:cs="SimSun"/>
                <w:color w:val="000000"/>
                <w:kern w:val="0"/>
                <w:szCs w:val="21"/>
              </w:rPr>
              <w:t>月</w:t>
            </w:r>
            <w:r>
              <w:rPr>
                <w:rFonts w:ascii="SimSun" w:eastAsia="SimSun" w:hAnsi="SimSun" w:cs="SimSun"/>
                <w:color w:val="000000"/>
                <w:kern w:val="0"/>
                <w:szCs w:val="21"/>
              </w:rPr>
              <w:t>20</w:t>
            </w:r>
            <w:r>
              <w:rPr>
                <w:rFonts w:ascii="SimSun" w:eastAsia="SimSun" w:hAnsi="SimSun" w:cs="SimSun"/>
                <w:color w:val="000000"/>
                <w:kern w:val="0"/>
                <w:szCs w:val="21"/>
              </w:rPr>
              <w:t>日</w:t>
            </w:r>
            <w:r>
              <w:rPr>
                <w:rFonts w:ascii="SimSun" w:eastAsia="SimSun" w:hAnsi="SimSun" w:cs="SimSun"/>
                <w:color w:val="000000"/>
                <w:kern w:val="0"/>
                <w:szCs w:val="21"/>
              </w:rPr>
              <w:t xml:space="preserve"> </w:t>
            </w:r>
          </w:p>
        </w:tc>
      </w:tr>
      <w:tr w:rsidR="006D6AEA">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6D6AEA" w:rsidRDefault="00FD14C5">
            <w:pPr>
              <w:pStyle w:val="div"/>
              <w:rPr>
                <w:rFonts w:eastAsia="Times New Roman"/>
                <w:color w:val="000000"/>
                <w:kern w:val="0"/>
                <w:szCs w:val="21"/>
              </w:rPr>
            </w:pPr>
            <w:r>
              <w:rPr>
                <w:rFonts w:ascii="SimSun" w:eastAsia="SimSun" w:hAnsi="SimSun" w:cs="SimSun"/>
                <w:color w:val="000000"/>
                <w:kern w:val="0"/>
                <w:szCs w:val="21"/>
              </w:rPr>
              <w:t>转换转入起始日</w:t>
            </w:r>
          </w:p>
        </w:tc>
        <w:tc>
          <w:tcPr>
            <w:tcW w:w="5156"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6D6AEA" w:rsidRDefault="00FD14C5">
            <w:pPr>
              <w:pStyle w:val="div"/>
              <w:widowControl/>
              <w:rPr>
                <w:rFonts w:ascii="SimSun" w:eastAsia="SimSun" w:hAnsi="SimSun" w:cs="SimSu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10</w:t>
            </w:r>
            <w:r>
              <w:rPr>
                <w:rFonts w:ascii="SimSun" w:eastAsia="SimSun" w:hAnsi="SimSun" w:cs="SimSun"/>
                <w:color w:val="000000"/>
                <w:kern w:val="0"/>
                <w:szCs w:val="21"/>
              </w:rPr>
              <w:t>月</w:t>
            </w:r>
            <w:r>
              <w:rPr>
                <w:rFonts w:ascii="SimSun" w:eastAsia="SimSun" w:hAnsi="SimSun" w:cs="SimSun"/>
                <w:color w:val="000000"/>
                <w:kern w:val="0"/>
                <w:szCs w:val="21"/>
              </w:rPr>
              <w:t>20</w:t>
            </w:r>
            <w:r>
              <w:rPr>
                <w:rFonts w:ascii="SimSun" w:eastAsia="SimSun" w:hAnsi="SimSun" w:cs="SimSun"/>
                <w:color w:val="000000"/>
                <w:kern w:val="0"/>
                <w:szCs w:val="21"/>
              </w:rPr>
              <w:t>日</w:t>
            </w:r>
            <w:r>
              <w:rPr>
                <w:rFonts w:ascii="SimSun" w:eastAsia="SimSun" w:hAnsi="SimSun" w:cs="SimSun"/>
                <w:color w:val="000000"/>
                <w:kern w:val="0"/>
                <w:szCs w:val="21"/>
              </w:rPr>
              <w:t xml:space="preserve"> </w:t>
            </w:r>
          </w:p>
        </w:tc>
      </w:tr>
      <w:tr w:rsidR="006D6AEA">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6D6AEA" w:rsidRDefault="00FD14C5">
            <w:pPr>
              <w:pStyle w:val="div"/>
              <w:rPr>
                <w:rFonts w:eastAsia="Times New Roman"/>
                <w:color w:val="000000"/>
                <w:kern w:val="0"/>
                <w:szCs w:val="21"/>
              </w:rPr>
            </w:pPr>
            <w:r>
              <w:rPr>
                <w:rFonts w:ascii="SimSun" w:eastAsia="SimSun" w:hAnsi="SimSun" w:cs="SimSun"/>
                <w:color w:val="000000"/>
                <w:kern w:val="0"/>
                <w:szCs w:val="21"/>
              </w:rPr>
              <w:t>转换转出起始日</w:t>
            </w:r>
          </w:p>
        </w:tc>
        <w:tc>
          <w:tcPr>
            <w:tcW w:w="5156"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6D6AEA" w:rsidRDefault="00FD14C5">
            <w:pPr>
              <w:pStyle w:val="div"/>
              <w:widowControl/>
              <w:rPr>
                <w:rFonts w:ascii="SimSun" w:eastAsia="SimSun" w:hAnsi="SimSun" w:cs="SimSu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10</w:t>
            </w:r>
            <w:r>
              <w:rPr>
                <w:rFonts w:ascii="SimSun" w:eastAsia="SimSun" w:hAnsi="SimSun" w:cs="SimSun"/>
                <w:color w:val="000000"/>
                <w:kern w:val="0"/>
                <w:szCs w:val="21"/>
              </w:rPr>
              <w:t>月</w:t>
            </w:r>
            <w:r>
              <w:rPr>
                <w:rFonts w:ascii="SimSun" w:eastAsia="SimSun" w:hAnsi="SimSun" w:cs="SimSun"/>
                <w:color w:val="000000"/>
                <w:kern w:val="0"/>
                <w:szCs w:val="21"/>
              </w:rPr>
              <w:t>20</w:t>
            </w:r>
            <w:r>
              <w:rPr>
                <w:rFonts w:ascii="SimSun" w:eastAsia="SimSun" w:hAnsi="SimSun" w:cs="SimSun"/>
                <w:color w:val="000000"/>
                <w:kern w:val="0"/>
                <w:szCs w:val="21"/>
              </w:rPr>
              <w:t>日</w:t>
            </w:r>
            <w:r>
              <w:rPr>
                <w:rFonts w:ascii="SimSun" w:eastAsia="SimSun" w:hAnsi="SimSun" w:cs="SimSun"/>
                <w:color w:val="000000"/>
                <w:kern w:val="0"/>
                <w:szCs w:val="21"/>
              </w:rPr>
              <w:t xml:space="preserve"> </w:t>
            </w:r>
          </w:p>
        </w:tc>
      </w:tr>
    </w:tbl>
    <w:p w:rsidR="006D6AEA" w:rsidRDefault="00FD14C5">
      <w:pPr>
        <w:pStyle w:val="div"/>
        <w:ind w:firstLine="420"/>
        <w:rPr>
          <w:rFonts w:eastAsia="Times New Roman"/>
          <w:kern w:val="0"/>
          <w:szCs w:val="21"/>
        </w:rPr>
      </w:pPr>
      <w:r>
        <w:rPr>
          <w:rFonts w:ascii="SimSun" w:eastAsia="SimSun" w:hAnsi="SimSun" w:cs="SimSun"/>
          <w:kern w:val="0"/>
          <w:szCs w:val="21"/>
        </w:rPr>
        <w:t>1</w:t>
      </w:r>
      <w:r>
        <w:rPr>
          <w:rFonts w:ascii="SimSun" w:eastAsia="SimSun" w:hAnsi="SimSun" w:cs="SimSun"/>
          <w:kern w:val="0"/>
          <w:szCs w:val="21"/>
        </w:rPr>
        <w:t>、本基金为定期开放基金，本次开放期时间为</w:t>
      </w:r>
      <w:r>
        <w:rPr>
          <w:rStyle w:val="custom"/>
          <w:rFonts w:ascii="SimSun" w:eastAsia="SimSun" w:hAnsi="SimSun" w:cs="SimSun"/>
          <w:kern w:val="0"/>
          <w:szCs w:val="21"/>
        </w:rPr>
        <w:t>2025</w:t>
      </w:r>
      <w:r>
        <w:rPr>
          <w:rStyle w:val="custom"/>
          <w:rFonts w:ascii="SimSun" w:eastAsia="SimSun" w:hAnsi="SimSun" w:cs="SimSun"/>
          <w:kern w:val="0"/>
          <w:szCs w:val="21"/>
        </w:rPr>
        <w:t>年</w:t>
      </w:r>
      <w:r>
        <w:rPr>
          <w:rStyle w:val="custom"/>
          <w:rFonts w:ascii="SimSun" w:eastAsia="SimSun" w:hAnsi="SimSun" w:cs="SimSun"/>
          <w:kern w:val="0"/>
          <w:szCs w:val="21"/>
        </w:rPr>
        <w:t>10</w:t>
      </w:r>
      <w:r>
        <w:rPr>
          <w:rStyle w:val="custom"/>
          <w:rFonts w:ascii="SimSun" w:eastAsia="SimSun" w:hAnsi="SimSun" w:cs="SimSun"/>
          <w:kern w:val="0"/>
          <w:szCs w:val="21"/>
        </w:rPr>
        <w:t>月</w:t>
      </w:r>
      <w:r>
        <w:rPr>
          <w:rStyle w:val="custom"/>
          <w:rFonts w:ascii="SimSun" w:eastAsia="SimSun" w:hAnsi="SimSun" w:cs="SimSun"/>
          <w:kern w:val="0"/>
          <w:szCs w:val="21"/>
        </w:rPr>
        <w:t>20</w:t>
      </w:r>
      <w:r>
        <w:rPr>
          <w:rStyle w:val="custom"/>
          <w:rFonts w:ascii="SimSun" w:eastAsia="SimSun" w:hAnsi="SimSun" w:cs="SimSun"/>
          <w:kern w:val="0"/>
          <w:szCs w:val="21"/>
        </w:rPr>
        <w:t>日</w:t>
      </w:r>
      <w:r>
        <w:rPr>
          <w:rFonts w:ascii="SimSun" w:eastAsia="SimSun" w:hAnsi="SimSun" w:cs="SimSun"/>
          <w:kern w:val="0"/>
          <w:szCs w:val="21"/>
        </w:rPr>
        <w:t>至</w:t>
      </w:r>
      <w:r>
        <w:rPr>
          <w:rStyle w:val="custom"/>
          <w:rFonts w:ascii="SimSun" w:eastAsia="SimSun" w:hAnsi="SimSun" w:cs="SimSun"/>
          <w:kern w:val="0"/>
          <w:szCs w:val="21"/>
        </w:rPr>
        <w:t>2025</w:t>
      </w:r>
      <w:r>
        <w:rPr>
          <w:rStyle w:val="custom"/>
          <w:rFonts w:ascii="SimSun" w:eastAsia="SimSun" w:hAnsi="SimSun" w:cs="SimSun"/>
          <w:kern w:val="0"/>
          <w:szCs w:val="21"/>
        </w:rPr>
        <w:t>年</w:t>
      </w:r>
      <w:r>
        <w:rPr>
          <w:rStyle w:val="custom"/>
          <w:rFonts w:ascii="SimSun" w:eastAsia="SimSun" w:hAnsi="SimSun" w:cs="SimSun"/>
          <w:kern w:val="0"/>
          <w:szCs w:val="21"/>
        </w:rPr>
        <w:t>10</w:t>
      </w:r>
      <w:r>
        <w:rPr>
          <w:rStyle w:val="custom"/>
          <w:rFonts w:ascii="SimSun" w:eastAsia="SimSun" w:hAnsi="SimSun" w:cs="SimSun"/>
          <w:kern w:val="0"/>
          <w:szCs w:val="21"/>
        </w:rPr>
        <w:t>月</w:t>
      </w:r>
      <w:r>
        <w:rPr>
          <w:rStyle w:val="custom"/>
          <w:rFonts w:ascii="SimSun" w:eastAsia="SimSun" w:hAnsi="SimSun" w:cs="SimSun"/>
          <w:kern w:val="0"/>
          <w:szCs w:val="21"/>
        </w:rPr>
        <w:t>24</w:t>
      </w:r>
      <w:r>
        <w:rPr>
          <w:rStyle w:val="custom"/>
          <w:rFonts w:ascii="SimSun" w:eastAsia="SimSun" w:hAnsi="SimSun" w:cs="SimSun"/>
          <w:kern w:val="0"/>
          <w:szCs w:val="21"/>
        </w:rPr>
        <w:t>日</w:t>
      </w:r>
      <w:r>
        <w:rPr>
          <w:rFonts w:ascii="SimSun" w:eastAsia="SimSun" w:hAnsi="SimSun" w:cs="SimSun"/>
          <w:kern w:val="0"/>
          <w:szCs w:val="21"/>
        </w:rPr>
        <w:t>，开放期内本基金接受申购、赎回、转换申请。</w:t>
      </w:r>
      <w:r>
        <w:rPr>
          <w:rFonts w:ascii="SimSun" w:eastAsia="SimSun" w:hAnsi="SimSun" w:cs="SimSun"/>
          <w:kern w:val="0"/>
          <w:szCs w:val="21"/>
        </w:rPr>
        <w:t> </w:t>
      </w:r>
    </w:p>
    <w:p w:rsidR="006D6AEA" w:rsidRDefault="00FD14C5">
      <w:pPr>
        <w:pStyle w:val="div"/>
        <w:ind w:firstLine="420"/>
        <w:rPr>
          <w:rFonts w:ascii="SimSun" w:eastAsia="SimSun" w:hAnsi="SimSun" w:cs="SimSun"/>
          <w:kern w:val="0"/>
          <w:szCs w:val="21"/>
        </w:rPr>
      </w:pPr>
      <w:r>
        <w:rPr>
          <w:rFonts w:ascii="SimSun" w:eastAsia="SimSun" w:hAnsi="SimSun" w:cs="SimSun"/>
          <w:kern w:val="0"/>
          <w:szCs w:val="21"/>
        </w:rPr>
        <w:t>2</w:t>
      </w:r>
      <w:r>
        <w:rPr>
          <w:rFonts w:ascii="SimSun" w:eastAsia="SimSun" w:hAnsi="SimSun" w:cs="SimSun"/>
          <w:kern w:val="0"/>
          <w:szCs w:val="21"/>
        </w:rPr>
        <w:t>、本基金自</w:t>
      </w:r>
      <w:r>
        <w:rPr>
          <w:rStyle w:val="custom"/>
          <w:rFonts w:ascii="SimSun" w:eastAsia="SimSun" w:hAnsi="SimSun" w:cs="SimSun"/>
          <w:kern w:val="0"/>
          <w:szCs w:val="21"/>
        </w:rPr>
        <w:t>2025</w:t>
      </w:r>
      <w:r>
        <w:rPr>
          <w:rStyle w:val="custom"/>
          <w:rFonts w:ascii="SimSun" w:eastAsia="SimSun" w:hAnsi="SimSun" w:cs="SimSun"/>
          <w:kern w:val="0"/>
          <w:szCs w:val="21"/>
        </w:rPr>
        <w:t>年</w:t>
      </w:r>
      <w:r>
        <w:rPr>
          <w:rStyle w:val="custom"/>
          <w:rFonts w:ascii="SimSun" w:eastAsia="SimSun" w:hAnsi="SimSun" w:cs="SimSun"/>
          <w:kern w:val="0"/>
          <w:szCs w:val="21"/>
        </w:rPr>
        <w:t>10</w:t>
      </w:r>
      <w:r>
        <w:rPr>
          <w:rStyle w:val="custom"/>
          <w:rFonts w:ascii="SimSun" w:eastAsia="SimSun" w:hAnsi="SimSun" w:cs="SimSun"/>
          <w:kern w:val="0"/>
          <w:szCs w:val="21"/>
        </w:rPr>
        <w:t>月</w:t>
      </w:r>
      <w:r>
        <w:rPr>
          <w:rStyle w:val="custom"/>
          <w:rFonts w:ascii="SimSun" w:eastAsia="SimSun" w:hAnsi="SimSun" w:cs="SimSun"/>
          <w:kern w:val="0"/>
          <w:szCs w:val="21"/>
        </w:rPr>
        <w:t>25</w:t>
      </w:r>
      <w:r>
        <w:rPr>
          <w:rStyle w:val="custom"/>
          <w:rFonts w:ascii="SimSun" w:eastAsia="SimSun" w:hAnsi="SimSun" w:cs="SimSun"/>
          <w:kern w:val="0"/>
          <w:szCs w:val="21"/>
        </w:rPr>
        <w:t>日</w:t>
      </w:r>
      <w:r>
        <w:rPr>
          <w:rFonts w:ascii="SimSun" w:eastAsia="SimSun" w:hAnsi="SimSun" w:cs="SimSun"/>
          <w:kern w:val="0"/>
          <w:szCs w:val="21"/>
        </w:rPr>
        <w:t>起进入封闭期，封闭期内本基金不接受申购、赎回、转换申请。</w:t>
      </w:r>
      <w:r>
        <w:rPr>
          <w:rFonts w:ascii="SimSun" w:eastAsia="SimSun" w:hAnsi="SimSun" w:cs="SimSun"/>
          <w:kern w:val="0"/>
          <w:szCs w:val="21"/>
        </w:rPr>
        <w:t> </w:t>
      </w:r>
    </w:p>
    <w:p w:rsidR="006D6AEA" w:rsidRDefault="006D6AEA">
      <w:pPr>
        <w:autoSpaceDE w:val="0"/>
        <w:autoSpaceDN w:val="0"/>
        <w:adjustRightInd w:val="0"/>
        <w:spacing w:line="360" w:lineRule="auto"/>
        <w:ind w:firstLineChars="200" w:firstLine="480"/>
        <w:jc w:val="center"/>
        <w:rPr>
          <w:rFonts w:ascii="宋体" w:hAnsi="宋体"/>
          <w:sz w:val="24"/>
          <w:szCs w:val="24"/>
        </w:rPr>
      </w:pPr>
    </w:p>
    <w:p w:rsidR="006D6AEA" w:rsidRDefault="00FD14C5">
      <w:pPr>
        <w:pStyle w:val="div"/>
        <w:spacing w:line="360" w:lineRule="auto"/>
        <w:ind w:firstLine="480"/>
        <w:rPr>
          <w:rFonts w:eastAsia="Times New Roman"/>
          <w:kern w:val="0"/>
          <w:sz w:val="24"/>
          <w:szCs w:val="24"/>
        </w:rPr>
      </w:pPr>
      <w:r>
        <w:rPr>
          <w:rFonts w:ascii="SimSun" w:eastAsia="SimSun" w:hAnsi="SimSun" w:cs="SimSun"/>
          <w:b/>
          <w:bCs/>
          <w:kern w:val="0"/>
          <w:sz w:val="24"/>
          <w:szCs w:val="24"/>
        </w:rPr>
        <w:t xml:space="preserve">2 </w:t>
      </w:r>
      <w:r>
        <w:rPr>
          <w:rFonts w:ascii="SimSun" w:eastAsia="SimSun" w:hAnsi="SimSun" w:cs="SimSun"/>
          <w:b/>
          <w:bCs/>
          <w:kern w:val="0"/>
          <w:sz w:val="24"/>
          <w:szCs w:val="24"/>
        </w:rPr>
        <w:t>申购、赎回、转换业务的办理时间</w:t>
      </w:r>
    </w:p>
    <w:p w:rsidR="006D6AEA" w:rsidRDefault="00FD14C5">
      <w:pPr>
        <w:pStyle w:val="div"/>
        <w:widowControl/>
        <w:spacing w:line="360" w:lineRule="auto"/>
        <w:ind w:firstLine="480"/>
        <w:jc w:val="left"/>
        <w:rPr>
          <w:rFonts w:eastAsia="Times New Roman"/>
          <w:kern w:val="0"/>
          <w:sz w:val="24"/>
          <w:szCs w:val="24"/>
        </w:rPr>
      </w:pPr>
      <w:r>
        <w:rPr>
          <w:rFonts w:ascii="SimSun" w:eastAsia="SimSun" w:hAnsi="SimSun" w:cs="SimSun"/>
          <w:kern w:val="0"/>
          <w:sz w:val="24"/>
          <w:szCs w:val="24"/>
        </w:rPr>
        <w:lastRenderedPageBreak/>
        <w:t>根据国投瑞银和泰</w:t>
      </w:r>
      <w:r>
        <w:rPr>
          <w:rStyle w:val="custom"/>
          <w:rFonts w:ascii="SimSun" w:eastAsia="SimSun" w:hAnsi="SimSun" w:cs="SimSun"/>
          <w:kern w:val="0"/>
          <w:sz w:val="24"/>
          <w:szCs w:val="24"/>
          <w:lang w:eastAsia="en-US"/>
        </w:rPr>
        <w:t>6</w:t>
      </w:r>
      <w:r>
        <w:rPr>
          <w:rFonts w:ascii="SimSun" w:eastAsia="SimSun" w:hAnsi="SimSun" w:cs="SimSun"/>
          <w:kern w:val="0"/>
          <w:sz w:val="24"/>
          <w:szCs w:val="24"/>
        </w:rPr>
        <w:t>个月定期开放债券型发起式证券投资基金</w:t>
      </w:r>
      <w:r>
        <w:rPr>
          <w:rStyle w:val="custom"/>
          <w:rFonts w:ascii="SimSun" w:eastAsia="SimSun" w:hAnsi="SimSun" w:cs="SimSun"/>
          <w:kern w:val="0"/>
          <w:sz w:val="24"/>
          <w:szCs w:val="24"/>
          <w:lang w:eastAsia="en-US"/>
        </w:rPr>
        <w:t>(</w:t>
      </w:r>
      <w:r>
        <w:rPr>
          <w:rFonts w:ascii="SimSun" w:eastAsia="SimSun" w:hAnsi="SimSun" w:cs="SimSun"/>
          <w:kern w:val="0"/>
          <w:sz w:val="24"/>
          <w:szCs w:val="24"/>
        </w:rPr>
        <w:t>以下简称：</w:t>
      </w:r>
      <w:r>
        <w:rPr>
          <w:rFonts w:ascii="SimSun" w:eastAsia="SimSun" w:hAnsi="SimSun" w:cs="SimSun"/>
          <w:kern w:val="0"/>
          <w:sz w:val="24"/>
          <w:szCs w:val="24"/>
        </w:rPr>
        <w:t>“</w:t>
      </w:r>
      <w:r>
        <w:rPr>
          <w:rFonts w:ascii="SimSun" w:eastAsia="SimSun" w:hAnsi="SimSun" w:cs="SimSun"/>
          <w:kern w:val="0"/>
          <w:sz w:val="24"/>
          <w:szCs w:val="24"/>
        </w:rPr>
        <w:t>本基金</w:t>
      </w:r>
      <w:r>
        <w:rPr>
          <w:rFonts w:ascii="SimSun" w:eastAsia="SimSun" w:hAnsi="SimSun" w:cs="SimSun"/>
          <w:kern w:val="0"/>
          <w:sz w:val="24"/>
          <w:szCs w:val="24"/>
        </w:rPr>
        <w:t>”</w:t>
      </w:r>
      <w:r>
        <w:rPr>
          <w:rStyle w:val="custom"/>
          <w:rFonts w:ascii="SimSun" w:eastAsia="SimSun" w:hAnsi="SimSun" w:cs="SimSun"/>
          <w:kern w:val="0"/>
          <w:sz w:val="24"/>
          <w:szCs w:val="24"/>
          <w:lang w:eastAsia="en-US"/>
        </w:rPr>
        <w:t>)</w:t>
      </w:r>
      <w:r>
        <w:rPr>
          <w:rFonts w:ascii="SimSun" w:eastAsia="SimSun" w:hAnsi="SimSun" w:cs="SimSun"/>
          <w:kern w:val="0"/>
          <w:sz w:val="24"/>
          <w:szCs w:val="24"/>
        </w:rPr>
        <w:t>《基金合同》、《招募说明书》的规定，本基金以定期开放方式运作，以</w:t>
      </w:r>
      <w:r>
        <w:rPr>
          <w:rStyle w:val="custom"/>
          <w:rFonts w:ascii="SimSun" w:eastAsia="SimSun" w:hAnsi="SimSun" w:cs="SimSun"/>
          <w:kern w:val="0"/>
          <w:sz w:val="24"/>
          <w:szCs w:val="24"/>
          <w:lang w:eastAsia="en-US"/>
        </w:rPr>
        <w:t>6</w:t>
      </w:r>
      <w:r>
        <w:rPr>
          <w:rFonts w:ascii="SimSun" w:eastAsia="SimSun" w:hAnsi="SimSun" w:cs="SimSun"/>
          <w:kern w:val="0"/>
          <w:sz w:val="24"/>
          <w:szCs w:val="24"/>
        </w:rPr>
        <w:t>个月为一个封闭期，每个封闭期为自基金合同生效日（包括基金合同生效日）或每个开放期结束之日次日起（包括该日）至</w:t>
      </w:r>
      <w:r>
        <w:rPr>
          <w:rStyle w:val="custom"/>
          <w:rFonts w:ascii="SimSun" w:eastAsia="SimSun" w:hAnsi="SimSun" w:cs="SimSun"/>
          <w:kern w:val="0"/>
          <w:sz w:val="24"/>
          <w:szCs w:val="24"/>
          <w:lang w:eastAsia="en-US"/>
        </w:rPr>
        <w:t>6</w:t>
      </w:r>
      <w:r>
        <w:rPr>
          <w:rFonts w:ascii="SimSun" w:eastAsia="SimSun" w:hAnsi="SimSun" w:cs="SimSun"/>
          <w:kern w:val="0"/>
          <w:sz w:val="24"/>
          <w:szCs w:val="24"/>
        </w:rPr>
        <w:t>个月后的月度对应日（如无对应日则顺延至下一日）的前一日止。本基金自每个封闭期结束之后第一个工作日起进入开放期，期间可以办理申购、赎回、转换业务。本基金每个开放期不少于</w:t>
      </w:r>
      <w:r>
        <w:rPr>
          <w:rStyle w:val="custom"/>
          <w:rFonts w:ascii="SimSun" w:eastAsia="SimSun" w:hAnsi="SimSun" w:cs="SimSun"/>
          <w:kern w:val="0"/>
          <w:sz w:val="24"/>
          <w:szCs w:val="24"/>
          <w:lang w:eastAsia="en-US"/>
        </w:rPr>
        <w:t>5</w:t>
      </w:r>
      <w:r>
        <w:rPr>
          <w:rFonts w:ascii="SimSun" w:eastAsia="SimSun" w:hAnsi="SimSun" w:cs="SimSun"/>
          <w:kern w:val="0"/>
          <w:sz w:val="24"/>
          <w:szCs w:val="24"/>
        </w:rPr>
        <w:t>个工作日并且最长不超过</w:t>
      </w:r>
      <w:r>
        <w:rPr>
          <w:rStyle w:val="custom"/>
          <w:rFonts w:ascii="SimSun" w:eastAsia="SimSun" w:hAnsi="SimSun" w:cs="SimSun"/>
          <w:kern w:val="0"/>
          <w:sz w:val="24"/>
          <w:szCs w:val="24"/>
          <w:lang w:eastAsia="en-US"/>
        </w:rPr>
        <w:t>20</w:t>
      </w:r>
      <w:r>
        <w:rPr>
          <w:rFonts w:ascii="SimSun" w:eastAsia="SimSun" w:hAnsi="SimSun" w:cs="SimSun"/>
          <w:kern w:val="0"/>
          <w:sz w:val="24"/>
          <w:szCs w:val="24"/>
        </w:rPr>
        <w:t>个工作日。基金管理人不得在基金合</w:t>
      </w:r>
      <w:r>
        <w:rPr>
          <w:rFonts w:ascii="SimSun" w:eastAsia="SimSun" w:hAnsi="SimSun" w:cs="SimSun"/>
          <w:kern w:val="0"/>
          <w:sz w:val="24"/>
          <w:szCs w:val="24"/>
        </w:rPr>
        <w:t>同约定之外的日期或者时间办理基金份额的申购、赎回、转换业务。</w:t>
      </w:r>
    </w:p>
    <w:p w:rsidR="006D6AEA" w:rsidRDefault="00FD14C5">
      <w:pPr>
        <w:pStyle w:val="div"/>
        <w:spacing w:line="360" w:lineRule="auto"/>
        <w:ind w:firstLine="480"/>
        <w:rPr>
          <w:rFonts w:eastAsia="Times New Roman"/>
          <w:kern w:val="0"/>
          <w:sz w:val="24"/>
          <w:szCs w:val="24"/>
        </w:rPr>
      </w:pPr>
      <w:r>
        <w:rPr>
          <w:rFonts w:ascii="SimSun" w:eastAsia="SimSun" w:hAnsi="SimSun" w:cs="SimSun"/>
          <w:kern w:val="0"/>
          <w:sz w:val="24"/>
          <w:szCs w:val="24"/>
        </w:rPr>
        <w:t>本基金第</w:t>
      </w:r>
      <w:r>
        <w:rPr>
          <w:rStyle w:val="custom"/>
          <w:rFonts w:ascii="SimSun" w:eastAsia="SimSun" w:hAnsi="SimSun" w:cs="SimSun"/>
          <w:kern w:val="0"/>
          <w:sz w:val="24"/>
          <w:szCs w:val="24"/>
        </w:rPr>
        <w:t>15</w:t>
      </w:r>
      <w:r>
        <w:rPr>
          <w:rFonts w:ascii="SimSun" w:eastAsia="SimSun" w:hAnsi="SimSun" w:cs="SimSun"/>
          <w:kern w:val="0"/>
          <w:sz w:val="24"/>
          <w:szCs w:val="24"/>
        </w:rPr>
        <w:t>个封闭期为</w:t>
      </w:r>
      <w:r>
        <w:rPr>
          <w:rStyle w:val="custom"/>
          <w:rFonts w:ascii="SimSun" w:eastAsia="SimSun" w:hAnsi="SimSun" w:cs="SimSun"/>
          <w:kern w:val="0"/>
          <w:sz w:val="24"/>
          <w:szCs w:val="24"/>
        </w:rPr>
        <w:t>2025</w:t>
      </w:r>
      <w:r>
        <w:rPr>
          <w:rStyle w:val="custom"/>
          <w:rFonts w:ascii="SimSun" w:eastAsia="SimSun" w:hAnsi="SimSun" w:cs="SimSun"/>
          <w:kern w:val="0"/>
          <w:sz w:val="24"/>
          <w:szCs w:val="24"/>
        </w:rPr>
        <w:t>年</w:t>
      </w:r>
      <w:r>
        <w:rPr>
          <w:rStyle w:val="custom"/>
          <w:rFonts w:ascii="SimSun" w:eastAsia="SimSun" w:hAnsi="SimSun" w:cs="SimSun"/>
          <w:kern w:val="0"/>
          <w:sz w:val="24"/>
          <w:szCs w:val="24"/>
        </w:rPr>
        <w:t>4</w:t>
      </w:r>
      <w:r>
        <w:rPr>
          <w:rStyle w:val="custom"/>
          <w:rFonts w:ascii="SimSun" w:eastAsia="SimSun" w:hAnsi="SimSun" w:cs="SimSun"/>
          <w:kern w:val="0"/>
          <w:sz w:val="24"/>
          <w:szCs w:val="24"/>
        </w:rPr>
        <w:t>月</w:t>
      </w:r>
      <w:r>
        <w:rPr>
          <w:rStyle w:val="custom"/>
          <w:rFonts w:ascii="SimSun" w:eastAsia="SimSun" w:hAnsi="SimSun" w:cs="SimSun"/>
          <w:kern w:val="0"/>
          <w:sz w:val="24"/>
          <w:szCs w:val="24"/>
        </w:rPr>
        <w:t>19</w:t>
      </w:r>
      <w:r>
        <w:rPr>
          <w:rStyle w:val="custom"/>
          <w:rFonts w:ascii="SimSun" w:eastAsia="SimSun" w:hAnsi="SimSun" w:cs="SimSun"/>
          <w:kern w:val="0"/>
          <w:sz w:val="24"/>
          <w:szCs w:val="24"/>
        </w:rPr>
        <w:t>日</w:t>
      </w:r>
      <w:r>
        <w:rPr>
          <w:rFonts w:ascii="SimSun" w:eastAsia="SimSun" w:hAnsi="SimSun" w:cs="SimSun"/>
          <w:kern w:val="0"/>
          <w:sz w:val="24"/>
          <w:szCs w:val="24"/>
        </w:rPr>
        <w:t>起至</w:t>
      </w:r>
      <w:r>
        <w:rPr>
          <w:rStyle w:val="custom"/>
          <w:rFonts w:ascii="SimSun" w:eastAsia="SimSun" w:hAnsi="SimSun" w:cs="SimSun"/>
          <w:kern w:val="0"/>
          <w:sz w:val="24"/>
          <w:szCs w:val="24"/>
        </w:rPr>
        <w:t>2025</w:t>
      </w:r>
      <w:r>
        <w:rPr>
          <w:rStyle w:val="custom"/>
          <w:rFonts w:ascii="SimSun" w:eastAsia="SimSun" w:hAnsi="SimSun" w:cs="SimSun"/>
          <w:kern w:val="0"/>
          <w:sz w:val="24"/>
          <w:szCs w:val="24"/>
        </w:rPr>
        <w:t>年</w:t>
      </w:r>
      <w:r>
        <w:rPr>
          <w:rStyle w:val="custom"/>
          <w:rFonts w:ascii="SimSun" w:eastAsia="SimSun" w:hAnsi="SimSun" w:cs="SimSun"/>
          <w:kern w:val="0"/>
          <w:sz w:val="24"/>
          <w:szCs w:val="24"/>
        </w:rPr>
        <w:t>10</w:t>
      </w:r>
      <w:r>
        <w:rPr>
          <w:rStyle w:val="custom"/>
          <w:rFonts w:ascii="SimSun" w:eastAsia="SimSun" w:hAnsi="SimSun" w:cs="SimSun"/>
          <w:kern w:val="0"/>
          <w:sz w:val="24"/>
          <w:szCs w:val="24"/>
        </w:rPr>
        <w:t>月</w:t>
      </w:r>
      <w:r>
        <w:rPr>
          <w:rStyle w:val="custom"/>
          <w:rFonts w:ascii="SimSun" w:eastAsia="SimSun" w:hAnsi="SimSun" w:cs="SimSun"/>
          <w:kern w:val="0"/>
          <w:sz w:val="24"/>
          <w:szCs w:val="24"/>
        </w:rPr>
        <w:t>19</w:t>
      </w:r>
      <w:r>
        <w:rPr>
          <w:rStyle w:val="custom"/>
          <w:rFonts w:ascii="SimSun" w:eastAsia="SimSun" w:hAnsi="SimSun" w:cs="SimSun"/>
          <w:kern w:val="0"/>
          <w:sz w:val="24"/>
          <w:szCs w:val="24"/>
        </w:rPr>
        <w:t>日</w:t>
      </w:r>
      <w:r>
        <w:rPr>
          <w:rFonts w:ascii="SimSun" w:eastAsia="SimSun" w:hAnsi="SimSun" w:cs="SimSun"/>
          <w:kern w:val="0"/>
          <w:sz w:val="24"/>
          <w:szCs w:val="24"/>
        </w:rPr>
        <w:t>止。本基金第</w:t>
      </w:r>
      <w:r>
        <w:rPr>
          <w:rStyle w:val="custom"/>
          <w:rFonts w:ascii="SimSun" w:eastAsia="SimSun" w:hAnsi="SimSun" w:cs="SimSun"/>
          <w:kern w:val="0"/>
          <w:sz w:val="24"/>
          <w:szCs w:val="24"/>
        </w:rPr>
        <w:t>15</w:t>
      </w:r>
      <w:r>
        <w:rPr>
          <w:rFonts w:ascii="SimSun" w:eastAsia="SimSun" w:hAnsi="SimSun" w:cs="SimSun"/>
          <w:kern w:val="0"/>
          <w:sz w:val="24"/>
          <w:szCs w:val="24"/>
        </w:rPr>
        <w:t>次办理申购、赎回、转换业务的开放期为</w:t>
      </w:r>
      <w:r>
        <w:rPr>
          <w:rStyle w:val="custom"/>
          <w:rFonts w:ascii="SimSun" w:eastAsia="SimSun" w:hAnsi="SimSun" w:cs="SimSun"/>
          <w:kern w:val="0"/>
          <w:sz w:val="24"/>
          <w:szCs w:val="24"/>
        </w:rPr>
        <w:t>2025</w:t>
      </w:r>
      <w:r>
        <w:rPr>
          <w:rStyle w:val="custom"/>
          <w:rFonts w:ascii="SimSun" w:eastAsia="SimSun" w:hAnsi="SimSun" w:cs="SimSun"/>
          <w:kern w:val="0"/>
          <w:sz w:val="24"/>
          <w:szCs w:val="24"/>
        </w:rPr>
        <w:t>年</w:t>
      </w:r>
      <w:r>
        <w:rPr>
          <w:rStyle w:val="custom"/>
          <w:rFonts w:ascii="SimSun" w:eastAsia="SimSun" w:hAnsi="SimSun" w:cs="SimSun"/>
          <w:kern w:val="0"/>
          <w:sz w:val="24"/>
          <w:szCs w:val="24"/>
        </w:rPr>
        <w:t>10</w:t>
      </w:r>
      <w:r>
        <w:rPr>
          <w:rStyle w:val="custom"/>
          <w:rFonts w:ascii="SimSun" w:eastAsia="SimSun" w:hAnsi="SimSun" w:cs="SimSun"/>
          <w:kern w:val="0"/>
          <w:sz w:val="24"/>
          <w:szCs w:val="24"/>
        </w:rPr>
        <w:t>月</w:t>
      </w:r>
      <w:r>
        <w:rPr>
          <w:rStyle w:val="custom"/>
          <w:rFonts w:ascii="SimSun" w:eastAsia="SimSun" w:hAnsi="SimSun" w:cs="SimSun"/>
          <w:kern w:val="0"/>
          <w:sz w:val="24"/>
          <w:szCs w:val="24"/>
        </w:rPr>
        <w:t>20</w:t>
      </w:r>
      <w:r>
        <w:rPr>
          <w:rStyle w:val="custom"/>
          <w:rFonts w:ascii="SimSun" w:eastAsia="SimSun" w:hAnsi="SimSun" w:cs="SimSun"/>
          <w:kern w:val="0"/>
          <w:sz w:val="24"/>
          <w:szCs w:val="24"/>
        </w:rPr>
        <w:t>日</w:t>
      </w:r>
      <w:r>
        <w:rPr>
          <w:rFonts w:ascii="SimSun" w:eastAsia="SimSun" w:hAnsi="SimSun" w:cs="SimSun"/>
          <w:kern w:val="0"/>
          <w:sz w:val="24"/>
          <w:szCs w:val="24"/>
        </w:rPr>
        <w:t>至</w:t>
      </w:r>
      <w:r>
        <w:rPr>
          <w:rStyle w:val="custom"/>
          <w:rFonts w:ascii="SimSun" w:eastAsia="SimSun" w:hAnsi="SimSun" w:cs="SimSun"/>
          <w:kern w:val="0"/>
          <w:sz w:val="24"/>
          <w:szCs w:val="24"/>
        </w:rPr>
        <w:t>2025</w:t>
      </w:r>
      <w:r>
        <w:rPr>
          <w:rStyle w:val="custom"/>
          <w:rFonts w:ascii="SimSun" w:eastAsia="SimSun" w:hAnsi="SimSun" w:cs="SimSun"/>
          <w:kern w:val="0"/>
          <w:sz w:val="24"/>
          <w:szCs w:val="24"/>
        </w:rPr>
        <w:t>年</w:t>
      </w:r>
      <w:r>
        <w:rPr>
          <w:rStyle w:val="custom"/>
          <w:rFonts w:ascii="SimSun" w:eastAsia="SimSun" w:hAnsi="SimSun" w:cs="SimSun"/>
          <w:kern w:val="0"/>
          <w:sz w:val="24"/>
          <w:szCs w:val="24"/>
        </w:rPr>
        <w:t>10</w:t>
      </w:r>
      <w:r>
        <w:rPr>
          <w:rStyle w:val="custom"/>
          <w:rFonts w:ascii="SimSun" w:eastAsia="SimSun" w:hAnsi="SimSun" w:cs="SimSun"/>
          <w:kern w:val="0"/>
          <w:sz w:val="24"/>
          <w:szCs w:val="24"/>
        </w:rPr>
        <w:t>月</w:t>
      </w:r>
      <w:r>
        <w:rPr>
          <w:rStyle w:val="custom"/>
          <w:rFonts w:ascii="SimSun" w:eastAsia="SimSun" w:hAnsi="SimSun" w:cs="SimSun"/>
          <w:kern w:val="0"/>
          <w:sz w:val="24"/>
          <w:szCs w:val="24"/>
        </w:rPr>
        <w:t>24</w:t>
      </w:r>
      <w:r>
        <w:rPr>
          <w:rStyle w:val="custom"/>
          <w:rFonts w:ascii="SimSun" w:eastAsia="SimSun" w:hAnsi="SimSun" w:cs="SimSun"/>
          <w:kern w:val="0"/>
          <w:sz w:val="24"/>
          <w:szCs w:val="24"/>
        </w:rPr>
        <w:t>日</w:t>
      </w:r>
      <w:r>
        <w:rPr>
          <w:rFonts w:ascii="SimSun" w:eastAsia="SimSun" w:hAnsi="SimSun" w:cs="SimSun"/>
          <w:kern w:val="0"/>
          <w:sz w:val="24"/>
          <w:szCs w:val="24"/>
        </w:rPr>
        <w:t>的</w:t>
      </w:r>
      <w:r>
        <w:rPr>
          <w:rStyle w:val="custom"/>
          <w:rFonts w:ascii="SimSun" w:eastAsia="SimSun" w:hAnsi="SimSun" w:cs="SimSun"/>
          <w:kern w:val="0"/>
          <w:sz w:val="24"/>
          <w:szCs w:val="24"/>
        </w:rPr>
        <w:t>5</w:t>
      </w:r>
      <w:r>
        <w:rPr>
          <w:rFonts w:ascii="SimSun" w:eastAsia="SimSun" w:hAnsi="SimSun" w:cs="SimSun"/>
          <w:kern w:val="0"/>
          <w:sz w:val="24"/>
          <w:szCs w:val="24"/>
        </w:rPr>
        <w:t>个工作日。自</w:t>
      </w:r>
      <w:r>
        <w:rPr>
          <w:rStyle w:val="custom"/>
          <w:rFonts w:ascii="SimSun" w:eastAsia="SimSun" w:hAnsi="SimSun" w:cs="SimSun"/>
          <w:kern w:val="0"/>
          <w:sz w:val="24"/>
          <w:szCs w:val="24"/>
        </w:rPr>
        <w:t>2025</w:t>
      </w:r>
      <w:r>
        <w:rPr>
          <w:rStyle w:val="custom"/>
          <w:rFonts w:ascii="SimSun" w:eastAsia="SimSun" w:hAnsi="SimSun" w:cs="SimSun"/>
          <w:kern w:val="0"/>
          <w:sz w:val="24"/>
          <w:szCs w:val="24"/>
        </w:rPr>
        <w:t>年</w:t>
      </w:r>
      <w:r>
        <w:rPr>
          <w:rStyle w:val="custom"/>
          <w:rFonts w:ascii="SimSun" w:eastAsia="SimSun" w:hAnsi="SimSun" w:cs="SimSun"/>
          <w:kern w:val="0"/>
          <w:sz w:val="24"/>
          <w:szCs w:val="24"/>
        </w:rPr>
        <w:t>10</w:t>
      </w:r>
      <w:r>
        <w:rPr>
          <w:rStyle w:val="custom"/>
          <w:rFonts w:ascii="SimSun" w:eastAsia="SimSun" w:hAnsi="SimSun" w:cs="SimSun"/>
          <w:kern w:val="0"/>
          <w:sz w:val="24"/>
          <w:szCs w:val="24"/>
        </w:rPr>
        <w:t>月</w:t>
      </w:r>
      <w:r>
        <w:rPr>
          <w:rStyle w:val="custom"/>
          <w:rFonts w:ascii="SimSun" w:eastAsia="SimSun" w:hAnsi="SimSun" w:cs="SimSun"/>
          <w:kern w:val="0"/>
          <w:sz w:val="24"/>
          <w:szCs w:val="24"/>
        </w:rPr>
        <w:t>25</w:t>
      </w:r>
      <w:r>
        <w:rPr>
          <w:rStyle w:val="custom"/>
          <w:rFonts w:ascii="SimSun" w:eastAsia="SimSun" w:hAnsi="SimSun" w:cs="SimSun"/>
          <w:kern w:val="0"/>
          <w:sz w:val="24"/>
          <w:szCs w:val="24"/>
        </w:rPr>
        <w:t>日</w:t>
      </w:r>
      <w:r>
        <w:rPr>
          <w:rFonts w:ascii="SimSun" w:eastAsia="SimSun" w:hAnsi="SimSun" w:cs="SimSun"/>
          <w:kern w:val="0"/>
          <w:sz w:val="24"/>
          <w:szCs w:val="24"/>
        </w:rPr>
        <w:t>起至</w:t>
      </w:r>
      <w:r>
        <w:rPr>
          <w:rStyle w:val="custom"/>
          <w:rFonts w:ascii="SimSun" w:eastAsia="SimSun" w:hAnsi="SimSun" w:cs="SimSun"/>
          <w:kern w:val="0"/>
          <w:sz w:val="24"/>
          <w:szCs w:val="24"/>
        </w:rPr>
        <w:t>2026</w:t>
      </w:r>
      <w:r>
        <w:rPr>
          <w:rStyle w:val="custom"/>
          <w:rFonts w:ascii="SimSun" w:eastAsia="SimSun" w:hAnsi="SimSun" w:cs="SimSun"/>
          <w:kern w:val="0"/>
          <w:sz w:val="24"/>
          <w:szCs w:val="24"/>
        </w:rPr>
        <w:t>年</w:t>
      </w:r>
      <w:r>
        <w:rPr>
          <w:rStyle w:val="custom"/>
          <w:rFonts w:ascii="SimSun" w:eastAsia="SimSun" w:hAnsi="SimSun" w:cs="SimSun"/>
          <w:kern w:val="0"/>
          <w:sz w:val="24"/>
          <w:szCs w:val="24"/>
        </w:rPr>
        <w:t>4</w:t>
      </w:r>
      <w:r>
        <w:rPr>
          <w:rStyle w:val="custom"/>
          <w:rFonts w:ascii="SimSun" w:eastAsia="SimSun" w:hAnsi="SimSun" w:cs="SimSun"/>
          <w:kern w:val="0"/>
          <w:sz w:val="24"/>
          <w:szCs w:val="24"/>
        </w:rPr>
        <w:t>月</w:t>
      </w:r>
      <w:r>
        <w:rPr>
          <w:rStyle w:val="custom"/>
          <w:rFonts w:ascii="SimSun" w:eastAsia="SimSun" w:hAnsi="SimSun" w:cs="SimSun"/>
          <w:kern w:val="0"/>
          <w:sz w:val="24"/>
          <w:szCs w:val="24"/>
        </w:rPr>
        <w:t>26</w:t>
      </w:r>
      <w:r>
        <w:rPr>
          <w:rStyle w:val="custom"/>
          <w:rFonts w:ascii="SimSun" w:eastAsia="SimSun" w:hAnsi="SimSun" w:cs="SimSun"/>
          <w:kern w:val="0"/>
          <w:sz w:val="24"/>
          <w:szCs w:val="24"/>
        </w:rPr>
        <w:t>日</w:t>
      </w:r>
      <w:r>
        <w:rPr>
          <w:rFonts w:ascii="SimSun" w:eastAsia="SimSun" w:hAnsi="SimSun" w:cs="SimSun"/>
          <w:kern w:val="0"/>
          <w:sz w:val="24"/>
          <w:szCs w:val="24"/>
        </w:rPr>
        <w:t>止，为本基金的第</w:t>
      </w:r>
      <w:r>
        <w:rPr>
          <w:rStyle w:val="custom"/>
          <w:rFonts w:ascii="SimSun" w:eastAsia="SimSun" w:hAnsi="SimSun" w:cs="SimSun"/>
          <w:kern w:val="0"/>
          <w:sz w:val="24"/>
          <w:szCs w:val="24"/>
        </w:rPr>
        <w:t>16</w:t>
      </w:r>
      <w:r>
        <w:rPr>
          <w:rFonts w:ascii="SimSun" w:eastAsia="SimSun" w:hAnsi="SimSun" w:cs="SimSun"/>
          <w:kern w:val="0"/>
          <w:sz w:val="24"/>
          <w:szCs w:val="24"/>
        </w:rPr>
        <w:t>个封闭期，在封闭期内不办理申购、赎回、转换业务（红利再投资除外），也不上市交易。</w:t>
      </w:r>
    </w:p>
    <w:p w:rsidR="006D6AEA" w:rsidRDefault="00FD14C5">
      <w:pPr>
        <w:pStyle w:val="div"/>
        <w:widowControl/>
        <w:spacing w:line="360" w:lineRule="auto"/>
        <w:ind w:firstLine="480"/>
        <w:jc w:val="left"/>
        <w:rPr>
          <w:rFonts w:eastAsia="Times New Roman"/>
          <w:kern w:val="0"/>
          <w:sz w:val="24"/>
          <w:szCs w:val="24"/>
        </w:rPr>
      </w:pPr>
      <w:r>
        <w:rPr>
          <w:rFonts w:ascii="SimSun" w:eastAsia="SimSun" w:hAnsi="SimSun" w:cs="SimSun"/>
          <w:kern w:val="0"/>
          <w:sz w:val="24"/>
          <w:szCs w:val="24"/>
        </w:rPr>
        <w:t>办理本基金的申购、赎回、转换</w:t>
      </w:r>
      <w:r>
        <w:rPr>
          <w:rFonts w:ascii="SimSun" w:eastAsia="SimSun" w:hAnsi="SimSun" w:cs="SimSun"/>
          <w:kern w:val="0"/>
          <w:sz w:val="24"/>
          <w:szCs w:val="24"/>
        </w:rPr>
        <w:t>业务的开放日为开放期内的每个工作日，具体办理时间为上海证券交易所、深圳证券交易所的正常交易日的交易时间，但基金管理人根据法律法规、中国证监会的要求或基金合同的规定公告暂停申购、赎回、转换时除外。开放期内开放日的具体业务办理时间在相关公告中载明。</w:t>
      </w:r>
      <w:r>
        <w:rPr>
          <w:rStyle w:val="custom"/>
          <w:rFonts w:ascii="SimSun" w:eastAsia="SimSun" w:hAnsi="SimSun" w:cs="SimSun"/>
          <w:kern w:val="0"/>
          <w:sz w:val="24"/>
          <w:szCs w:val="24"/>
          <w:lang w:eastAsia="en-US"/>
        </w:rPr>
        <w:t xml:space="preserve"> </w:t>
      </w:r>
    </w:p>
    <w:p w:rsidR="006D6AEA" w:rsidRDefault="00FD14C5">
      <w:pPr>
        <w:pStyle w:val="div"/>
        <w:widowControl/>
        <w:spacing w:line="360" w:lineRule="auto"/>
        <w:ind w:firstLine="480"/>
        <w:jc w:val="left"/>
        <w:rPr>
          <w:rFonts w:eastAsia="Times New Roman"/>
          <w:kern w:val="0"/>
          <w:sz w:val="24"/>
          <w:szCs w:val="24"/>
        </w:rPr>
      </w:pPr>
      <w:r>
        <w:rPr>
          <w:rFonts w:ascii="SimSun" w:eastAsia="SimSun" w:hAnsi="SimSun" w:cs="SimSun"/>
          <w:kern w:val="0"/>
          <w:sz w:val="24"/>
          <w:szCs w:val="24"/>
        </w:rPr>
        <w:t>基金合同生效后，若出现新的证券交易市场、证券交易所交易时间变更或其他特殊情况，基金管理人将视情况对前述开放日及开放时间进行相应的调整，但应在实施日前依照《信息披露办法》的有关规定在指定媒介上公告。</w:t>
      </w:r>
      <w:r>
        <w:rPr>
          <w:rStyle w:val="custom"/>
          <w:rFonts w:ascii="SimSun" w:eastAsia="SimSun" w:hAnsi="SimSun" w:cs="SimSun"/>
          <w:kern w:val="0"/>
          <w:sz w:val="24"/>
          <w:szCs w:val="24"/>
          <w:lang w:eastAsia="en-US"/>
        </w:rPr>
        <w:t xml:space="preserve"> </w:t>
      </w:r>
    </w:p>
    <w:p w:rsidR="006D6AEA" w:rsidRDefault="006D6AEA">
      <w:pPr>
        <w:autoSpaceDE w:val="0"/>
        <w:autoSpaceDN w:val="0"/>
        <w:adjustRightInd w:val="0"/>
        <w:spacing w:line="360" w:lineRule="auto"/>
        <w:ind w:firstLineChars="200" w:firstLine="480"/>
        <w:jc w:val="center"/>
        <w:rPr>
          <w:rFonts w:ascii="宋体" w:hAnsi="宋体"/>
          <w:sz w:val="24"/>
          <w:szCs w:val="24"/>
        </w:rPr>
      </w:pPr>
    </w:p>
    <w:p w:rsidR="006D6AEA" w:rsidRDefault="00FD14C5">
      <w:pPr>
        <w:pStyle w:val="div"/>
        <w:spacing w:line="360" w:lineRule="auto"/>
        <w:ind w:firstLine="480"/>
        <w:rPr>
          <w:rFonts w:eastAsia="Times New Roman"/>
          <w:kern w:val="0"/>
          <w:sz w:val="24"/>
          <w:szCs w:val="24"/>
        </w:rPr>
      </w:pPr>
      <w:r>
        <w:rPr>
          <w:rFonts w:ascii="SimSun" w:eastAsia="SimSun" w:hAnsi="SimSun" w:cs="SimSun"/>
          <w:b/>
          <w:bCs/>
          <w:kern w:val="0"/>
          <w:sz w:val="24"/>
          <w:szCs w:val="24"/>
        </w:rPr>
        <w:t xml:space="preserve">3 </w:t>
      </w:r>
      <w:r>
        <w:rPr>
          <w:rFonts w:ascii="SimSun" w:eastAsia="SimSun" w:hAnsi="SimSun" w:cs="SimSun"/>
          <w:b/>
          <w:bCs/>
          <w:kern w:val="0"/>
          <w:sz w:val="24"/>
          <w:szCs w:val="24"/>
        </w:rPr>
        <w:t>申购业务</w:t>
      </w:r>
    </w:p>
    <w:p w:rsidR="006D6AEA" w:rsidRDefault="00FD14C5">
      <w:pPr>
        <w:pStyle w:val="div"/>
        <w:spacing w:line="360" w:lineRule="auto"/>
        <w:ind w:firstLine="480"/>
        <w:rPr>
          <w:rFonts w:ascii="SimSun" w:eastAsia="SimSun" w:hAnsi="SimSun" w:cs="SimSun"/>
          <w:kern w:val="0"/>
          <w:sz w:val="24"/>
          <w:szCs w:val="24"/>
        </w:rPr>
      </w:pPr>
      <w:r>
        <w:rPr>
          <w:rStyle w:val="custom"/>
          <w:rFonts w:ascii="SimSun" w:eastAsia="SimSun" w:hAnsi="SimSun" w:cs="SimSun"/>
          <w:b/>
          <w:bCs/>
          <w:kern w:val="0"/>
          <w:sz w:val="24"/>
          <w:szCs w:val="24"/>
        </w:rPr>
        <w:t>3</w:t>
      </w:r>
      <w:r>
        <w:rPr>
          <w:rFonts w:ascii="SimSun" w:eastAsia="SimSun" w:hAnsi="SimSun" w:cs="SimSun"/>
          <w:b/>
          <w:bCs/>
          <w:kern w:val="0"/>
          <w:sz w:val="24"/>
          <w:szCs w:val="24"/>
        </w:rPr>
        <w:t xml:space="preserve">.1 </w:t>
      </w:r>
      <w:r>
        <w:rPr>
          <w:rFonts w:ascii="SimSun" w:eastAsia="SimSun" w:hAnsi="SimSun" w:cs="SimSun"/>
          <w:b/>
          <w:bCs/>
          <w:kern w:val="0"/>
          <w:sz w:val="24"/>
          <w:szCs w:val="24"/>
        </w:rPr>
        <w:t>申购金额限制</w:t>
      </w:r>
    </w:p>
    <w:p w:rsidR="006D6AEA" w:rsidRDefault="00FD14C5">
      <w:pPr>
        <w:pStyle w:val="div"/>
        <w:widowControl/>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w:t>
      </w:r>
      <w:r>
        <w:rPr>
          <w:rStyle w:val="custom"/>
          <w:rFonts w:ascii="SimSun" w:eastAsia="SimSun" w:hAnsi="SimSun" w:cs="SimSun"/>
          <w:kern w:val="0"/>
          <w:sz w:val="24"/>
          <w:szCs w:val="24"/>
          <w:lang w:eastAsia="en-US"/>
        </w:rPr>
        <w:t>1</w:t>
      </w:r>
      <w:r>
        <w:rPr>
          <w:rFonts w:ascii="SimSun" w:eastAsia="SimSun" w:hAnsi="SimSun" w:cs="SimSun"/>
          <w:kern w:val="0"/>
          <w:sz w:val="24"/>
          <w:szCs w:val="24"/>
        </w:rPr>
        <w:t>）投资人在销售机构网点</w:t>
      </w:r>
      <w:r>
        <w:rPr>
          <w:rFonts w:ascii="SimSun" w:eastAsia="SimSun" w:hAnsi="SimSun" w:cs="SimSun"/>
          <w:kern w:val="0"/>
          <w:sz w:val="24"/>
          <w:szCs w:val="24"/>
        </w:rPr>
        <w:t>首次申购基金份额的单笔最低限额为人民币</w:t>
      </w:r>
      <w:r>
        <w:rPr>
          <w:rStyle w:val="custom"/>
          <w:rFonts w:ascii="SimSun" w:eastAsia="SimSun" w:hAnsi="SimSun" w:cs="SimSun"/>
          <w:kern w:val="0"/>
          <w:sz w:val="24"/>
          <w:szCs w:val="24"/>
          <w:lang w:eastAsia="en-US"/>
        </w:rPr>
        <w:t>10</w:t>
      </w:r>
      <w:r>
        <w:rPr>
          <w:rFonts w:ascii="SimSun" w:eastAsia="SimSun" w:hAnsi="SimSun" w:cs="SimSun"/>
          <w:kern w:val="0"/>
          <w:sz w:val="24"/>
          <w:szCs w:val="24"/>
        </w:rPr>
        <w:t>元，追加申购单笔最低限额为人民币</w:t>
      </w:r>
      <w:r>
        <w:rPr>
          <w:rStyle w:val="custom"/>
          <w:rFonts w:ascii="SimSun" w:eastAsia="SimSun" w:hAnsi="SimSun" w:cs="SimSun"/>
          <w:kern w:val="0"/>
          <w:sz w:val="24"/>
          <w:szCs w:val="24"/>
          <w:lang w:eastAsia="en-US"/>
        </w:rPr>
        <w:t>10</w:t>
      </w:r>
      <w:r>
        <w:rPr>
          <w:rFonts w:ascii="SimSun" w:eastAsia="SimSun" w:hAnsi="SimSun" w:cs="SimSun"/>
          <w:kern w:val="0"/>
          <w:sz w:val="24"/>
          <w:szCs w:val="24"/>
        </w:rPr>
        <w:t>元。在不低于上述规定的金额下限的前提下，如基金销售机构有不同规定，投资人需同时遵循该销售机构的相关规定。</w:t>
      </w:r>
      <w:r>
        <w:rPr>
          <w:rStyle w:val="custom"/>
          <w:rFonts w:ascii="SimSun" w:eastAsia="SimSun" w:hAnsi="SimSun" w:cs="SimSun"/>
          <w:kern w:val="0"/>
          <w:sz w:val="24"/>
          <w:szCs w:val="24"/>
          <w:lang w:eastAsia="en-US"/>
        </w:rPr>
        <w:t xml:space="preserve"> </w:t>
      </w:r>
    </w:p>
    <w:p w:rsidR="006D6AEA" w:rsidRDefault="00FD14C5">
      <w:pPr>
        <w:pStyle w:val="div"/>
        <w:widowControl/>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w:t>
      </w:r>
      <w:r>
        <w:rPr>
          <w:rStyle w:val="custom"/>
          <w:rFonts w:ascii="SimSun" w:eastAsia="SimSun" w:hAnsi="SimSun" w:cs="SimSun"/>
          <w:kern w:val="0"/>
          <w:sz w:val="24"/>
          <w:szCs w:val="24"/>
          <w:lang w:eastAsia="en-US"/>
        </w:rPr>
        <w:t>2</w:t>
      </w:r>
      <w:r>
        <w:rPr>
          <w:rFonts w:ascii="SimSun" w:eastAsia="SimSun" w:hAnsi="SimSun" w:cs="SimSun"/>
          <w:kern w:val="0"/>
          <w:sz w:val="24"/>
          <w:szCs w:val="24"/>
        </w:rPr>
        <w:t>）基金管理人可在法律法规允许的情况下，调整上述规定申购金额的数量限制。基金管理人必须在调整实施前依照《信息披露办法》的有关规定在指定媒介上公告。</w:t>
      </w:r>
      <w:r>
        <w:rPr>
          <w:rStyle w:val="custom"/>
          <w:rFonts w:ascii="SimSun" w:eastAsia="SimSun" w:hAnsi="SimSun" w:cs="SimSun"/>
          <w:kern w:val="0"/>
          <w:sz w:val="24"/>
          <w:szCs w:val="24"/>
          <w:lang w:eastAsia="en-US"/>
        </w:rPr>
        <w:t xml:space="preserve"> </w:t>
      </w:r>
    </w:p>
    <w:p w:rsidR="006D6AEA" w:rsidRDefault="00FD14C5">
      <w:pPr>
        <w:pStyle w:val="div"/>
        <w:spacing w:line="360" w:lineRule="auto"/>
        <w:ind w:firstLine="480"/>
        <w:rPr>
          <w:rFonts w:ascii="SimSun" w:eastAsia="SimSun" w:hAnsi="SimSun" w:cs="SimSun"/>
          <w:kern w:val="0"/>
          <w:sz w:val="24"/>
          <w:szCs w:val="24"/>
        </w:rPr>
      </w:pPr>
      <w:r>
        <w:rPr>
          <w:rFonts w:ascii="SimSun" w:eastAsia="SimSun" w:hAnsi="SimSun" w:cs="SimSun"/>
          <w:b/>
          <w:bCs/>
          <w:kern w:val="0"/>
          <w:sz w:val="24"/>
          <w:szCs w:val="24"/>
        </w:rPr>
        <w:lastRenderedPageBreak/>
        <w:t xml:space="preserve">3.2 </w:t>
      </w:r>
      <w:r>
        <w:rPr>
          <w:rFonts w:ascii="SimSun" w:eastAsia="SimSun" w:hAnsi="SimSun" w:cs="SimSun"/>
          <w:b/>
          <w:bCs/>
          <w:kern w:val="0"/>
          <w:sz w:val="24"/>
          <w:szCs w:val="24"/>
        </w:rPr>
        <w:t>申购费率</w:t>
      </w:r>
    </w:p>
    <w:p w:rsidR="006D6AEA" w:rsidRDefault="00FD14C5">
      <w:pPr>
        <w:pStyle w:val="div"/>
        <w:widowControl/>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本基金基金份额申购费率如下：</w:t>
      </w:r>
    </w:p>
    <w:tbl>
      <w:tblPr>
        <w:tblStyle w:val="table"/>
        <w:tblW w:w="5000" w:type="pct"/>
        <w:tblBorders>
          <w:top w:val="single" w:sz="8" w:space="0" w:color="000000"/>
          <w:left w:val="single" w:sz="8" w:space="0" w:color="000000"/>
          <w:bottom w:val="single" w:sz="8" w:space="0" w:color="000000"/>
          <w:right w:val="single" w:sz="8" w:space="0" w:color="000000"/>
        </w:tblBorders>
        <w:tblCellMar>
          <w:left w:w="0" w:type="dxa"/>
          <w:right w:w="0" w:type="dxa"/>
        </w:tblCellMar>
        <w:tblLook w:val="05E0"/>
      </w:tblPr>
      <w:tblGrid>
        <w:gridCol w:w="4950"/>
        <w:gridCol w:w="3592"/>
      </w:tblGrid>
      <w:tr w:rsidR="006D6AEA">
        <w:trPr>
          <w:trHeight w:val="370"/>
        </w:trPr>
        <w:tc>
          <w:tcPr>
            <w:tcW w:w="3045" w:type="dxa"/>
            <w:tcBorders>
              <w:top w:val="single" w:sz="8" w:space="0" w:color="000000"/>
              <w:left w:val="single" w:sz="8" w:space="0" w:color="000000"/>
              <w:bottom w:val="single" w:sz="8" w:space="0" w:color="000000"/>
              <w:right w:val="single" w:sz="8" w:space="0" w:color="000000"/>
            </w:tcBorders>
            <w:tcMar>
              <w:top w:w="0" w:type="dxa"/>
              <w:left w:w="118" w:type="dxa"/>
              <w:bottom w:w="0" w:type="dxa"/>
              <w:right w:w="118" w:type="dxa"/>
            </w:tcMar>
            <w:hideMark/>
          </w:tcPr>
          <w:p w:rsidR="006D6AEA" w:rsidRDefault="00FD14C5">
            <w:pPr>
              <w:pStyle w:val="div"/>
              <w:widowControl/>
              <w:jc w:val="center"/>
              <w:rPr>
                <w:rFonts w:ascii="SimSun" w:eastAsia="SimSun" w:hAnsi="SimSun" w:cs="SimSun"/>
                <w:color w:val="000000"/>
                <w:kern w:val="0"/>
                <w:sz w:val="24"/>
                <w:szCs w:val="24"/>
              </w:rPr>
            </w:pPr>
            <w:r>
              <w:rPr>
                <w:rFonts w:ascii="SimSun" w:eastAsia="SimSun" w:hAnsi="SimSun" w:cs="SimSun"/>
                <w:b/>
                <w:bCs/>
                <w:color w:val="000000"/>
                <w:kern w:val="0"/>
                <w:szCs w:val="21"/>
              </w:rPr>
              <w:t>申购金额（</w:t>
            </w:r>
            <w:r>
              <w:rPr>
                <w:rStyle w:val="custom"/>
                <w:rFonts w:ascii="SimSun" w:eastAsia="SimSun" w:hAnsi="SimSun" w:cs="SimSun"/>
                <w:b/>
                <w:bCs/>
                <w:color w:val="000000"/>
                <w:kern w:val="0"/>
                <w:szCs w:val="21"/>
                <w:lang w:eastAsia="en-US"/>
              </w:rPr>
              <w:t>M</w:t>
            </w:r>
            <w:r>
              <w:rPr>
                <w:rFonts w:ascii="SimSun" w:eastAsia="SimSun" w:hAnsi="SimSun" w:cs="SimSun"/>
                <w:b/>
                <w:bCs/>
                <w:color w:val="000000"/>
                <w:kern w:val="0"/>
                <w:szCs w:val="21"/>
              </w:rPr>
              <w:t>）</w:t>
            </w:r>
          </w:p>
        </w:tc>
        <w:tc>
          <w:tcPr>
            <w:tcW w:w="2210" w:type="dxa"/>
            <w:tcBorders>
              <w:top w:val="single" w:sz="8" w:space="0" w:color="000000"/>
              <w:bottom w:val="single" w:sz="8" w:space="0" w:color="000000"/>
              <w:right w:val="single" w:sz="8" w:space="0" w:color="000000"/>
            </w:tcBorders>
            <w:tcMar>
              <w:top w:w="0" w:type="dxa"/>
              <w:left w:w="113" w:type="dxa"/>
              <w:bottom w:w="0" w:type="dxa"/>
              <w:right w:w="118" w:type="dxa"/>
            </w:tcMar>
            <w:hideMark/>
          </w:tcPr>
          <w:p w:rsidR="006D6AEA" w:rsidRDefault="00FD14C5">
            <w:pPr>
              <w:pStyle w:val="div"/>
              <w:widowControl/>
              <w:jc w:val="center"/>
              <w:rPr>
                <w:rFonts w:ascii="SimSun" w:eastAsia="SimSun" w:hAnsi="SimSun" w:cs="SimSun"/>
                <w:color w:val="000000"/>
                <w:kern w:val="0"/>
                <w:sz w:val="24"/>
                <w:szCs w:val="24"/>
              </w:rPr>
            </w:pPr>
            <w:r>
              <w:rPr>
                <w:rFonts w:ascii="SimSun" w:eastAsia="SimSun" w:hAnsi="SimSun" w:cs="SimSun"/>
                <w:b/>
                <w:bCs/>
                <w:color w:val="000000"/>
                <w:kern w:val="0"/>
                <w:szCs w:val="21"/>
              </w:rPr>
              <w:t>申购费率</w:t>
            </w:r>
          </w:p>
        </w:tc>
      </w:tr>
      <w:tr w:rsidR="006D6AEA">
        <w:trPr>
          <w:trHeight w:val="360"/>
        </w:trPr>
        <w:tc>
          <w:tcPr>
            <w:tcW w:w="3045" w:type="dxa"/>
            <w:tcBorders>
              <w:left w:val="single" w:sz="8" w:space="0" w:color="000000"/>
              <w:bottom w:val="single" w:sz="8" w:space="0" w:color="000000"/>
              <w:right w:val="single" w:sz="8" w:space="0" w:color="000000"/>
            </w:tcBorders>
            <w:tcMar>
              <w:top w:w="0" w:type="dxa"/>
              <w:left w:w="118" w:type="dxa"/>
              <w:bottom w:w="0" w:type="dxa"/>
              <w:right w:w="118" w:type="dxa"/>
            </w:tcMar>
            <w:hideMark/>
          </w:tcPr>
          <w:p w:rsidR="006D6AEA" w:rsidRDefault="00FD14C5">
            <w:pPr>
              <w:pStyle w:val="div"/>
              <w:widowControl/>
              <w:jc w:val="center"/>
              <w:rPr>
                <w:rFonts w:ascii="SimSun" w:eastAsia="SimSun" w:hAnsi="SimSun" w:cs="SimSun"/>
                <w:color w:val="000000"/>
                <w:kern w:val="0"/>
                <w:sz w:val="24"/>
                <w:szCs w:val="24"/>
              </w:rPr>
            </w:pPr>
            <w:r>
              <w:rPr>
                <w:rStyle w:val="custom"/>
                <w:rFonts w:ascii="SimSun" w:eastAsia="SimSun" w:hAnsi="SimSun" w:cs="SimSun"/>
                <w:color w:val="000000"/>
                <w:kern w:val="0"/>
                <w:szCs w:val="21"/>
                <w:lang w:eastAsia="en-US"/>
              </w:rPr>
              <w:t>M</w:t>
            </w:r>
            <w:r>
              <w:rPr>
                <w:rFonts w:ascii="SimSun" w:eastAsia="SimSun" w:hAnsi="SimSun" w:cs="SimSun"/>
                <w:color w:val="000000"/>
                <w:kern w:val="0"/>
                <w:szCs w:val="21"/>
              </w:rPr>
              <w:t>＜</w:t>
            </w:r>
            <w:r>
              <w:rPr>
                <w:rStyle w:val="custom"/>
                <w:rFonts w:ascii="SimSun" w:eastAsia="SimSun" w:hAnsi="SimSun" w:cs="SimSun"/>
                <w:color w:val="000000"/>
                <w:kern w:val="0"/>
                <w:szCs w:val="21"/>
                <w:lang w:eastAsia="en-US"/>
              </w:rPr>
              <w:t>100</w:t>
            </w:r>
            <w:r>
              <w:rPr>
                <w:rFonts w:ascii="SimSun" w:eastAsia="SimSun" w:hAnsi="SimSun" w:cs="SimSun"/>
                <w:color w:val="000000"/>
                <w:kern w:val="0"/>
                <w:szCs w:val="21"/>
              </w:rPr>
              <w:t>万元</w:t>
            </w:r>
          </w:p>
        </w:tc>
        <w:tc>
          <w:tcPr>
            <w:tcW w:w="2210" w:type="dxa"/>
            <w:tcBorders>
              <w:bottom w:val="single" w:sz="8" w:space="0" w:color="000000"/>
              <w:right w:val="single" w:sz="8" w:space="0" w:color="000000"/>
            </w:tcBorders>
            <w:tcMar>
              <w:top w:w="0" w:type="dxa"/>
              <w:left w:w="113" w:type="dxa"/>
              <w:bottom w:w="0" w:type="dxa"/>
              <w:right w:w="118" w:type="dxa"/>
            </w:tcMar>
            <w:vAlign w:val="center"/>
            <w:hideMark/>
          </w:tcPr>
          <w:p w:rsidR="006D6AEA" w:rsidRDefault="00FD14C5">
            <w:pPr>
              <w:pStyle w:val="div"/>
              <w:widowControl/>
              <w:jc w:val="center"/>
              <w:rPr>
                <w:rFonts w:ascii="SimSun" w:eastAsia="SimSun" w:hAnsi="SimSun" w:cs="SimSun"/>
                <w:color w:val="000000"/>
                <w:kern w:val="0"/>
                <w:sz w:val="24"/>
                <w:szCs w:val="24"/>
              </w:rPr>
            </w:pPr>
            <w:r>
              <w:rPr>
                <w:rStyle w:val="custom"/>
                <w:rFonts w:ascii="SimSun" w:eastAsia="SimSun" w:hAnsi="SimSun" w:cs="SimSun"/>
                <w:color w:val="000000"/>
                <w:kern w:val="0"/>
                <w:szCs w:val="21"/>
                <w:lang w:eastAsia="en-US"/>
              </w:rPr>
              <w:t>0.60%</w:t>
            </w:r>
          </w:p>
        </w:tc>
      </w:tr>
      <w:tr w:rsidR="006D6AEA">
        <w:trPr>
          <w:trHeight w:val="360"/>
        </w:trPr>
        <w:tc>
          <w:tcPr>
            <w:tcW w:w="3045" w:type="dxa"/>
            <w:tcBorders>
              <w:left w:val="single" w:sz="8" w:space="0" w:color="000000"/>
              <w:bottom w:val="single" w:sz="8" w:space="0" w:color="000000"/>
              <w:right w:val="single" w:sz="8" w:space="0" w:color="000000"/>
            </w:tcBorders>
            <w:tcMar>
              <w:top w:w="0" w:type="dxa"/>
              <w:left w:w="118" w:type="dxa"/>
              <w:bottom w:w="0" w:type="dxa"/>
              <w:right w:w="118" w:type="dxa"/>
            </w:tcMar>
            <w:hideMark/>
          </w:tcPr>
          <w:p w:rsidR="006D6AEA" w:rsidRDefault="00FD14C5">
            <w:pPr>
              <w:pStyle w:val="div"/>
              <w:widowControl/>
              <w:jc w:val="center"/>
              <w:rPr>
                <w:rFonts w:ascii="SimSun" w:eastAsia="SimSun" w:hAnsi="SimSun" w:cs="SimSun"/>
                <w:color w:val="000000"/>
                <w:kern w:val="0"/>
                <w:sz w:val="24"/>
                <w:szCs w:val="24"/>
              </w:rPr>
            </w:pPr>
            <w:r>
              <w:rPr>
                <w:rStyle w:val="custom"/>
                <w:rFonts w:ascii="SimSun" w:eastAsia="SimSun" w:hAnsi="SimSun" w:cs="SimSun"/>
                <w:color w:val="000000"/>
                <w:kern w:val="0"/>
                <w:szCs w:val="21"/>
                <w:lang w:eastAsia="en-US"/>
              </w:rPr>
              <w:t>100</w:t>
            </w:r>
            <w:r>
              <w:rPr>
                <w:rFonts w:ascii="SimSun" w:eastAsia="SimSun" w:hAnsi="SimSun" w:cs="SimSun"/>
                <w:color w:val="000000"/>
                <w:kern w:val="0"/>
                <w:szCs w:val="21"/>
              </w:rPr>
              <w:t>万元</w:t>
            </w:r>
            <w:r>
              <w:rPr>
                <w:rFonts w:ascii="SimSun" w:eastAsia="SimSun" w:hAnsi="SimSun" w:cs="SimSun"/>
                <w:color w:val="000000"/>
                <w:kern w:val="0"/>
                <w:szCs w:val="21"/>
              </w:rPr>
              <w:t>≤</w:t>
            </w:r>
            <w:r>
              <w:rPr>
                <w:rStyle w:val="custom"/>
                <w:rFonts w:ascii="SimSun" w:eastAsia="SimSun" w:hAnsi="SimSun" w:cs="SimSun"/>
                <w:color w:val="000000"/>
                <w:kern w:val="0"/>
                <w:szCs w:val="21"/>
                <w:lang w:eastAsia="en-US"/>
              </w:rPr>
              <w:t>M</w:t>
            </w:r>
            <w:r>
              <w:rPr>
                <w:rFonts w:ascii="SimSun" w:eastAsia="SimSun" w:hAnsi="SimSun" w:cs="SimSun"/>
                <w:color w:val="000000"/>
                <w:kern w:val="0"/>
                <w:szCs w:val="21"/>
              </w:rPr>
              <w:t>＜</w:t>
            </w:r>
            <w:r>
              <w:rPr>
                <w:rStyle w:val="custom"/>
                <w:rFonts w:ascii="SimSun" w:eastAsia="SimSun" w:hAnsi="SimSun" w:cs="SimSun"/>
                <w:color w:val="000000"/>
                <w:kern w:val="0"/>
                <w:szCs w:val="21"/>
                <w:lang w:eastAsia="en-US"/>
              </w:rPr>
              <w:t>500</w:t>
            </w:r>
            <w:r>
              <w:rPr>
                <w:rFonts w:ascii="SimSun" w:eastAsia="SimSun" w:hAnsi="SimSun" w:cs="SimSun"/>
                <w:color w:val="000000"/>
                <w:kern w:val="0"/>
                <w:szCs w:val="21"/>
              </w:rPr>
              <w:t>万元</w:t>
            </w:r>
          </w:p>
        </w:tc>
        <w:tc>
          <w:tcPr>
            <w:tcW w:w="2210" w:type="dxa"/>
            <w:tcBorders>
              <w:bottom w:val="single" w:sz="8" w:space="0" w:color="000000"/>
              <w:right w:val="single" w:sz="8" w:space="0" w:color="000000"/>
            </w:tcBorders>
            <w:tcMar>
              <w:top w:w="0" w:type="dxa"/>
              <w:left w:w="113" w:type="dxa"/>
              <w:bottom w:w="0" w:type="dxa"/>
              <w:right w:w="118" w:type="dxa"/>
            </w:tcMar>
            <w:vAlign w:val="center"/>
            <w:hideMark/>
          </w:tcPr>
          <w:p w:rsidR="006D6AEA" w:rsidRDefault="00FD14C5">
            <w:pPr>
              <w:pStyle w:val="div"/>
              <w:widowControl/>
              <w:jc w:val="center"/>
              <w:rPr>
                <w:rFonts w:ascii="SimSun" w:eastAsia="SimSun" w:hAnsi="SimSun" w:cs="SimSun"/>
                <w:color w:val="000000"/>
                <w:kern w:val="0"/>
                <w:sz w:val="24"/>
                <w:szCs w:val="24"/>
              </w:rPr>
            </w:pPr>
            <w:r>
              <w:rPr>
                <w:rStyle w:val="custom"/>
                <w:rFonts w:ascii="SimSun" w:eastAsia="SimSun" w:hAnsi="SimSun" w:cs="SimSun"/>
                <w:color w:val="000000"/>
                <w:kern w:val="0"/>
                <w:szCs w:val="21"/>
                <w:lang w:eastAsia="en-US"/>
              </w:rPr>
              <w:t>0.30%</w:t>
            </w:r>
          </w:p>
        </w:tc>
      </w:tr>
      <w:tr w:rsidR="006D6AEA">
        <w:trPr>
          <w:trHeight w:val="360"/>
        </w:trPr>
        <w:tc>
          <w:tcPr>
            <w:tcW w:w="3045" w:type="dxa"/>
            <w:tcBorders>
              <w:left w:val="single" w:sz="8" w:space="0" w:color="000000"/>
              <w:bottom w:val="single" w:sz="8" w:space="0" w:color="000000"/>
              <w:right w:val="single" w:sz="8" w:space="0" w:color="000000"/>
            </w:tcBorders>
            <w:tcMar>
              <w:top w:w="0" w:type="dxa"/>
              <w:left w:w="118" w:type="dxa"/>
              <w:bottom w:w="0" w:type="dxa"/>
              <w:right w:w="118" w:type="dxa"/>
            </w:tcMar>
            <w:hideMark/>
          </w:tcPr>
          <w:p w:rsidR="006D6AEA" w:rsidRDefault="00FD14C5">
            <w:pPr>
              <w:pStyle w:val="div"/>
              <w:widowControl/>
              <w:jc w:val="center"/>
              <w:rPr>
                <w:rFonts w:ascii="SimSun" w:eastAsia="SimSun" w:hAnsi="SimSun" w:cs="SimSun"/>
                <w:color w:val="000000"/>
                <w:kern w:val="0"/>
                <w:sz w:val="24"/>
                <w:szCs w:val="24"/>
              </w:rPr>
            </w:pPr>
            <w:r>
              <w:rPr>
                <w:rStyle w:val="custom"/>
                <w:rFonts w:ascii="SimSun" w:eastAsia="SimSun" w:hAnsi="SimSun" w:cs="SimSun"/>
                <w:color w:val="000000"/>
                <w:kern w:val="0"/>
                <w:szCs w:val="21"/>
                <w:lang w:eastAsia="en-US"/>
              </w:rPr>
              <w:t>500</w:t>
            </w:r>
            <w:r>
              <w:rPr>
                <w:rFonts w:ascii="SimSun" w:eastAsia="SimSun" w:hAnsi="SimSun" w:cs="SimSun"/>
                <w:color w:val="000000"/>
                <w:kern w:val="0"/>
                <w:szCs w:val="21"/>
              </w:rPr>
              <w:t>万元</w:t>
            </w:r>
            <w:r>
              <w:rPr>
                <w:rFonts w:ascii="SimSun" w:eastAsia="SimSun" w:hAnsi="SimSun" w:cs="SimSun"/>
                <w:color w:val="000000"/>
                <w:kern w:val="0"/>
                <w:szCs w:val="21"/>
              </w:rPr>
              <w:t>≤</w:t>
            </w:r>
            <w:r>
              <w:rPr>
                <w:rStyle w:val="custom"/>
                <w:rFonts w:ascii="SimSun" w:eastAsia="SimSun" w:hAnsi="SimSun" w:cs="SimSun"/>
                <w:color w:val="000000"/>
                <w:kern w:val="0"/>
                <w:szCs w:val="21"/>
                <w:lang w:eastAsia="en-US"/>
              </w:rPr>
              <w:t>M</w:t>
            </w:r>
          </w:p>
        </w:tc>
        <w:tc>
          <w:tcPr>
            <w:tcW w:w="2210" w:type="dxa"/>
            <w:tcBorders>
              <w:bottom w:val="single" w:sz="8" w:space="0" w:color="000000"/>
              <w:right w:val="single" w:sz="8" w:space="0" w:color="000000"/>
            </w:tcBorders>
            <w:tcMar>
              <w:top w:w="0" w:type="dxa"/>
              <w:left w:w="113" w:type="dxa"/>
              <w:bottom w:w="0" w:type="dxa"/>
              <w:right w:w="118" w:type="dxa"/>
            </w:tcMar>
            <w:hideMark/>
          </w:tcPr>
          <w:p w:rsidR="006D6AEA" w:rsidRDefault="00FD14C5">
            <w:pPr>
              <w:pStyle w:val="div"/>
              <w:widowControl/>
              <w:jc w:val="center"/>
              <w:rPr>
                <w:rFonts w:ascii="SimSun" w:eastAsia="SimSun" w:hAnsi="SimSun" w:cs="SimSun"/>
                <w:color w:val="000000"/>
                <w:kern w:val="0"/>
                <w:sz w:val="24"/>
                <w:szCs w:val="24"/>
              </w:rPr>
            </w:pPr>
            <w:r>
              <w:rPr>
                <w:rStyle w:val="custom"/>
                <w:rFonts w:ascii="SimSun" w:eastAsia="SimSun" w:hAnsi="SimSun" w:cs="SimSun"/>
                <w:color w:val="000000"/>
                <w:kern w:val="0"/>
                <w:szCs w:val="21"/>
                <w:lang w:eastAsia="en-US"/>
              </w:rPr>
              <w:t>0</w:t>
            </w:r>
          </w:p>
        </w:tc>
      </w:tr>
    </w:tbl>
    <w:p w:rsidR="006D6AEA" w:rsidRDefault="00FD14C5">
      <w:pPr>
        <w:pStyle w:val="div"/>
        <w:spacing w:line="360" w:lineRule="auto"/>
        <w:ind w:firstLine="480"/>
        <w:rPr>
          <w:rFonts w:ascii="SimSun" w:eastAsia="SimSun" w:hAnsi="SimSun" w:cs="SimSun"/>
          <w:kern w:val="0"/>
          <w:sz w:val="24"/>
          <w:szCs w:val="24"/>
        </w:rPr>
      </w:pPr>
      <w:r>
        <w:rPr>
          <w:rFonts w:ascii="SimSun" w:eastAsia="SimSun" w:hAnsi="SimSun" w:cs="SimSun"/>
          <w:b/>
          <w:bCs/>
          <w:kern w:val="0"/>
          <w:sz w:val="24"/>
          <w:szCs w:val="24"/>
        </w:rPr>
        <w:t xml:space="preserve">3.3 </w:t>
      </w:r>
      <w:r>
        <w:rPr>
          <w:rFonts w:ascii="SimSun" w:eastAsia="SimSun" w:hAnsi="SimSun" w:cs="SimSun"/>
          <w:b/>
          <w:bCs/>
          <w:kern w:val="0"/>
          <w:sz w:val="24"/>
          <w:szCs w:val="24"/>
        </w:rPr>
        <w:t>其他与申购相关的事项</w:t>
      </w:r>
    </w:p>
    <w:p w:rsidR="006D6AEA" w:rsidRDefault="00FD14C5">
      <w:pPr>
        <w:pStyle w:val="div"/>
        <w:widowControl/>
        <w:ind w:firstLine="480"/>
        <w:jc w:val="left"/>
        <w:rPr>
          <w:rFonts w:ascii="SimSun" w:eastAsia="SimSun" w:hAnsi="SimSun" w:cs="SimSun"/>
          <w:kern w:val="0"/>
          <w:sz w:val="24"/>
          <w:szCs w:val="24"/>
        </w:rPr>
      </w:pPr>
      <w:r>
        <w:rPr>
          <w:rFonts w:ascii="SimSun" w:eastAsia="SimSun" w:hAnsi="SimSun" w:cs="SimSun"/>
          <w:kern w:val="0"/>
          <w:sz w:val="24"/>
          <w:szCs w:val="24"/>
        </w:rPr>
        <w:t>（</w:t>
      </w:r>
      <w:r>
        <w:rPr>
          <w:rStyle w:val="custom"/>
          <w:rFonts w:ascii="SimSun" w:eastAsia="SimSun" w:hAnsi="SimSun" w:cs="SimSun"/>
          <w:kern w:val="0"/>
          <w:sz w:val="24"/>
          <w:szCs w:val="24"/>
          <w:lang w:eastAsia="en-US"/>
        </w:rPr>
        <w:t>1</w:t>
      </w:r>
      <w:r>
        <w:rPr>
          <w:rFonts w:ascii="SimSun" w:eastAsia="SimSun" w:hAnsi="SimSun" w:cs="SimSun"/>
          <w:kern w:val="0"/>
          <w:sz w:val="24"/>
          <w:szCs w:val="24"/>
        </w:rPr>
        <w:t>）申购采用全额缴款方式，若申购资金在规定时间内未全额到账则申购不成功，若申购不成功或无效，申购款项将退回投资者账户。</w:t>
      </w:r>
      <w:r>
        <w:rPr>
          <w:rStyle w:val="custom"/>
          <w:rFonts w:ascii="SimSun" w:eastAsia="SimSun" w:hAnsi="SimSun" w:cs="SimSun"/>
          <w:kern w:val="0"/>
          <w:sz w:val="24"/>
          <w:szCs w:val="24"/>
          <w:lang w:eastAsia="en-US"/>
        </w:rPr>
        <w:t xml:space="preserve"> </w:t>
      </w:r>
    </w:p>
    <w:p w:rsidR="006D6AEA" w:rsidRDefault="00FD14C5">
      <w:pPr>
        <w:pStyle w:val="div"/>
        <w:widowControl/>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w:t>
      </w:r>
      <w:r>
        <w:rPr>
          <w:rStyle w:val="custom"/>
          <w:rFonts w:ascii="SimSun" w:eastAsia="SimSun" w:hAnsi="SimSun" w:cs="SimSun"/>
          <w:kern w:val="0"/>
          <w:sz w:val="24"/>
          <w:szCs w:val="24"/>
          <w:lang w:eastAsia="en-US"/>
        </w:rPr>
        <w:t>2</w:t>
      </w:r>
      <w:r>
        <w:rPr>
          <w:rFonts w:ascii="SimSun" w:eastAsia="SimSun" w:hAnsi="SimSun" w:cs="SimSun"/>
          <w:kern w:val="0"/>
          <w:sz w:val="24"/>
          <w:szCs w:val="24"/>
        </w:rPr>
        <w:t>）基金管理人可以在基金合同约定的范围内调整费率或收费方式，并最迟应于新的费率或收费方式实施日前依照《信息披露办法》的有关规定在指定媒介上公告。</w:t>
      </w:r>
      <w:r>
        <w:rPr>
          <w:rStyle w:val="custom"/>
          <w:rFonts w:ascii="SimSun" w:eastAsia="SimSun" w:hAnsi="SimSun" w:cs="SimSun"/>
          <w:kern w:val="0"/>
          <w:sz w:val="24"/>
          <w:szCs w:val="24"/>
          <w:lang w:eastAsia="en-US"/>
        </w:rPr>
        <w:t xml:space="preserve"> </w:t>
      </w:r>
    </w:p>
    <w:p w:rsidR="006D6AEA" w:rsidRDefault="00FD14C5">
      <w:pPr>
        <w:pStyle w:val="div"/>
        <w:widowControl/>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w:t>
      </w:r>
      <w:r>
        <w:rPr>
          <w:rStyle w:val="custom"/>
          <w:rFonts w:ascii="SimSun" w:eastAsia="SimSun" w:hAnsi="SimSun" w:cs="SimSun"/>
          <w:kern w:val="0"/>
          <w:sz w:val="24"/>
          <w:szCs w:val="24"/>
          <w:lang w:eastAsia="en-US"/>
        </w:rPr>
        <w:t>3</w:t>
      </w:r>
      <w:r>
        <w:rPr>
          <w:rFonts w:ascii="SimSun" w:eastAsia="SimSun" w:hAnsi="SimSun" w:cs="SimSun"/>
          <w:kern w:val="0"/>
          <w:sz w:val="24"/>
          <w:szCs w:val="24"/>
        </w:rPr>
        <w:t>）</w:t>
      </w:r>
      <w:r>
        <w:rPr>
          <w:rFonts w:ascii="SimSun" w:eastAsia="SimSun" w:hAnsi="SimSun" w:cs="SimSun"/>
          <w:kern w:val="0"/>
          <w:sz w:val="24"/>
          <w:szCs w:val="24"/>
        </w:rPr>
        <w:t>基金管理人可以在不违反法律法规规定及基金合同约定的情形下根据市场情况制定基金促销计划，针对投资人定期或不定期地开展基金促销活动。在基金促销活动期间，按相关监管部门要求履行必要手续后，基金管理人可以适当调低基金申购费率。</w:t>
      </w:r>
      <w:r>
        <w:rPr>
          <w:rStyle w:val="custom"/>
          <w:rFonts w:ascii="SimSun" w:eastAsia="SimSun" w:hAnsi="SimSun" w:cs="SimSun"/>
          <w:kern w:val="0"/>
          <w:sz w:val="24"/>
          <w:szCs w:val="24"/>
          <w:lang w:eastAsia="en-US"/>
        </w:rPr>
        <w:t xml:space="preserve"> </w:t>
      </w:r>
    </w:p>
    <w:p w:rsidR="006D6AEA" w:rsidRDefault="00FD14C5">
      <w:pPr>
        <w:pStyle w:val="div"/>
        <w:widowControl/>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w:t>
      </w:r>
      <w:r>
        <w:rPr>
          <w:rStyle w:val="custom"/>
          <w:rFonts w:ascii="SimSun" w:eastAsia="SimSun" w:hAnsi="SimSun" w:cs="SimSun"/>
          <w:kern w:val="0"/>
          <w:sz w:val="24"/>
          <w:szCs w:val="24"/>
          <w:lang w:eastAsia="en-US"/>
        </w:rPr>
        <w:t>4</w:t>
      </w:r>
      <w:r>
        <w:rPr>
          <w:rFonts w:ascii="SimSun" w:eastAsia="SimSun" w:hAnsi="SimSun" w:cs="SimSun"/>
          <w:kern w:val="0"/>
          <w:sz w:val="24"/>
          <w:szCs w:val="24"/>
        </w:rPr>
        <w:t>）基金管理人应以交易时间结束前受理有效申购申请的当天作为申购申请日（</w:t>
      </w:r>
      <w:r>
        <w:rPr>
          <w:rStyle w:val="custom"/>
          <w:rFonts w:ascii="SimSun" w:eastAsia="SimSun" w:hAnsi="SimSun" w:cs="SimSun"/>
          <w:kern w:val="0"/>
          <w:sz w:val="24"/>
          <w:szCs w:val="24"/>
          <w:lang w:eastAsia="en-US"/>
        </w:rPr>
        <w:t>T</w:t>
      </w:r>
      <w:r>
        <w:rPr>
          <w:rFonts w:ascii="SimSun" w:eastAsia="SimSun" w:hAnsi="SimSun" w:cs="SimSun"/>
          <w:kern w:val="0"/>
          <w:sz w:val="24"/>
          <w:szCs w:val="24"/>
        </w:rPr>
        <w:t>日），在正常情况下，本基金登记机构在</w:t>
      </w:r>
      <w:r>
        <w:rPr>
          <w:rStyle w:val="custom"/>
          <w:rFonts w:ascii="SimSun" w:eastAsia="SimSun" w:hAnsi="SimSun" w:cs="SimSun"/>
          <w:kern w:val="0"/>
          <w:sz w:val="24"/>
          <w:szCs w:val="24"/>
          <w:lang w:eastAsia="en-US"/>
        </w:rPr>
        <w:t>T+1</w:t>
      </w:r>
      <w:r>
        <w:rPr>
          <w:rFonts w:ascii="SimSun" w:eastAsia="SimSun" w:hAnsi="SimSun" w:cs="SimSun"/>
          <w:kern w:val="0"/>
          <w:sz w:val="24"/>
          <w:szCs w:val="24"/>
        </w:rPr>
        <w:t>日内对该交易的有效性进行确认。</w:t>
      </w:r>
      <w:r>
        <w:rPr>
          <w:rStyle w:val="custom"/>
          <w:rFonts w:ascii="SimSun" w:eastAsia="SimSun" w:hAnsi="SimSun" w:cs="SimSun"/>
          <w:kern w:val="0"/>
          <w:sz w:val="24"/>
          <w:szCs w:val="24"/>
          <w:lang w:eastAsia="en-US"/>
        </w:rPr>
        <w:t>T</w:t>
      </w:r>
      <w:r>
        <w:rPr>
          <w:rFonts w:ascii="SimSun" w:eastAsia="SimSun" w:hAnsi="SimSun" w:cs="SimSun"/>
          <w:kern w:val="0"/>
          <w:sz w:val="24"/>
          <w:szCs w:val="24"/>
        </w:rPr>
        <w:t>日提交的有效申请，投资人可在</w:t>
      </w:r>
      <w:r>
        <w:rPr>
          <w:rStyle w:val="custom"/>
          <w:rFonts w:ascii="SimSun" w:eastAsia="SimSun" w:hAnsi="SimSun" w:cs="SimSun"/>
          <w:kern w:val="0"/>
          <w:sz w:val="24"/>
          <w:szCs w:val="24"/>
          <w:lang w:eastAsia="en-US"/>
        </w:rPr>
        <w:t>T+2</w:t>
      </w:r>
      <w:r>
        <w:rPr>
          <w:rFonts w:ascii="SimSun" w:eastAsia="SimSun" w:hAnsi="SimSun" w:cs="SimSun"/>
          <w:kern w:val="0"/>
          <w:sz w:val="24"/>
          <w:szCs w:val="24"/>
        </w:rPr>
        <w:t>日后（包括该日）到销售网点柜台或以销售机构规定的其他方式查询申请的确认情况。若申购不成功或无效，则申购款项本</w:t>
      </w:r>
      <w:r>
        <w:rPr>
          <w:rFonts w:ascii="SimSun" w:eastAsia="SimSun" w:hAnsi="SimSun" w:cs="SimSun"/>
          <w:kern w:val="0"/>
          <w:sz w:val="24"/>
          <w:szCs w:val="24"/>
        </w:rPr>
        <w:t>金退还给投资人。</w:t>
      </w:r>
      <w:r>
        <w:rPr>
          <w:rStyle w:val="custom"/>
          <w:rFonts w:ascii="SimSun" w:eastAsia="SimSun" w:hAnsi="SimSun" w:cs="SimSun"/>
          <w:kern w:val="0"/>
          <w:sz w:val="24"/>
          <w:szCs w:val="24"/>
          <w:lang w:eastAsia="en-US"/>
        </w:rPr>
        <w:t xml:space="preserve"> </w:t>
      </w:r>
    </w:p>
    <w:p w:rsidR="006D6AEA" w:rsidRDefault="00FD14C5">
      <w:pPr>
        <w:pStyle w:val="div"/>
        <w:widowControl/>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销售机构对申购申请的受理并不代表该申请一定成功，而仅代表销售机构确实接收到申购申请。申购的确认以登记机构的确认结果为准。对于申购申请及申购份额的确认情况，投资人应及时查询并妥善行使合法权利。</w:t>
      </w:r>
      <w:r>
        <w:rPr>
          <w:rStyle w:val="custom"/>
          <w:rFonts w:ascii="SimSun" w:eastAsia="SimSun" w:hAnsi="SimSun" w:cs="SimSun"/>
          <w:kern w:val="0"/>
          <w:sz w:val="24"/>
          <w:szCs w:val="24"/>
          <w:lang w:eastAsia="en-US"/>
        </w:rPr>
        <w:t xml:space="preserve"> </w:t>
      </w:r>
    </w:p>
    <w:p w:rsidR="006D6AEA" w:rsidRDefault="006D6AEA">
      <w:pPr>
        <w:autoSpaceDE w:val="0"/>
        <w:autoSpaceDN w:val="0"/>
        <w:adjustRightInd w:val="0"/>
        <w:spacing w:line="360" w:lineRule="auto"/>
        <w:ind w:firstLineChars="200" w:firstLine="480"/>
        <w:jc w:val="center"/>
        <w:rPr>
          <w:rFonts w:ascii="宋体" w:hAnsi="宋体"/>
          <w:sz w:val="24"/>
          <w:szCs w:val="24"/>
        </w:rPr>
      </w:pPr>
    </w:p>
    <w:p w:rsidR="006D6AEA" w:rsidRDefault="00FD14C5">
      <w:pPr>
        <w:pStyle w:val="div"/>
        <w:spacing w:line="360" w:lineRule="auto"/>
        <w:ind w:firstLine="480"/>
        <w:rPr>
          <w:rFonts w:eastAsia="Times New Roman"/>
          <w:kern w:val="0"/>
          <w:sz w:val="24"/>
          <w:szCs w:val="24"/>
        </w:rPr>
      </w:pPr>
      <w:r>
        <w:rPr>
          <w:rFonts w:ascii="SimSun" w:eastAsia="SimSun" w:hAnsi="SimSun" w:cs="SimSun"/>
          <w:b/>
          <w:bCs/>
          <w:kern w:val="0"/>
          <w:sz w:val="24"/>
          <w:szCs w:val="24"/>
        </w:rPr>
        <w:t xml:space="preserve">4 </w:t>
      </w:r>
      <w:r>
        <w:rPr>
          <w:rFonts w:ascii="SimSun" w:eastAsia="SimSun" w:hAnsi="SimSun" w:cs="SimSun"/>
          <w:b/>
          <w:bCs/>
          <w:kern w:val="0"/>
          <w:sz w:val="24"/>
          <w:szCs w:val="24"/>
        </w:rPr>
        <w:t>赎回业务</w:t>
      </w:r>
    </w:p>
    <w:p w:rsidR="006D6AEA" w:rsidRDefault="00FD14C5">
      <w:pPr>
        <w:pStyle w:val="div"/>
        <w:spacing w:line="360" w:lineRule="auto"/>
        <w:ind w:firstLine="480"/>
        <w:rPr>
          <w:rFonts w:ascii="SimSun" w:eastAsia="SimSun" w:hAnsi="SimSun" w:cs="SimSun"/>
          <w:kern w:val="0"/>
          <w:sz w:val="24"/>
          <w:szCs w:val="24"/>
        </w:rPr>
      </w:pPr>
      <w:r>
        <w:rPr>
          <w:rStyle w:val="custom"/>
          <w:rFonts w:ascii="SimSun" w:eastAsia="SimSun" w:hAnsi="SimSun" w:cs="SimSun"/>
          <w:b/>
          <w:bCs/>
          <w:kern w:val="0"/>
          <w:sz w:val="24"/>
          <w:szCs w:val="24"/>
        </w:rPr>
        <w:t>4</w:t>
      </w:r>
      <w:r>
        <w:rPr>
          <w:rFonts w:ascii="SimSun" w:eastAsia="SimSun" w:hAnsi="SimSun" w:cs="SimSun"/>
          <w:b/>
          <w:bCs/>
          <w:kern w:val="0"/>
          <w:sz w:val="24"/>
          <w:szCs w:val="24"/>
        </w:rPr>
        <w:t xml:space="preserve">.1 </w:t>
      </w:r>
      <w:r>
        <w:rPr>
          <w:rFonts w:ascii="SimSun" w:eastAsia="SimSun" w:hAnsi="SimSun" w:cs="SimSun"/>
          <w:b/>
          <w:bCs/>
          <w:kern w:val="0"/>
          <w:sz w:val="24"/>
          <w:szCs w:val="24"/>
        </w:rPr>
        <w:t>赎回份额限制</w:t>
      </w:r>
    </w:p>
    <w:p w:rsidR="006D6AEA" w:rsidRDefault="00FD14C5">
      <w:pPr>
        <w:pStyle w:val="div"/>
        <w:widowControl/>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w:t>
      </w:r>
      <w:r>
        <w:rPr>
          <w:rStyle w:val="custom"/>
          <w:rFonts w:ascii="SimSun" w:eastAsia="SimSun" w:hAnsi="SimSun" w:cs="SimSun"/>
          <w:kern w:val="0"/>
          <w:sz w:val="24"/>
          <w:szCs w:val="24"/>
          <w:lang w:eastAsia="en-US"/>
        </w:rPr>
        <w:t>1</w:t>
      </w:r>
      <w:r>
        <w:rPr>
          <w:rFonts w:ascii="SimSun" w:eastAsia="SimSun" w:hAnsi="SimSun" w:cs="SimSun"/>
          <w:kern w:val="0"/>
          <w:sz w:val="24"/>
          <w:szCs w:val="24"/>
        </w:rPr>
        <w:t>）投资人赎回基金份额，单笔赎回不得少于</w:t>
      </w:r>
      <w:r>
        <w:rPr>
          <w:rStyle w:val="custom"/>
          <w:rFonts w:ascii="SimSun" w:eastAsia="SimSun" w:hAnsi="SimSun" w:cs="SimSun"/>
          <w:kern w:val="0"/>
          <w:sz w:val="24"/>
          <w:szCs w:val="24"/>
          <w:lang w:eastAsia="en-US"/>
        </w:rPr>
        <w:t>500</w:t>
      </w:r>
      <w:r>
        <w:rPr>
          <w:rFonts w:ascii="SimSun" w:eastAsia="SimSun" w:hAnsi="SimSun" w:cs="SimSun"/>
          <w:kern w:val="0"/>
          <w:sz w:val="24"/>
          <w:szCs w:val="24"/>
        </w:rPr>
        <w:t>份（如该账户在该销售机构托管的基金余额不足</w:t>
      </w:r>
      <w:r>
        <w:rPr>
          <w:rStyle w:val="custom"/>
          <w:rFonts w:ascii="SimSun" w:eastAsia="SimSun" w:hAnsi="SimSun" w:cs="SimSun"/>
          <w:kern w:val="0"/>
          <w:sz w:val="24"/>
          <w:szCs w:val="24"/>
          <w:lang w:eastAsia="en-US"/>
        </w:rPr>
        <w:t>500</w:t>
      </w:r>
      <w:r>
        <w:rPr>
          <w:rFonts w:ascii="SimSun" w:eastAsia="SimSun" w:hAnsi="SimSun" w:cs="SimSun"/>
          <w:kern w:val="0"/>
          <w:sz w:val="24"/>
          <w:szCs w:val="24"/>
        </w:rPr>
        <w:t>份，则必须一次性赎回基金全部份额）；若某笔赎回将导致投资人在销售机构托管的基金余额不足</w:t>
      </w:r>
      <w:r>
        <w:rPr>
          <w:rStyle w:val="custom"/>
          <w:rFonts w:ascii="SimSun" w:eastAsia="SimSun" w:hAnsi="SimSun" w:cs="SimSun"/>
          <w:kern w:val="0"/>
          <w:sz w:val="24"/>
          <w:szCs w:val="24"/>
          <w:lang w:eastAsia="en-US"/>
        </w:rPr>
        <w:t>500</w:t>
      </w:r>
      <w:r>
        <w:rPr>
          <w:rFonts w:ascii="SimSun" w:eastAsia="SimSun" w:hAnsi="SimSun" w:cs="SimSun"/>
          <w:kern w:val="0"/>
          <w:sz w:val="24"/>
          <w:szCs w:val="24"/>
        </w:rPr>
        <w:t>份时，基金管理人有权将投资人在该销售机构托管的剩余基金份额一次性全部赎回。在不低于上述规定的基金份额下限的前提下，如基金销售机构有不同规定，投资者在销售机构办理涉及上述规则的业务时，需同时遵循该销售机构的相关规定。</w:t>
      </w:r>
      <w:r>
        <w:rPr>
          <w:rStyle w:val="custom"/>
          <w:rFonts w:ascii="SimSun" w:eastAsia="SimSun" w:hAnsi="SimSun" w:cs="SimSun"/>
          <w:kern w:val="0"/>
          <w:sz w:val="24"/>
          <w:szCs w:val="24"/>
          <w:lang w:eastAsia="en-US"/>
        </w:rPr>
        <w:t xml:space="preserve"> </w:t>
      </w:r>
    </w:p>
    <w:p w:rsidR="006D6AEA" w:rsidRDefault="00FD14C5">
      <w:pPr>
        <w:pStyle w:val="div"/>
        <w:widowControl/>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w:t>
      </w:r>
      <w:r>
        <w:rPr>
          <w:rStyle w:val="custom"/>
          <w:rFonts w:ascii="SimSun" w:eastAsia="SimSun" w:hAnsi="SimSun" w:cs="SimSun"/>
          <w:kern w:val="0"/>
          <w:sz w:val="24"/>
          <w:szCs w:val="24"/>
          <w:lang w:eastAsia="en-US"/>
        </w:rPr>
        <w:t>2</w:t>
      </w:r>
      <w:r>
        <w:rPr>
          <w:rFonts w:ascii="SimSun" w:eastAsia="SimSun" w:hAnsi="SimSun" w:cs="SimSun"/>
          <w:kern w:val="0"/>
          <w:sz w:val="24"/>
          <w:szCs w:val="24"/>
        </w:rPr>
        <w:t>）基金管理人可在法律法规允许的情况下，调整上述规定赎回份额的数量限制。基金管理人必须在调整实施前依照《信息披露办法》的有关规定在指定媒介上公告。</w:t>
      </w:r>
      <w:r>
        <w:rPr>
          <w:rStyle w:val="custom"/>
          <w:rFonts w:ascii="SimSun" w:eastAsia="SimSun" w:hAnsi="SimSun" w:cs="SimSun"/>
          <w:kern w:val="0"/>
          <w:sz w:val="24"/>
          <w:szCs w:val="24"/>
          <w:lang w:eastAsia="en-US"/>
        </w:rPr>
        <w:t xml:space="preserve"> </w:t>
      </w:r>
    </w:p>
    <w:p w:rsidR="006D6AEA" w:rsidRDefault="00FD14C5">
      <w:pPr>
        <w:pStyle w:val="div"/>
        <w:spacing w:line="360" w:lineRule="auto"/>
        <w:ind w:firstLine="480"/>
        <w:rPr>
          <w:rFonts w:ascii="SimSun" w:eastAsia="SimSun" w:hAnsi="SimSun" w:cs="SimSun"/>
          <w:kern w:val="0"/>
          <w:sz w:val="24"/>
          <w:szCs w:val="24"/>
        </w:rPr>
      </w:pPr>
      <w:r>
        <w:rPr>
          <w:rStyle w:val="custom"/>
          <w:rFonts w:ascii="SimSun" w:eastAsia="SimSun" w:hAnsi="SimSun" w:cs="SimSun"/>
          <w:b/>
          <w:bCs/>
          <w:kern w:val="0"/>
          <w:sz w:val="24"/>
          <w:szCs w:val="24"/>
        </w:rPr>
        <w:t xml:space="preserve">4.2 </w:t>
      </w:r>
      <w:r>
        <w:rPr>
          <w:rStyle w:val="custom"/>
          <w:rFonts w:ascii="SimSun" w:eastAsia="SimSun" w:hAnsi="SimSun" w:cs="SimSun"/>
          <w:b/>
          <w:bCs/>
          <w:kern w:val="0"/>
          <w:sz w:val="24"/>
          <w:szCs w:val="24"/>
        </w:rPr>
        <w:t>赎回费率</w:t>
      </w:r>
    </w:p>
    <w:p w:rsidR="006D6AEA" w:rsidRDefault="00FD14C5">
      <w:pPr>
        <w:pStyle w:val="div"/>
        <w:widowControl/>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本基金的赎回费率如下：</w:t>
      </w:r>
      <w:r>
        <w:rPr>
          <w:rStyle w:val="custom"/>
          <w:rFonts w:ascii="SimSun" w:eastAsia="SimSun" w:hAnsi="SimSun" w:cs="SimSun"/>
          <w:kern w:val="0"/>
          <w:sz w:val="24"/>
          <w:szCs w:val="24"/>
          <w:lang w:eastAsia="en-US"/>
        </w:rPr>
        <w:t xml:space="preserve"> </w:t>
      </w:r>
    </w:p>
    <w:tbl>
      <w:tblPr>
        <w:tblStyle w:val="table"/>
        <w:tblW w:w="5000" w:type="pct"/>
        <w:tblInd w:w="135"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5E0"/>
      </w:tblPr>
      <w:tblGrid>
        <w:gridCol w:w="5955"/>
        <w:gridCol w:w="2587"/>
      </w:tblGrid>
      <w:tr w:rsidR="006D6AEA">
        <w:trPr>
          <w:cantSplit/>
          <w:trHeight w:val="362"/>
        </w:trPr>
        <w:tc>
          <w:tcPr>
            <w:tcW w:w="5434" w:type="dxa"/>
            <w:tcBorders>
              <w:top w:val="single" w:sz="8" w:space="0" w:color="000000"/>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6D6AEA" w:rsidRDefault="00FD14C5">
            <w:pPr>
              <w:pStyle w:val="div"/>
              <w:widowControl/>
              <w:jc w:val="center"/>
              <w:rPr>
                <w:rFonts w:ascii="SimSun" w:eastAsia="SimSun" w:hAnsi="SimSun" w:cs="SimSun"/>
                <w:color w:val="000000"/>
                <w:kern w:val="0"/>
                <w:sz w:val="24"/>
                <w:szCs w:val="24"/>
              </w:rPr>
            </w:pPr>
            <w:r>
              <w:rPr>
                <w:rFonts w:ascii="SimSun" w:eastAsia="SimSun" w:hAnsi="SimSun" w:cs="SimSun"/>
                <w:b/>
                <w:bCs/>
                <w:color w:val="000000"/>
                <w:kern w:val="0"/>
                <w:szCs w:val="21"/>
              </w:rPr>
              <w:t>持有时间</w:t>
            </w:r>
            <w:r>
              <w:rPr>
                <w:rStyle w:val="custom"/>
                <w:rFonts w:ascii="SimSun" w:eastAsia="SimSun" w:hAnsi="SimSun" w:cs="SimSun"/>
                <w:b/>
                <w:bCs/>
                <w:color w:val="000000"/>
                <w:kern w:val="0"/>
                <w:szCs w:val="21"/>
                <w:lang w:eastAsia="en-US"/>
              </w:rPr>
              <w:t xml:space="preserve"> </w:t>
            </w:r>
          </w:p>
        </w:tc>
        <w:tc>
          <w:tcPr>
            <w:tcW w:w="2361" w:type="dxa"/>
            <w:tcBorders>
              <w:top w:val="single" w:sz="8" w:space="0" w:color="000000"/>
              <w:bottom w:val="single" w:sz="8" w:space="0" w:color="000000"/>
              <w:right w:val="single" w:sz="8" w:space="0" w:color="000000"/>
            </w:tcBorders>
            <w:tcMar>
              <w:top w:w="0" w:type="dxa"/>
              <w:left w:w="113" w:type="dxa"/>
              <w:bottom w:w="0" w:type="dxa"/>
              <w:right w:w="118" w:type="dxa"/>
            </w:tcMar>
            <w:vAlign w:val="center"/>
            <w:hideMark/>
          </w:tcPr>
          <w:p w:rsidR="006D6AEA" w:rsidRDefault="00FD14C5">
            <w:pPr>
              <w:pStyle w:val="div"/>
              <w:widowControl/>
              <w:jc w:val="center"/>
              <w:rPr>
                <w:rFonts w:ascii="SimSun" w:eastAsia="SimSun" w:hAnsi="SimSun" w:cs="SimSun"/>
                <w:color w:val="000000"/>
                <w:kern w:val="0"/>
                <w:sz w:val="24"/>
                <w:szCs w:val="24"/>
              </w:rPr>
            </w:pPr>
            <w:r>
              <w:rPr>
                <w:rFonts w:ascii="SimSun" w:eastAsia="SimSun" w:hAnsi="SimSun" w:cs="SimSun"/>
                <w:b/>
                <w:bCs/>
                <w:color w:val="000000"/>
                <w:kern w:val="0"/>
                <w:szCs w:val="21"/>
              </w:rPr>
              <w:t>赎回费率</w:t>
            </w:r>
            <w:r>
              <w:rPr>
                <w:rStyle w:val="custom"/>
                <w:rFonts w:ascii="SimSun" w:eastAsia="SimSun" w:hAnsi="SimSun" w:cs="SimSun"/>
                <w:b/>
                <w:bCs/>
                <w:color w:val="000000"/>
                <w:kern w:val="0"/>
                <w:szCs w:val="21"/>
                <w:lang w:eastAsia="en-US"/>
              </w:rPr>
              <w:t xml:space="preserve"> </w:t>
            </w:r>
          </w:p>
        </w:tc>
      </w:tr>
      <w:tr w:rsidR="006D6AEA">
        <w:trPr>
          <w:cantSplit/>
          <w:trHeight w:val="362"/>
        </w:trPr>
        <w:tc>
          <w:tcPr>
            <w:tcW w:w="5434"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6D6AEA" w:rsidRDefault="00FD14C5">
            <w:pPr>
              <w:pStyle w:val="div"/>
              <w:widowControl/>
              <w:jc w:val="center"/>
              <w:rPr>
                <w:rFonts w:ascii="SimSun" w:eastAsia="SimSun" w:hAnsi="SimSun" w:cs="SimSun"/>
                <w:color w:val="000000"/>
                <w:kern w:val="0"/>
                <w:sz w:val="24"/>
                <w:szCs w:val="24"/>
              </w:rPr>
            </w:pPr>
            <w:r>
              <w:rPr>
                <w:rFonts w:ascii="SimSun" w:eastAsia="SimSun" w:hAnsi="SimSun" w:cs="SimSun"/>
                <w:color w:val="000000"/>
                <w:kern w:val="0"/>
                <w:szCs w:val="21"/>
              </w:rPr>
              <w:t>持有时间少于</w:t>
            </w:r>
            <w:r>
              <w:rPr>
                <w:rStyle w:val="custom"/>
                <w:rFonts w:ascii="SimSun" w:eastAsia="SimSun" w:hAnsi="SimSun" w:cs="SimSun"/>
                <w:color w:val="000000"/>
                <w:kern w:val="0"/>
                <w:szCs w:val="21"/>
                <w:lang w:eastAsia="en-US"/>
              </w:rPr>
              <w:t>7</w:t>
            </w:r>
            <w:r>
              <w:rPr>
                <w:rFonts w:ascii="SimSun" w:eastAsia="SimSun" w:hAnsi="SimSun" w:cs="SimSun"/>
                <w:color w:val="000000"/>
                <w:kern w:val="0"/>
                <w:szCs w:val="21"/>
              </w:rPr>
              <w:t>日</w:t>
            </w:r>
            <w:r>
              <w:rPr>
                <w:rStyle w:val="custom"/>
                <w:rFonts w:ascii="SimSun" w:eastAsia="SimSun" w:hAnsi="SimSun" w:cs="SimSun"/>
                <w:color w:val="000000"/>
                <w:kern w:val="0"/>
                <w:szCs w:val="21"/>
                <w:lang w:eastAsia="en-US"/>
              </w:rPr>
              <w:t xml:space="preserve"> </w:t>
            </w:r>
          </w:p>
        </w:tc>
        <w:tc>
          <w:tcPr>
            <w:tcW w:w="2361" w:type="dxa"/>
            <w:tcBorders>
              <w:bottom w:val="single" w:sz="8" w:space="0" w:color="000000"/>
              <w:right w:val="single" w:sz="8" w:space="0" w:color="000000"/>
            </w:tcBorders>
            <w:tcMar>
              <w:top w:w="0" w:type="dxa"/>
              <w:left w:w="113" w:type="dxa"/>
              <w:bottom w:w="0" w:type="dxa"/>
              <w:right w:w="118" w:type="dxa"/>
            </w:tcMar>
            <w:vAlign w:val="center"/>
            <w:hideMark/>
          </w:tcPr>
          <w:p w:rsidR="006D6AEA" w:rsidRDefault="00FD14C5">
            <w:pPr>
              <w:pStyle w:val="div"/>
              <w:widowControl/>
              <w:jc w:val="center"/>
              <w:rPr>
                <w:rFonts w:ascii="SimSun" w:eastAsia="SimSun" w:hAnsi="SimSun" w:cs="SimSun"/>
                <w:color w:val="000000"/>
                <w:kern w:val="0"/>
                <w:sz w:val="24"/>
                <w:szCs w:val="24"/>
              </w:rPr>
            </w:pPr>
            <w:r>
              <w:rPr>
                <w:rStyle w:val="custom"/>
                <w:rFonts w:ascii="SimSun" w:eastAsia="SimSun" w:hAnsi="SimSun" w:cs="SimSun"/>
                <w:color w:val="000000"/>
                <w:kern w:val="0"/>
                <w:szCs w:val="21"/>
                <w:lang w:eastAsia="en-US"/>
              </w:rPr>
              <w:t xml:space="preserve">1.5% </w:t>
            </w:r>
          </w:p>
        </w:tc>
      </w:tr>
      <w:tr w:rsidR="006D6AEA">
        <w:trPr>
          <w:cantSplit/>
          <w:trHeight w:val="362"/>
        </w:trPr>
        <w:tc>
          <w:tcPr>
            <w:tcW w:w="5434"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6D6AEA" w:rsidRDefault="00FD14C5">
            <w:pPr>
              <w:pStyle w:val="div"/>
              <w:widowControl/>
              <w:jc w:val="center"/>
              <w:rPr>
                <w:rFonts w:ascii="SimSun" w:eastAsia="SimSun" w:hAnsi="SimSun" w:cs="SimSun"/>
                <w:color w:val="000000"/>
                <w:kern w:val="0"/>
                <w:sz w:val="24"/>
                <w:szCs w:val="24"/>
              </w:rPr>
            </w:pPr>
            <w:r>
              <w:rPr>
                <w:rFonts w:ascii="SimSun" w:eastAsia="SimSun" w:hAnsi="SimSun" w:cs="SimSun"/>
                <w:color w:val="000000"/>
                <w:kern w:val="0"/>
                <w:szCs w:val="21"/>
              </w:rPr>
              <w:t>持有时间大于等于</w:t>
            </w:r>
            <w:r>
              <w:rPr>
                <w:rStyle w:val="custom"/>
                <w:rFonts w:ascii="SimSun" w:eastAsia="SimSun" w:hAnsi="SimSun" w:cs="SimSun"/>
                <w:color w:val="000000"/>
                <w:kern w:val="0"/>
                <w:szCs w:val="21"/>
                <w:lang w:eastAsia="en-US"/>
              </w:rPr>
              <w:t>7</w:t>
            </w:r>
            <w:r>
              <w:rPr>
                <w:rFonts w:ascii="SimSun" w:eastAsia="SimSun" w:hAnsi="SimSun" w:cs="SimSun"/>
                <w:color w:val="000000"/>
                <w:kern w:val="0"/>
                <w:szCs w:val="21"/>
              </w:rPr>
              <w:t>日但少于一个封闭期</w:t>
            </w:r>
            <w:r>
              <w:rPr>
                <w:rStyle w:val="custom"/>
                <w:rFonts w:ascii="SimSun" w:eastAsia="SimSun" w:hAnsi="SimSun" w:cs="SimSun"/>
                <w:color w:val="000000"/>
                <w:kern w:val="0"/>
                <w:szCs w:val="21"/>
                <w:lang w:eastAsia="en-US"/>
              </w:rPr>
              <w:t xml:space="preserve"> </w:t>
            </w:r>
          </w:p>
        </w:tc>
        <w:tc>
          <w:tcPr>
            <w:tcW w:w="2361" w:type="dxa"/>
            <w:tcBorders>
              <w:bottom w:val="single" w:sz="8" w:space="0" w:color="000000"/>
              <w:right w:val="single" w:sz="8" w:space="0" w:color="000000"/>
            </w:tcBorders>
            <w:tcMar>
              <w:top w:w="0" w:type="dxa"/>
              <w:left w:w="113" w:type="dxa"/>
              <w:bottom w:w="0" w:type="dxa"/>
              <w:right w:w="118" w:type="dxa"/>
            </w:tcMar>
            <w:vAlign w:val="center"/>
            <w:hideMark/>
          </w:tcPr>
          <w:p w:rsidR="006D6AEA" w:rsidRDefault="00FD14C5">
            <w:pPr>
              <w:pStyle w:val="div"/>
              <w:widowControl/>
              <w:jc w:val="center"/>
              <w:rPr>
                <w:rFonts w:ascii="SimSun" w:eastAsia="SimSun" w:hAnsi="SimSun" w:cs="SimSun"/>
                <w:color w:val="000000"/>
                <w:kern w:val="0"/>
                <w:sz w:val="24"/>
                <w:szCs w:val="24"/>
              </w:rPr>
            </w:pPr>
            <w:r>
              <w:rPr>
                <w:rStyle w:val="custom"/>
                <w:rFonts w:ascii="SimSun" w:eastAsia="SimSun" w:hAnsi="SimSun" w:cs="SimSun"/>
                <w:color w:val="000000"/>
                <w:kern w:val="0"/>
                <w:szCs w:val="21"/>
                <w:lang w:eastAsia="en-US"/>
              </w:rPr>
              <w:t xml:space="preserve">0.1% </w:t>
            </w:r>
          </w:p>
        </w:tc>
      </w:tr>
      <w:tr w:rsidR="006D6AEA">
        <w:trPr>
          <w:cantSplit/>
          <w:trHeight w:val="362"/>
        </w:trPr>
        <w:tc>
          <w:tcPr>
            <w:tcW w:w="5434"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6D6AEA" w:rsidRDefault="00FD14C5">
            <w:pPr>
              <w:pStyle w:val="div"/>
              <w:widowControl/>
              <w:jc w:val="center"/>
              <w:rPr>
                <w:rFonts w:ascii="SimSun" w:eastAsia="SimSun" w:hAnsi="SimSun" w:cs="SimSun"/>
                <w:color w:val="000000"/>
                <w:kern w:val="0"/>
                <w:sz w:val="24"/>
                <w:szCs w:val="24"/>
              </w:rPr>
            </w:pPr>
            <w:r>
              <w:rPr>
                <w:rFonts w:ascii="SimSun" w:eastAsia="SimSun" w:hAnsi="SimSun" w:cs="SimSun"/>
                <w:color w:val="000000"/>
                <w:kern w:val="0"/>
                <w:szCs w:val="21"/>
              </w:rPr>
              <w:t>持有时间满一个封闭期或以上</w:t>
            </w:r>
            <w:r>
              <w:rPr>
                <w:rStyle w:val="custom"/>
                <w:rFonts w:ascii="SimSun" w:eastAsia="SimSun" w:hAnsi="SimSun" w:cs="SimSun"/>
                <w:color w:val="000000"/>
                <w:kern w:val="0"/>
                <w:szCs w:val="21"/>
                <w:lang w:eastAsia="en-US"/>
              </w:rPr>
              <w:t xml:space="preserve"> </w:t>
            </w:r>
          </w:p>
        </w:tc>
        <w:tc>
          <w:tcPr>
            <w:tcW w:w="2361" w:type="dxa"/>
            <w:tcBorders>
              <w:bottom w:val="single" w:sz="8" w:space="0" w:color="000000"/>
              <w:right w:val="single" w:sz="8" w:space="0" w:color="000000"/>
            </w:tcBorders>
            <w:tcMar>
              <w:top w:w="0" w:type="dxa"/>
              <w:left w:w="113" w:type="dxa"/>
              <w:bottom w:w="0" w:type="dxa"/>
              <w:right w:w="118" w:type="dxa"/>
            </w:tcMar>
            <w:vAlign w:val="center"/>
            <w:hideMark/>
          </w:tcPr>
          <w:p w:rsidR="006D6AEA" w:rsidRDefault="00FD14C5">
            <w:pPr>
              <w:pStyle w:val="div"/>
              <w:widowControl/>
              <w:jc w:val="center"/>
              <w:rPr>
                <w:rFonts w:ascii="SimSun" w:eastAsia="SimSun" w:hAnsi="SimSun" w:cs="SimSun"/>
                <w:color w:val="000000"/>
                <w:kern w:val="0"/>
                <w:sz w:val="24"/>
                <w:szCs w:val="24"/>
              </w:rPr>
            </w:pPr>
            <w:r>
              <w:rPr>
                <w:rStyle w:val="custom"/>
                <w:rFonts w:ascii="SimSun" w:eastAsia="SimSun" w:hAnsi="SimSun" w:cs="SimSun"/>
                <w:color w:val="000000"/>
                <w:kern w:val="0"/>
                <w:szCs w:val="21"/>
                <w:lang w:eastAsia="en-US"/>
              </w:rPr>
              <w:t xml:space="preserve">0 </w:t>
            </w:r>
          </w:p>
        </w:tc>
      </w:tr>
    </w:tbl>
    <w:p w:rsidR="006D6AEA" w:rsidRDefault="00FD14C5">
      <w:pPr>
        <w:pStyle w:val="div"/>
        <w:widowControl/>
        <w:ind w:firstLine="480"/>
        <w:jc w:val="left"/>
        <w:rPr>
          <w:rFonts w:ascii="SimSun" w:eastAsia="SimSun" w:hAnsi="SimSun" w:cs="SimSun"/>
          <w:kern w:val="0"/>
          <w:sz w:val="24"/>
          <w:szCs w:val="24"/>
        </w:rPr>
      </w:pPr>
      <w:r>
        <w:rPr>
          <w:rFonts w:ascii="SimSun" w:eastAsia="SimSun" w:hAnsi="SimSun" w:cs="SimSun"/>
          <w:kern w:val="0"/>
          <w:sz w:val="24"/>
          <w:szCs w:val="24"/>
        </w:rPr>
        <w:t>对于持续持有基金份额少于</w:t>
      </w:r>
      <w:r>
        <w:rPr>
          <w:rStyle w:val="custom"/>
          <w:rFonts w:ascii="SimSun" w:eastAsia="SimSun" w:hAnsi="SimSun" w:cs="SimSun"/>
          <w:kern w:val="0"/>
          <w:sz w:val="24"/>
          <w:szCs w:val="24"/>
          <w:lang w:eastAsia="en-US"/>
        </w:rPr>
        <w:t>7</w:t>
      </w:r>
      <w:r>
        <w:rPr>
          <w:rFonts w:ascii="SimSun" w:eastAsia="SimSun" w:hAnsi="SimSun" w:cs="SimSun"/>
          <w:kern w:val="0"/>
          <w:sz w:val="24"/>
          <w:szCs w:val="24"/>
        </w:rPr>
        <w:t>日的投资人收取的赎回费，将全额计入基金财产；对于持续持有期大于等于</w:t>
      </w:r>
      <w:r>
        <w:rPr>
          <w:rStyle w:val="custom"/>
          <w:rFonts w:ascii="SimSun" w:eastAsia="SimSun" w:hAnsi="SimSun" w:cs="SimSun"/>
          <w:kern w:val="0"/>
          <w:sz w:val="24"/>
          <w:szCs w:val="24"/>
          <w:lang w:eastAsia="en-US"/>
        </w:rPr>
        <w:t>7</w:t>
      </w:r>
      <w:r>
        <w:rPr>
          <w:rFonts w:ascii="SimSun" w:eastAsia="SimSun" w:hAnsi="SimSun" w:cs="SimSun"/>
          <w:kern w:val="0"/>
          <w:sz w:val="24"/>
          <w:szCs w:val="24"/>
        </w:rPr>
        <w:t>日的投资人收取的赎回费，不低于赎回费总额的</w:t>
      </w:r>
      <w:r>
        <w:rPr>
          <w:rStyle w:val="custom"/>
          <w:rFonts w:ascii="SimSun" w:eastAsia="SimSun" w:hAnsi="SimSun" w:cs="SimSun"/>
          <w:kern w:val="0"/>
          <w:sz w:val="24"/>
          <w:szCs w:val="24"/>
          <w:lang w:eastAsia="en-US"/>
        </w:rPr>
        <w:t>25%</w:t>
      </w:r>
      <w:r>
        <w:rPr>
          <w:rFonts w:ascii="SimSun" w:eastAsia="SimSun" w:hAnsi="SimSun" w:cs="SimSun"/>
          <w:kern w:val="0"/>
          <w:sz w:val="24"/>
          <w:szCs w:val="24"/>
        </w:rPr>
        <w:t>应归入基金财产，其余用于支付登记费和其他必要的手续费。</w:t>
      </w:r>
    </w:p>
    <w:p w:rsidR="006D6AEA" w:rsidRDefault="00FD14C5">
      <w:pPr>
        <w:pStyle w:val="div"/>
        <w:spacing w:line="360" w:lineRule="auto"/>
        <w:ind w:firstLine="480"/>
        <w:rPr>
          <w:rFonts w:ascii="SimSun" w:eastAsia="SimSun" w:hAnsi="SimSun" w:cs="SimSun"/>
          <w:kern w:val="0"/>
          <w:sz w:val="24"/>
          <w:szCs w:val="24"/>
        </w:rPr>
      </w:pPr>
      <w:r>
        <w:rPr>
          <w:rFonts w:ascii="SimSun" w:eastAsia="SimSun" w:hAnsi="SimSun" w:cs="SimSun"/>
          <w:b/>
          <w:bCs/>
          <w:kern w:val="0"/>
          <w:sz w:val="24"/>
          <w:szCs w:val="24"/>
        </w:rPr>
        <w:t xml:space="preserve">4.3 </w:t>
      </w:r>
      <w:r>
        <w:rPr>
          <w:rFonts w:ascii="SimSun" w:eastAsia="SimSun" w:hAnsi="SimSun" w:cs="SimSun"/>
          <w:b/>
          <w:bCs/>
          <w:kern w:val="0"/>
          <w:sz w:val="24"/>
          <w:szCs w:val="24"/>
        </w:rPr>
        <w:t>其他与赎回相关的事项</w:t>
      </w:r>
    </w:p>
    <w:p w:rsidR="006D6AEA" w:rsidRDefault="00FD14C5">
      <w:pPr>
        <w:pStyle w:val="div"/>
        <w:widowControl/>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w:t>
      </w:r>
      <w:r>
        <w:rPr>
          <w:rStyle w:val="custom"/>
          <w:rFonts w:ascii="SimSun" w:eastAsia="SimSun" w:hAnsi="SimSun" w:cs="SimSun"/>
          <w:kern w:val="0"/>
          <w:sz w:val="24"/>
          <w:szCs w:val="24"/>
          <w:lang w:eastAsia="en-US"/>
        </w:rPr>
        <w:t>1</w:t>
      </w:r>
      <w:r>
        <w:rPr>
          <w:rFonts w:ascii="SimSun" w:eastAsia="SimSun" w:hAnsi="SimSun" w:cs="SimSun"/>
          <w:kern w:val="0"/>
          <w:sz w:val="24"/>
          <w:szCs w:val="24"/>
        </w:rPr>
        <w:t>）基金份额持有人在赎回基金份额时，基金管理人按</w:t>
      </w:r>
      <w:r>
        <w:rPr>
          <w:rFonts w:ascii="SimSun" w:eastAsia="SimSun" w:hAnsi="SimSun" w:cs="SimSun"/>
          <w:kern w:val="0"/>
          <w:sz w:val="24"/>
          <w:szCs w:val="24"/>
        </w:rPr>
        <w:t>“</w:t>
      </w:r>
      <w:r>
        <w:rPr>
          <w:rFonts w:ascii="SimSun" w:eastAsia="SimSun" w:hAnsi="SimSun" w:cs="SimSun"/>
          <w:kern w:val="0"/>
          <w:sz w:val="24"/>
          <w:szCs w:val="24"/>
        </w:rPr>
        <w:t>先进先出</w:t>
      </w:r>
      <w:r>
        <w:rPr>
          <w:rFonts w:ascii="SimSun" w:eastAsia="SimSun" w:hAnsi="SimSun" w:cs="SimSun"/>
          <w:kern w:val="0"/>
          <w:sz w:val="24"/>
          <w:szCs w:val="24"/>
        </w:rPr>
        <w:t>”</w:t>
      </w:r>
      <w:r>
        <w:rPr>
          <w:rFonts w:ascii="SimSun" w:eastAsia="SimSun" w:hAnsi="SimSun" w:cs="SimSun"/>
          <w:kern w:val="0"/>
          <w:sz w:val="24"/>
          <w:szCs w:val="24"/>
        </w:rPr>
        <w:t>的原则，即对该基金份额持有人在该销售机构托管的基金份额进行赎回处理时，申购确认日在先的基金份额先赎回，申购确认日在后的基金份额后赎回，以确定所适用的赎回费率。</w:t>
      </w:r>
      <w:r>
        <w:rPr>
          <w:rStyle w:val="custom"/>
          <w:rFonts w:ascii="SimSun" w:eastAsia="SimSun" w:hAnsi="SimSun" w:cs="SimSun"/>
          <w:kern w:val="0"/>
          <w:sz w:val="24"/>
          <w:szCs w:val="24"/>
          <w:lang w:eastAsia="en-US"/>
        </w:rPr>
        <w:t xml:space="preserve"> </w:t>
      </w:r>
    </w:p>
    <w:p w:rsidR="006D6AEA" w:rsidRDefault="00FD14C5">
      <w:pPr>
        <w:pStyle w:val="div"/>
        <w:widowControl/>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w:t>
      </w:r>
      <w:r>
        <w:rPr>
          <w:rStyle w:val="custom"/>
          <w:rFonts w:ascii="SimSun" w:eastAsia="SimSun" w:hAnsi="SimSun" w:cs="SimSun"/>
          <w:kern w:val="0"/>
          <w:sz w:val="24"/>
          <w:szCs w:val="24"/>
          <w:lang w:eastAsia="en-US"/>
        </w:rPr>
        <w:t>2</w:t>
      </w:r>
      <w:r>
        <w:rPr>
          <w:rFonts w:ascii="SimSun" w:eastAsia="SimSun" w:hAnsi="SimSun" w:cs="SimSun"/>
          <w:kern w:val="0"/>
          <w:sz w:val="24"/>
          <w:szCs w:val="24"/>
        </w:rPr>
        <w:t>）基金管理人可以在基金合同约定的范围内调整费率或收费方式，并最迟应于新的费率或收费方式实施日前依照《信息披露办法》的有关规定在指定媒介上公告。</w:t>
      </w:r>
      <w:r>
        <w:rPr>
          <w:rStyle w:val="custom"/>
          <w:rFonts w:ascii="SimSun" w:eastAsia="SimSun" w:hAnsi="SimSun" w:cs="SimSun"/>
          <w:kern w:val="0"/>
          <w:sz w:val="24"/>
          <w:szCs w:val="24"/>
          <w:lang w:eastAsia="en-US"/>
        </w:rPr>
        <w:t xml:space="preserve"> </w:t>
      </w:r>
    </w:p>
    <w:p w:rsidR="006D6AEA" w:rsidRDefault="00FD14C5">
      <w:pPr>
        <w:pStyle w:val="div"/>
        <w:widowControl/>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w:t>
      </w:r>
      <w:r>
        <w:rPr>
          <w:rStyle w:val="custom"/>
          <w:rFonts w:ascii="SimSun" w:eastAsia="SimSun" w:hAnsi="SimSun" w:cs="SimSun"/>
          <w:kern w:val="0"/>
          <w:sz w:val="24"/>
          <w:szCs w:val="24"/>
          <w:lang w:eastAsia="en-US"/>
        </w:rPr>
        <w:t>3</w:t>
      </w:r>
      <w:r>
        <w:rPr>
          <w:rFonts w:ascii="SimSun" w:eastAsia="SimSun" w:hAnsi="SimSun" w:cs="SimSun"/>
          <w:kern w:val="0"/>
          <w:sz w:val="24"/>
          <w:szCs w:val="24"/>
        </w:rPr>
        <w:t>）基金管理人可以在不违反法律法规规定及基金合同约定的情形下根据市场情况制定基金促销计划，针对投资人定期或不定期地开展基金促销活动。在基金促销活动期间，按相关监管部门要求履行必要手续后，基金管理人可以适当调低基金赎回费率。</w:t>
      </w:r>
      <w:r>
        <w:rPr>
          <w:rStyle w:val="custom"/>
          <w:rFonts w:ascii="SimSun" w:eastAsia="SimSun" w:hAnsi="SimSun" w:cs="SimSun"/>
          <w:kern w:val="0"/>
          <w:sz w:val="24"/>
          <w:szCs w:val="24"/>
          <w:lang w:eastAsia="en-US"/>
        </w:rPr>
        <w:t xml:space="preserve"> </w:t>
      </w:r>
    </w:p>
    <w:p w:rsidR="006D6AEA" w:rsidRDefault="00FD14C5">
      <w:pPr>
        <w:pStyle w:val="div"/>
        <w:widowControl/>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w:t>
      </w:r>
      <w:r>
        <w:rPr>
          <w:rStyle w:val="custom"/>
          <w:rFonts w:ascii="SimSun" w:eastAsia="SimSun" w:hAnsi="SimSun" w:cs="SimSun"/>
          <w:kern w:val="0"/>
          <w:sz w:val="24"/>
          <w:szCs w:val="24"/>
          <w:lang w:eastAsia="en-US"/>
        </w:rPr>
        <w:t>4</w:t>
      </w:r>
      <w:r>
        <w:rPr>
          <w:rFonts w:ascii="SimSun" w:eastAsia="SimSun" w:hAnsi="SimSun" w:cs="SimSun"/>
          <w:kern w:val="0"/>
          <w:sz w:val="24"/>
          <w:szCs w:val="24"/>
        </w:rPr>
        <w:t>）投资人在提交赎回申请时，必须有足够的基金份额余额。基金份额持有人递交赎回申请，赎回成立；登记机构确认赎回时，赎回生效。投资人赎回申请</w:t>
      </w:r>
      <w:r>
        <w:rPr>
          <w:rFonts w:ascii="SimSun" w:eastAsia="SimSun" w:hAnsi="SimSun" w:cs="SimSun"/>
          <w:kern w:val="0"/>
          <w:sz w:val="24"/>
          <w:szCs w:val="24"/>
        </w:rPr>
        <w:t>生效后，基金管理人将在</w:t>
      </w:r>
      <w:r>
        <w:rPr>
          <w:rStyle w:val="custom"/>
          <w:rFonts w:ascii="SimSun" w:eastAsia="SimSun" w:hAnsi="SimSun" w:cs="SimSun"/>
          <w:kern w:val="0"/>
          <w:sz w:val="24"/>
          <w:szCs w:val="24"/>
          <w:lang w:eastAsia="en-US"/>
        </w:rPr>
        <w:t>T</w:t>
      </w:r>
      <w:r>
        <w:rPr>
          <w:rFonts w:ascii="SimSun" w:eastAsia="SimSun" w:hAnsi="SimSun" w:cs="SimSun"/>
          <w:kern w:val="0"/>
          <w:sz w:val="24"/>
          <w:szCs w:val="24"/>
        </w:rPr>
        <w:t>＋</w:t>
      </w:r>
      <w:r>
        <w:rPr>
          <w:rStyle w:val="custom"/>
          <w:rFonts w:ascii="SimSun" w:eastAsia="SimSun" w:hAnsi="SimSun" w:cs="SimSun"/>
          <w:kern w:val="0"/>
          <w:sz w:val="24"/>
          <w:szCs w:val="24"/>
          <w:lang w:eastAsia="en-US"/>
        </w:rPr>
        <w:t>7</w:t>
      </w:r>
      <w:r>
        <w:rPr>
          <w:rFonts w:ascii="SimSun" w:eastAsia="SimSun" w:hAnsi="SimSun" w:cs="SimSun"/>
          <w:kern w:val="0"/>
          <w:sz w:val="24"/>
          <w:szCs w:val="24"/>
        </w:rPr>
        <w:t>日（包括该日）内支付赎回款项。在发生巨额赎回或基金合同载明的其他暂停赎回或延缓支付赎回款项的情形时，款项的支付办法参照基金合同有关条款处理。</w:t>
      </w:r>
      <w:r>
        <w:rPr>
          <w:rStyle w:val="custom"/>
          <w:rFonts w:ascii="SimSun" w:eastAsia="SimSun" w:hAnsi="SimSun" w:cs="SimSun"/>
          <w:kern w:val="0"/>
          <w:sz w:val="24"/>
          <w:szCs w:val="24"/>
          <w:lang w:eastAsia="en-US"/>
        </w:rPr>
        <w:t xml:space="preserve"> </w:t>
      </w:r>
    </w:p>
    <w:p w:rsidR="006D6AEA" w:rsidRDefault="00FD14C5">
      <w:pPr>
        <w:pStyle w:val="div"/>
        <w:widowControl/>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遇交易所或交易市场数据传输延迟、通讯系统故障、银行数据交换系统故障或其它非基金管理人及基金托管人所能控制的因素影响业务处理流程，则赎回款顺延至上述情形消除后的下一个工作日划往基金份额持有人银行账户。</w:t>
      </w:r>
    </w:p>
    <w:p w:rsidR="006D6AEA" w:rsidRDefault="006D6AEA">
      <w:pPr>
        <w:autoSpaceDE w:val="0"/>
        <w:autoSpaceDN w:val="0"/>
        <w:adjustRightInd w:val="0"/>
        <w:spacing w:line="360" w:lineRule="auto"/>
        <w:ind w:firstLineChars="200" w:firstLine="480"/>
        <w:jc w:val="center"/>
        <w:rPr>
          <w:rFonts w:ascii="宋体" w:hAnsi="宋体"/>
          <w:sz w:val="24"/>
          <w:szCs w:val="24"/>
        </w:rPr>
      </w:pPr>
    </w:p>
    <w:p w:rsidR="006D6AEA" w:rsidRDefault="00FD14C5">
      <w:pPr>
        <w:pStyle w:val="div"/>
        <w:spacing w:line="360" w:lineRule="auto"/>
        <w:ind w:firstLine="480"/>
        <w:rPr>
          <w:rFonts w:eastAsia="Times New Roman"/>
          <w:kern w:val="0"/>
          <w:sz w:val="24"/>
          <w:szCs w:val="24"/>
        </w:rPr>
      </w:pPr>
      <w:r>
        <w:rPr>
          <w:rFonts w:ascii="SimSun" w:eastAsia="SimSun" w:hAnsi="SimSun" w:cs="SimSun"/>
          <w:b/>
          <w:bCs/>
          <w:kern w:val="0"/>
          <w:sz w:val="24"/>
          <w:szCs w:val="24"/>
        </w:rPr>
        <w:t xml:space="preserve">5 </w:t>
      </w:r>
      <w:r>
        <w:rPr>
          <w:rFonts w:ascii="SimSun" w:eastAsia="SimSun" w:hAnsi="SimSun" w:cs="SimSun"/>
          <w:b/>
          <w:bCs/>
          <w:kern w:val="0"/>
          <w:sz w:val="24"/>
          <w:szCs w:val="24"/>
        </w:rPr>
        <w:t>日常转换业务</w:t>
      </w:r>
    </w:p>
    <w:p w:rsidR="006D6AEA" w:rsidRDefault="00FD14C5">
      <w:pPr>
        <w:pStyle w:val="div"/>
        <w:spacing w:line="360" w:lineRule="auto"/>
        <w:ind w:firstLine="480"/>
        <w:rPr>
          <w:rStyle w:val="custom"/>
          <w:rFonts w:ascii="SimSun" w:eastAsia="SimSun" w:hAnsi="SimSun" w:cs="SimSun"/>
          <w:kern w:val="0"/>
          <w:sz w:val="24"/>
          <w:szCs w:val="24"/>
        </w:rPr>
      </w:pPr>
      <w:r>
        <w:rPr>
          <w:rStyle w:val="custom"/>
          <w:rFonts w:ascii="SimSun" w:eastAsia="SimSun" w:hAnsi="SimSun" w:cs="SimSun"/>
          <w:b/>
          <w:bCs/>
          <w:kern w:val="0"/>
          <w:sz w:val="24"/>
          <w:szCs w:val="24"/>
        </w:rPr>
        <w:t xml:space="preserve">5.1 </w:t>
      </w:r>
      <w:r>
        <w:rPr>
          <w:rStyle w:val="custom"/>
          <w:rFonts w:ascii="SimSun" w:eastAsia="SimSun" w:hAnsi="SimSun" w:cs="SimSun"/>
          <w:b/>
          <w:bCs/>
          <w:kern w:val="0"/>
          <w:sz w:val="24"/>
          <w:szCs w:val="24"/>
        </w:rPr>
        <w:t>转换费率</w:t>
      </w:r>
    </w:p>
    <w:p w:rsidR="006D6AEA" w:rsidRDefault="00FD14C5">
      <w:pPr>
        <w:pStyle w:val="div"/>
        <w:spacing w:line="360" w:lineRule="auto"/>
        <w:ind w:firstLine="480"/>
        <w:rPr>
          <w:rStyle w:val="custom"/>
          <w:rFonts w:ascii="SimSun" w:eastAsia="SimSun" w:hAnsi="SimSun" w:cs="SimSun"/>
          <w:kern w:val="0"/>
          <w:sz w:val="24"/>
          <w:szCs w:val="24"/>
        </w:rPr>
      </w:pPr>
      <w:r>
        <w:rPr>
          <w:rStyle w:val="custom"/>
          <w:rFonts w:ascii="SimSun" w:eastAsia="SimSun" w:hAnsi="SimSun" w:cs="SimSun"/>
          <w:kern w:val="0"/>
          <w:sz w:val="24"/>
          <w:szCs w:val="24"/>
        </w:rPr>
        <w:t>基金转换费用由转出基金的赎回费和基金转换的申购补差费两部分构成，具体收取情况视每次转换时不同基金的申购</w:t>
      </w:r>
      <w:r>
        <w:rPr>
          <w:rStyle w:val="custom"/>
          <w:rFonts w:ascii="SimSun" w:eastAsia="SimSun" w:hAnsi="SimSun" w:cs="SimSun"/>
          <w:kern w:val="0"/>
          <w:sz w:val="24"/>
          <w:szCs w:val="24"/>
        </w:rPr>
        <w:t>费率和赎回费率的差异情况而定。</w:t>
      </w:r>
    </w:p>
    <w:p w:rsidR="006D6AEA" w:rsidRDefault="00FD14C5">
      <w:pPr>
        <w:pStyle w:val="div"/>
        <w:widowControl/>
        <w:spacing w:line="360" w:lineRule="auto"/>
        <w:ind w:firstLine="480"/>
        <w:jc w:val="left"/>
        <w:rPr>
          <w:rStyle w:val="custom"/>
          <w:rFonts w:ascii="SimSun" w:eastAsia="SimSun" w:hAnsi="SimSun" w:cs="SimSun"/>
          <w:kern w:val="0"/>
          <w:sz w:val="24"/>
          <w:szCs w:val="24"/>
        </w:rPr>
      </w:pPr>
      <w:r>
        <w:rPr>
          <w:rStyle w:val="custom"/>
          <w:rFonts w:ascii="SimSun" w:eastAsia="SimSun" w:hAnsi="SimSun" w:cs="SimSun"/>
          <w:kern w:val="0"/>
          <w:sz w:val="24"/>
          <w:szCs w:val="24"/>
        </w:rPr>
        <w:t>（</w:t>
      </w:r>
      <w:r>
        <w:rPr>
          <w:rStyle w:val="custom"/>
          <w:rFonts w:ascii="SimSun" w:eastAsia="SimSun" w:hAnsi="SimSun" w:cs="SimSun"/>
          <w:kern w:val="0"/>
          <w:sz w:val="24"/>
          <w:szCs w:val="24"/>
        </w:rPr>
        <w:t>1</w:t>
      </w:r>
      <w:r>
        <w:rPr>
          <w:rStyle w:val="custom"/>
          <w:rFonts w:ascii="SimSun" w:eastAsia="SimSun" w:hAnsi="SimSun" w:cs="SimSun"/>
          <w:kern w:val="0"/>
          <w:sz w:val="24"/>
          <w:szCs w:val="24"/>
        </w:rPr>
        <w:t>）申购补差费：转入基金与转出基金申购费率的补差。</w:t>
      </w:r>
    </w:p>
    <w:p w:rsidR="006D6AEA" w:rsidRDefault="00FD14C5">
      <w:pPr>
        <w:pStyle w:val="div"/>
        <w:widowControl/>
        <w:spacing w:line="360" w:lineRule="auto"/>
        <w:ind w:firstLine="480"/>
        <w:jc w:val="left"/>
        <w:rPr>
          <w:rStyle w:val="custom"/>
          <w:rFonts w:ascii="SimSun" w:eastAsia="SimSun" w:hAnsi="SimSun" w:cs="SimSun"/>
          <w:kern w:val="0"/>
          <w:sz w:val="24"/>
          <w:szCs w:val="24"/>
        </w:rPr>
      </w:pPr>
      <w:r>
        <w:rPr>
          <w:rStyle w:val="custom"/>
          <w:rFonts w:ascii="SimSun" w:eastAsia="SimSun" w:hAnsi="SimSun" w:cs="SimSun"/>
          <w:kern w:val="0"/>
          <w:sz w:val="24"/>
          <w:szCs w:val="24"/>
        </w:rPr>
        <w:t>从申购费用低的基金向申购费用高的基金转换时</w:t>
      </w:r>
      <w:r>
        <w:rPr>
          <w:rStyle w:val="custom"/>
          <w:rFonts w:ascii="SimSun" w:eastAsia="SimSun" w:hAnsi="SimSun" w:cs="SimSun"/>
          <w:kern w:val="0"/>
          <w:sz w:val="24"/>
          <w:szCs w:val="24"/>
        </w:rPr>
        <w:t>,</w:t>
      </w:r>
      <w:r>
        <w:rPr>
          <w:rStyle w:val="custom"/>
          <w:rFonts w:ascii="SimSun" w:eastAsia="SimSun" w:hAnsi="SimSun" w:cs="SimSun"/>
          <w:kern w:val="0"/>
          <w:sz w:val="24"/>
          <w:szCs w:val="24"/>
        </w:rPr>
        <w:t>每次收取申购补差费用；从申购费用高的基金向申购费用低的基金转换时</w:t>
      </w:r>
      <w:r>
        <w:rPr>
          <w:rStyle w:val="custom"/>
          <w:rFonts w:ascii="SimSun" w:eastAsia="SimSun" w:hAnsi="SimSun" w:cs="SimSun"/>
          <w:kern w:val="0"/>
          <w:sz w:val="24"/>
          <w:szCs w:val="24"/>
        </w:rPr>
        <w:t>,</w:t>
      </w:r>
      <w:r>
        <w:rPr>
          <w:rStyle w:val="custom"/>
          <w:rFonts w:ascii="SimSun" w:eastAsia="SimSun" w:hAnsi="SimSun" w:cs="SimSun"/>
          <w:kern w:val="0"/>
          <w:sz w:val="24"/>
          <w:szCs w:val="24"/>
        </w:rPr>
        <w:t>不收取申购补差费用。</w:t>
      </w:r>
    </w:p>
    <w:p w:rsidR="006D6AEA" w:rsidRDefault="00FD14C5">
      <w:pPr>
        <w:pStyle w:val="div"/>
        <w:widowControl/>
        <w:spacing w:line="360" w:lineRule="auto"/>
        <w:ind w:firstLine="480"/>
        <w:jc w:val="left"/>
        <w:rPr>
          <w:rStyle w:val="custom"/>
          <w:rFonts w:ascii="SimSun" w:eastAsia="SimSun" w:hAnsi="SimSun" w:cs="SimSun"/>
          <w:kern w:val="0"/>
          <w:sz w:val="24"/>
          <w:szCs w:val="24"/>
        </w:rPr>
      </w:pPr>
      <w:r>
        <w:rPr>
          <w:rStyle w:val="custom"/>
          <w:rFonts w:ascii="SimSun" w:eastAsia="SimSun" w:hAnsi="SimSun" w:cs="SimSun"/>
          <w:kern w:val="0"/>
          <w:sz w:val="24"/>
          <w:szCs w:val="24"/>
        </w:rPr>
        <w:t>（</w:t>
      </w:r>
      <w:r>
        <w:rPr>
          <w:rStyle w:val="custom"/>
          <w:rFonts w:ascii="SimSun" w:eastAsia="SimSun" w:hAnsi="SimSun" w:cs="SimSun"/>
          <w:kern w:val="0"/>
          <w:sz w:val="24"/>
          <w:szCs w:val="24"/>
        </w:rPr>
        <w:t>2</w:t>
      </w:r>
      <w:r>
        <w:rPr>
          <w:rStyle w:val="custom"/>
          <w:rFonts w:ascii="SimSun" w:eastAsia="SimSun" w:hAnsi="SimSun" w:cs="SimSun"/>
          <w:kern w:val="0"/>
          <w:sz w:val="24"/>
          <w:szCs w:val="24"/>
        </w:rPr>
        <w:t>）赎回费：在进行基金转换时，转出基金视同赎回申请，如涉及的转出基金有赎回费用</w:t>
      </w:r>
      <w:r>
        <w:rPr>
          <w:rStyle w:val="custom"/>
          <w:rFonts w:ascii="SimSun" w:eastAsia="SimSun" w:hAnsi="SimSun" w:cs="SimSun"/>
          <w:kern w:val="0"/>
          <w:sz w:val="24"/>
          <w:szCs w:val="24"/>
        </w:rPr>
        <w:t>,</w:t>
      </w:r>
      <w:r>
        <w:rPr>
          <w:rStyle w:val="custom"/>
          <w:rFonts w:ascii="SimSun" w:eastAsia="SimSun" w:hAnsi="SimSun" w:cs="SimSun"/>
          <w:kern w:val="0"/>
          <w:sz w:val="24"/>
          <w:szCs w:val="24"/>
        </w:rPr>
        <w:t>则收取该基金的赎回费用。同一笔转换业务中包含不同持有时间的基金份额，分别按照持有时间收取相应的赎回费用。</w:t>
      </w:r>
    </w:p>
    <w:p w:rsidR="006D6AEA" w:rsidRDefault="00FD14C5">
      <w:pPr>
        <w:pStyle w:val="div"/>
        <w:widowControl/>
        <w:spacing w:line="360" w:lineRule="auto"/>
        <w:ind w:firstLine="480"/>
        <w:jc w:val="left"/>
        <w:rPr>
          <w:rStyle w:val="custom"/>
          <w:rFonts w:ascii="SimSun" w:eastAsia="SimSun" w:hAnsi="SimSun" w:cs="SimSun"/>
          <w:kern w:val="0"/>
          <w:sz w:val="24"/>
          <w:szCs w:val="24"/>
        </w:rPr>
      </w:pPr>
      <w:r>
        <w:rPr>
          <w:rStyle w:val="custom"/>
          <w:rFonts w:ascii="SimSun" w:eastAsia="SimSun" w:hAnsi="SimSun" w:cs="SimSun"/>
          <w:kern w:val="0"/>
          <w:sz w:val="24"/>
          <w:szCs w:val="24"/>
        </w:rPr>
        <w:t>基金转换采取未知价法，以转换申请当日基金份额净值为基础计算。</w:t>
      </w:r>
    </w:p>
    <w:p w:rsidR="006D6AEA" w:rsidRDefault="00FD14C5">
      <w:pPr>
        <w:pStyle w:val="div"/>
        <w:widowControl/>
        <w:spacing w:line="360" w:lineRule="auto"/>
        <w:ind w:firstLine="480"/>
        <w:jc w:val="left"/>
        <w:rPr>
          <w:rStyle w:val="custom"/>
          <w:rFonts w:ascii="SimSun" w:eastAsia="SimSun" w:hAnsi="SimSun" w:cs="SimSun"/>
          <w:kern w:val="0"/>
          <w:sz w:val="24"/>
          <w:szCs w:val="24"/>
        </w:rPr>
      </w:pPr>
      <w:r>
        <w:rPr>
          <w:rStyle w:val="custom"/>
          <w:rFonts w:ascii="SimSun" w:eastAsia="SimSun" w:hAnsi="SimSun" w:cs="SimSun"/>
          <w:kern w:val="0"/>
          <w:sz w:val="24"/>
          <w:szCs w:val="24"/>
        </w:rPr>
        <w:t>基金转换公式及其计算如下：</w:t>
      </w:r>
    </w:p>
    <w:p w:rsidR="006D6AEA" w:rsidRDefault="00FD14C5">
      <w:pPr>
        <w:pStyle w:val="div"/>
        <w:widowControl/>
        <w:spacing w:line="360" w:lineRule="auto"/>
        <w:ind w:firstLine="480"/>
        <w:jc w:val="left"/>
        <w:rPr>
          <w:rStyle w:val="custom"/>
          <w:rFonts w:ascii="SimSun" w:eastAsia="SimSun" w:hAnsi="SimSun" w:cs="SimSun"/>
          <w:kern w:val="0"/>
          <w:sz w:val="24"/>
          <w:szCs w:val="24"/>
        </w:rPr>
      </w:pPr>
      <w:r>
        <w:rPr>
          <w:rStyle w:val="custom"/>
          <w:rFonts w:ascii="SimSun" w:eastAsia="SimSun" w:hAnsi="SimSun" w:cs="SimSun"/>
          <w:kern w:val="0"/>
          <w:sz w:val="24"/>
          <w:szCs w:val="24"/>
        </w:rPr>
        <w:t>转出金额＝基金转出份额</w:t>
      </w:r>
      <w:r>
        <w:rPr>
          <w:rStyle w:val="custom"/>
          <w:rFonts w:ascii="SimSun" w:eastAsia="SimSun" w:hAnsi="SimSun" w:cs="SimSun"/>
          <w:kern w:val="0"/>
          <w:sz w:val="24"/>
          <w:szCs w:val="24"/>
        </w:rPr>
        <w:t>×</w:t>
      </w:r>
      <w:r>
        <w:rPr>
          <w:rStyle w:val="custom"/>
          <w:rFonts w:ascii="SimSun" w:eastAsia="SimSun" w:hAnsi="SimSun" w:cs="SimSun"/>
          <w:kern w:val="0"/>
          <w:sz w:val="24"/>
          <w:szCs w:val="24"/>
        </w:rPr>
        <w:t>转出基金当日基金份额净值</w:t>
      </w:r>
    </w:p>
    <w:p w:rsidR="006D6AEA" w:rsidRDefault="00FD14C5">
      <w:pPr>
        <w:pStyle w:val="div"/>
        <w:widowControl/>
        <w:spacing w:line="360" w:lineRule="auto"/>
        <w:ind w:firstLine="480"/>
        <w:jc w:val="left"/>
        <w:rPr>
          <w:rStyle w:val="custom"/>
          <w:rFonts w:ascii="SimSun" w:eastAsia="SimSun" w:hAnsi="SimSun" w:cs="SimSun"/>
          <w:kern w:val="0"/>
          <w:sz w:val="24"/>
          <w:szCs w:val="24"/>
        </w:rPr>
      </w:pPr>
      <w:r>
        <w:rPr>
          <w:rStyle w:val="custom"/>
          <w:rFonts w:ascii="SimSun" w:eastAsia="SimSun" w:hAnsi="SimSun" w:cs="SimSun"/>
          <w:kern w:val="0"/>
          <w:sz w:val="24"/>
          <w:szCs w:val="24"/>
        </w:rPr>
        <w:t>基金赎回费＝转出金额</w:t>
      </w:r>
      <w:r>
        <w:rPr>
          <w:rStyle w:val="custom"/>
          <w:rFonts w:ascii="SimSun" w:eastAsia="SimSun" w:hAnsi="SimSun" w:cs="SimSun"/>
          <w:kern w:val="0"/>
          <w:sz w:val="24"/>
          <w:szCs w:val="24"/>
        </w:rPr>
        <w:t>×</w:t>
      </w:r>
      <w:r>
        <w:rPr>
          <w:rStyle w:val="custom"/>
          <w:rFonts w:ascii="SimSun" w:eastAsia="SimSun" w:hAnsi="SimSun" w:cs="SimSun"/>
          <w:kern w:val="0"/>
          <w:sz w:val="24"/>
          <w:szCs w:val="24"/>
        </w:rPr>
        <w:t>适用的赎回费率</w:t>
      </w:r>
    </w:p>
    <w:p w:rsidR="006D6AEA" w:rsidRDefault="00FD14C5">
      <w:pPr>
        <w:pStyle w:val="div"/>
        <w:widowControl/>
        <w:spacing w:line="360" w:lineRule="auto"/>
        <w:ind w:firstLine="480"/>
        <w:jc w:val="left"/>
        <w:rPr>
          <w:rStyle w:val="custom"/>
          <w:rFonts w:ascii="SimSun" w:eastAsia="SimSun" w:hAnsi="SimSun" w:cs="SimSun"/>
          <w:kern w:val="0"/>
          <w:sz w:val="24"/>
          <w:szCs w:val="24"/>
        </w:rPr>
      </w:pPr>
      <w:r>
        <w:rPr>
          <w:rStyle w:val="custom"/>
          <w:rFonts w:ascii="SimSun" w:eastAsia="SimSun" w:hAnsi="SimSun" w:cs="SimSun"/>
          <w:kern w:val="0"/>
          <w:sz w:val="24"/>
          <w:szCs w:val="24"/>
        </w:rPr>
        <w:t>转入基金申购费</w:t>
      </w:r>
      <w:r>
        <w:rPr>
          <w:rStyle w:val="custom"/>
          <w:rFonts w:ascii="SimSun" w:eastAsia="SimSun" w:hAnsi="SimSun" w:cs="SimSun"/>
          <w:kern w:val="0"/>
          <w:sz w:val="24"/>
          <w:szCs w:val="24"/>
        </w:rPr>
        <w:t>(</w:t>
      </w:r>
      <w:r>
        <w:rPr>
          <w:rStyle w:val="custom"/>
          <w:rFonts w:ascii="SimSun" w:eastAsia="SimSun" w:hAnsi="SimSun" w:cs="SimSun"/>
          <w:kern w:val="0"/>
          <w:sz w:val="24"/>
          <w:szCs w:val="24"/>
        </w:rPr>
        <w:t>价外法</w:t>
      </w:r>
      <w:r>
        <w:rPr>
          <w:rStyle w:val="custom"/>
          <w:rFonts w:ascii="SimSun" w:eastAsia="SimSun" w:hAnsi="SimSun" w:cs="SimSun"/>
          <w:kern w:val="0"/>
          <w:sz w:val="24"/>
          <w:szCs w:val="24"/>
        </w:rPr>
        <w:t>)=(</w:t>
      </w:r>
      <w:r>
        <w:rPr>
          <w:rStyle w:val="custom"/>
          <w:rFonts w:ascii="SimSun" w:eastAsia="SimSun" w:hAnsi="SimSun" w:cs="SimSun"/>
          <w:kern w:val="0"/>
          <w:sz w:val="24"/>
          <w:szCs w:val="24"/>
        </w:rPr>
        <w:t>转出金额</w:t>
      </w:r>
      <w:r>
        <w:rPr>
          <w:rStyle w:val="custom"/>
          <w:rFonts w:ascii="SimSun" w:eastAsia="SimSun" w:hAnsi="SimSun" w:cs="SimSun"/>
          <w:kern w:val="0"/>
          <w:sz w:val="24"/>
          <w:szCs w:val="24"/>
        </w:rPr>
        <w:t>–</w:t>
      </w:r>
      <w:r>
        <w:rPr>
          <w:rStyle w:val="custom"/>
          <w:rFonts w:ascii="SimSun" w:eastAsia="SimSun" w:hAnsi="SimSun" w:cs="SimSun"/>
          <w:kern w:val="0"/>
          <w:sz w:val="24"/>
          <w:szCs w:val="24"/>
        </w:rPr>
        <w:t>基金赎回费</w:t>
      </w:r>
      <w:r>
        <w:rPr>
          <w:rStyle w:val="custom"/>
          <w:rFonts w:ascii="SimSun" w:eastAsia="SimSun" w:hAnsi="SimSun" w:cs="SimSun"/>
          <w:kern w:val="0"/>
          <w:sz w:val="24"/>
          <w:szCs w:val="24"/>
        </w:rPr>
        <w:t>)*</w:t>
      </w:r>
      <w:r>
        <w:rPr>
          <w:rStyle w:val="custom"/>
          <w:rFonts w:ascii="SimSun" w:eastAsia="SimSun" w:hAnsi="SimSun" w:cs="SimSun"/>
          <w:kern w:val="0"/>
          <w:sz w:val="24"/>
          <w:szCs w:val="24"/>
        </w:rPr>
        <w:t>转入基金申购费费率</w:t>
      </w:r>
      <w:r>
        <w:rPr>
          <w:rStyle w:val="custom"/>
          <w:rFonts w:ascii="SimSun" w:eastAsia="SimSun" w:hAnsi="SimSun" w:cs="SimSun"/>
          <w:kern w:val="0"/>
          <w:sz w:val="24"/>
          <w:szCs w:val="24"/>
        </w:rPr>
        <w:t>/(1+</w:t>
      </w:r>
      <w:r>
        <w:rPr>
          <w:rStyle w:val="custom"/>
          <w:rFonts w:ascii="SimSun" w:eastAsia="SimSun" w:hAnsi="SimSun" w:cs="SimSun"/>
          <w:kern w:val="0"/>
          <w:sz w:val="24"/>
          <w:szCs w:val="24"/>
        </w:rPr>
        <w:t>转入基金申购费费率</w:t>
      </w:r>
      <w:r>
        <w:rPr>
          <w:rStyle w:val="custom"/>
          <w:rFonts w:ascii="SimSun" w:eastAsia="SimSun" w:hAnsi="SimSun" w:cs="SimSun"/>
          <w:kern w:val="0"/>
          <w:sz w:val="24"/>
          <w:szCs w:val="24"/>
        </w:rPr>
        <w:t>)</w:t>
      </w:r>
    </w:p>
    <w:p w:rsidR="006D6AEA" w:rsidRDefault="00FD14C5">
      <w:pPr>
        <w:pStyle w:val="div"/>
        <w:widowControl/>
        <w:spacing w:line="360" w:lineRule="auto"/>
        <w:ind w:firstLine="480"/>
        <w:jc w:val="left"/>
        <w:rPr>
          <w:rStyle w:val="custom"/>
          <w:rFonts w:ascii="SimSun" w:eastAsia="SimSun" w:hAnsi="SimSun" w:cs="SimSun"/>
          <w:kern w:val="0"/>
          <w:sz w:val="24"/>
          <w:szCs w:val="24"/>
        </w:rPr>
      </w:pPr>
      <w:r>
        <w:rPr>
          <w:rStyle w:val="custom"/>
          <w:rFonts w:ascii="SimSun" w:eastAsia="SimSun" w:hAnsi="SimSun" w:cs="SimSun"/>
          <w:kern w:val="0"/>
          <w:sz w:val="24"/>
          <w:szCs w:val="24"/>
        </w:rPr>
        <w:t>转出基金申购费</w:t>
      </w:r>
      <w:r>
        <w:rPr>
          <w:rStyle w:val="custom"/>
          <w:rFonts w:ascii="SimSun" w:eastAsia="SimSun" w:hAnsi="SimSun" w:cs="SimSun"/>
          <w:kern w:val="0"/>
          <w:sz w:val="24"/>
          <w:szCs w:val="24"/>
        </w:rPr>
        <w:t>(</w:t>
      </w:r>
      <w:r>
        <w:rPr>
          <w:rStyle w:val="custom"/>
          <w:rFonts w:ascii="SimSun" w:eastAsia="SimSun" w:hAnsi="SimSun" w:cs="SimSun"/>
          <w:kern w:val="0"/>
          <w:sz w:val="24"/>
          <w:szCs w:val="24"/>
        </w:rPr>
        <w:t>价外法</w:t>
      </w:r>
      <w:r>
        <w:rPr>
          <w:rStyle w:val="custom"/>
          <w:rFonts w:ascii="SimSun" w:eastAsia="SimSun" w:hAnsi="SimSun" w:cs="SimSun"/>
          <w:kern w:val="0"/>
          <w:sz w:val="24"/>
          <w:szCs w:val="24"/>
        </w:rPr>
        <w:t>)=(</w:t>
      </w:r>
      <w:r>
        <w:rPr>
          <w:rStyle w:val="custom"/>
          <w:rFonts w:ascii="SimSun" w:eastAsia="SimSun" w:hAnsi="SimSun" w:cs="SimSun"/>
          <w:kern w:val="0"/>
          <w:sz w:val="24"/>
          <w:szCs w:val="24"/>
        </w:rPr>
        <w:t>转出金额</w:t>
      </w:r>
      <w:r>
        <w:rPr>
          <w:rStyle w:val="custom"/>
          <w:rFonts w:ascii="SimSun" w:eastAsia="SimSun" w:hAnsi="SimSun" w:cs="SimSun"/>
          <w:kern w:val="0"/>
          <w:sz w:val="24"/>
          <w:szCs w:val="24"/>
        </w:rPr>
        <w:t>-</w:t>
      </w:r>
      <w:r>
        <w:rPr>
          <w:rStyle w:val="custom"/>
          <w:rFonts w:ascii="SimSun" w:eastAsia="SimSun" w:hAnsi="SimSun" w:cs="SimSun"/>
          <w:kern w:val="0"/>
          <w:sz w:val="24"/>
          <w:szCs w:val="24"/>
        </w:rPr>
        <w:t>基金赎回费</w:t>
      </w:r>
      <w:r>
        <w:rPr>
          <w:rStyle w:val="custom"/>
          <w:rFonts w:ascii="SimSun" w:eastAsia="SimSun" w:hAnsi="SimSun" w:cs="SimSun"/>
          <w:kern w:val="0"/>
          <w:sz w:val="24"/>
          <w:szCs w:val="24"/>
        </w:rPr>
        <w:t>)*</w:t>
      </w:r>
      <w:r>
        <w:rPr>
          <w:rStyle w:val="custom"/>
          <w:rFonts w:ascii="SimSun" w:eastAsia="SimSun" w:hAnsi="SimSun" w:cs="SimSun"/>
          <w:kern w:val="0"/>
          <w:sz w:val="24"/>
          <w:szCs w:val="24"/>
        </w:rPr>
        <w:t>转出基金申购费费率</w:t>
      </w:r>
      <w:r>
        <w:rPr>
          <w:rStyle w:val="custom"/>
          <w:rFonts w:ascii="SimSun" w:eastAsia="SimSun" w:hAnsi="SimSun" w:cs="SimSun"/>
          <w:kern w:val="0"/>
          <w:sz w:val="24"/>
          <w:szCs w:val="24"/>
        </w:rPr>
        <w:t>/(1+</w:t>
      </w:r>
      <w:r>
        <w:rPr>
          <w:rStyle w:val="custom"/>
          <w:rFonts w:ascii="SimSun" w:eastAsia="SimSun" w:hAnsi="SimSun" w:cs="SimSun"/>
          <w:kern w:val="0"/>
          <w:sz w:val="24"/>
          <w:szCs w:val="24"/>
        </w:rPr>
        <w:t>转出基金申购费费率</w:t>
      </w:r>
      <w:r>
        <w:rPr>
          <w:rStyle w:val="custom"/>
          <w:rFonts w:ascii="SimSun" w:eastAsia="SimSun" w:hAnsi="SimSun" w:cs="SimSun"/>
          <w:kern w:val="0"/>
          <w:sz w:val="24"/>
          <w:szCs w:val="24"/>
        </w:rPr>
        <w:t>)</w:t>
      </w:r>
    </w:p>
    <w:p w:rsidR="006D6AEA" w:rsidRDefault="00FD14C5">
      <w:pPr>
        <w:pStyle w:val="div"/>
        <w:widowControl/>
        <w:spacing w:line="360" w:lineRule="auto"/>
        <w:ind w:firstLine="480"/>
        <w:jc w:val="left"/>
        <w:rPr>
          <w:rStyle w:val="custom"/>
          <w:rFonts w:ascii="SimSun" w:eastAsia="SimSun" w:hAnsi="SimSun" w:cs="SimSun"/>
          <w:kern w:val="0"/>
          <w:sz w:val="24"/>
          <w:szCs w:val="24"/>
        </w:rPr>
      </w:pPr>
      <w:r>
        <w:rPr>
          <w:rStyle w:val="custom"/>
          <w:rFonts w:ascii="SimSun" w:eastAsia="SimSun" w:hAnsi="SimSun" w:cs="SimSun"/>
          <w:kern w:val="0"/>
          <w:sz w:val="24"/>
          <w:szCs w:val="24"/>
        </w:rPr>
        <w:t>补差费</w:t>
      </w:r>
      <w:r>
        <w:rPr>
          <w:rStyle w:val="custom"/>
          <w:rFonts w:ascii="SimSun" w:eastAsia="SimSun" w:hAnsi="SimSun" w:cs="SimSun"/>
          <w:kern w:val="0"/>
          <w:sz w:val="24"/>
          <w:szCs w:val="24"/>
        </w:rPr>
        <w:t>=</w:t>
      </w:r>
      <w:r>
        <w:rPr>
          <w:rStyle w:val="custom"/>
          <w:rFonts w:ascii="SimSun" w:eastAsia="SimSun" w:hAnsi="SimSun" w:cs="SimSun"/>
          <w:kern w:val="0"/>
          <w:sz w:val="24"/>
          <w:szCs w:val="24"/>
        </w:rPr>
        <w:t>转入基金申购费</w:t>
      </w:r>
      <w:r>
        <w:rPr>
          <w:rStyle w:val="custom"/>
          <w:rFonts w:ascii="SimSun" w:eastAsia="SimSun" w:hAnsi="SimSun" w:cs="SimSun"/>
          <w:kern w:val="0"/>
          <w:sz w:val="24"/>
          <w:szCs w:val="24"/>
        </w:rPr>
        <w:t>-</w:t>
      </w:r>
      <w:r>
        <w:rPr>
          <w:rStyle w:val="custom"/>
          <w:rFonts w:ascii="SimSun" w:eastAsia="SimSun" w:hAnsi="SimSun" w:cs="SimSun"/>
          <w:kern w:val="0"/>
          <w:sz w:val="24"/>
          <w:szCs w:val="24"/>
        </w:rPr>
        <w:t>转出基金申购费</w:t>
      </w:r>
    </w:p>
    <w:p w:rsidR="006D6AEA" w:rsidRDefault="00FD14C5">
      <w:pPr>
        <w:pStyle w:val="div"/>
        <w:widowControl/>
        <w:spacing w:line="360" w:lineRule="auto"/>
        <w:ind w:firstLine="480"/>
        <w:jc w:val="left"/>
        <w:rPr>
          <w:rStyle w:val="custom"/>
          <w:rFonts w:ascii="SimSun" w:eastAsia="SimSun" w:hAnsi="SimSun" w:cs="SimSun"/>
          <w:kern w:val="0"/>
          <w:sz w:val="24"/>
          <w:szCs w:val="24"/>
        </w:rPr>
      </w:pPr>
      <w:r>
        <w:rPr>
          <w:rStyle w:val="custom"/>
          <w:rFonts w:ascii="SimSun" w:eastAsia="SimSun" w:hAnsi="SimSun" w:cs="SimSun"/>
          <w:kern w:val="0"/>
          <w:sz w:val="24"/>
          <w:szCs w:val="24"/>
        </w:rPr>
        <w:t>净转入金额＝转出金额</w:t>
      </w:r>
      <w:r>
        <w:rPr>
          <w:rStyle w:val="custom"/>
          <w:rFonts w:ascii="SimSun" w:eastAsia="SimSun" w:hAnsi="SimSun" w:cs="SimSun"/>
          <w:kern w:val="0"/>
          <w:sz w:val="24"/>
          <w:szCs w:val="24"/>
        </w:rPr>
        <w:t>-</w:t>
      </w:r>
      <w:r>
        <w:rPr>
          <w:rStyle w:val="custom"/>
          <w:rFonts w:ascii="SimSun" w:eastAsia="SimSun" w:hAnsi="SimSun" w:cs="SimSun"/>
          <w:kern w:val="0"/>
          <w:sz w:val="24"/>
          <w:szCs w:val="24"/>
        </w:rPr>
        <w:t>基金赎回费－补差费</w:t>
      </w:r>
    </w:p>
    <w:p w:rsidR="006D6AEA" w:rsidRDefault="00FD14C5">
      <w:pPr>
        <w:pStyle w:val="div"/>
        <w:widowControl/>
        <w:spacing w:line="360" w:lineRule="auto"/>
        <w:ind w:firstLine="480"/>
        <w:jc w:val="left"/>
        <w:rPr>
          <w:rStyle w:val="custom"/>
          <w:rFonts w:ascii="SimSun" w:eastAsia="SimSun" w:hAnsi="SimSun" w:cs="SimSun"/>
          <w:kern w:val="0"/>
          <w:sz w:val="24"/>
          <w:szCs w:val="24"/>
        </w:rPr>
      </w:pPr>
      <w:r>
        <w:rPr>
          <w:rStyle w:val="custom"/>
          <w:rFonts w:ascii="SimSun" w:eastAsia="SimSun" w:hAnsi="SimSun" w:cs="SimSun"/>
          <w:kern w:val="0"/>
          <w:sz w:val="24"/>
          <w:szCs w:val="24"/>
        </w:rPr>
        <w:t>转入份额＝净转入金额</w:t>
      </w:r>
      <w:r>
        <w:rPr>
          <w:rStyle w:val="custom"/>
          <w:rFonts w:ascii="SimSun" w:eastAsia="SimSun" w:hAnsi="SimSun" w:cs="SimSun"/>
          <w:kern w:val="0"/>
          <w:sz w:val="24"/>
          <w:szCs w:val="24"/>
        </w:rPr>
        <w:t>÷</w:t>
      </w:r>
      <w:r>
        <w:rPr>
          <w:rStyle w:val="custom"/>
          <w:rFonts w:ascii="SimSun" w:eastAsia="SimSun" w:hAnsi="SimSun" w:cs="SimSun"/>
          <w:kern w:val="0"/>
          <w:sz w:val="24"/>
          <w:szCs w:val="24"/>
        </w:rPr>
        <w:t>转入基金当日基金份额净值</w:t>
      </w:r>
    </w:p>
    <w:p w:rsidR="006D6AEA" w:rsidRDefault="00FD14C5">
      <w:pPr>
        <w:pStyle w:val="div"/>
        <w:widowControl/>
        <w:spacing w:line="360" w:lineRule="auto"/>
        <w:ind w:firstLine="480"/>
        <w:jc w:val="left"/>
        <w:rPr>
          <w:rStyle w:val="custom"/>
          <w:rFonts w:ascii="SimSun" w:eastAsia="SimSun" w:hAnsi="SimSun" w:cs="SimSun"/>
          <w:kern w:val="0"/>
          <w:sz w:val="24"/>
          <w:szCs w:val="24"/>
        </w:rPr>
      </w:pPr>
      <w:r>
        <w:rPr>
          <w:rStyle w:val="custom"/>
          <w:rFonts w:ascii="SimSun" w:eastAsia="SimSun" w:hAnsi="SimSun" w:cs="SimSun"/>
          <w:kern w:val="0"/>
          <w:sz w:val="24"/>
          <w:szCs w:val="24"/>
        </w:rPr>
        <w:t>（对于收取固定金额申购费的，从申购费用低的基金向申购费用高的基金转换适用绝对数额的补差费）。</w:t>
      </w:r>
    </w:p>
    <w:p w:rsidR="006D6AEA" w:rsidRDefault="00FD14C5">
      <w:pPr>
        <w:pStyle w:val="div"/>
        <w:widowControl/>
        <w:spacing w:line="360" w:lineRule="auto"/>
        <w:ind w:firstLine="480"/>
        <w:jc w:val="left"/>
        <w:rPr>
          <w:rStyle w:val="custom"/>
          <w:rFonts w:ascii="SimSun" w:eastAsia="SimSun" w:hAnsi="SimSun" w:cs="SimSun"/>
          <w:kern w:val="0"/>
          <w:sz w:val="24"/>
          <w:szCs w:val="24"/>
        </w:rPr>
      </w:pPr>
      <w:r>
        <w:rPr>
          <w:rStyle w:val="custom"/>
          <w:rFonts w:ascii="SimSun" w:eastAsia="SimSun" w:hAnsi="SimSun" w:cs="SimSun"/>
          <w:kern w:val="0"/>
          <w:sz w:val="24"/>
          <w:szCs w:val="24"/>
        </w:rPr>
        <w:t>（</w:t>
      </w:r>
      <w:r>
        <w:rPr>
          <w:rStyle w:val="custom"/>
          <w:rFonts w:ascii="SimSun" w:eastAsia="SimSun" w:hAnsi="SimSun" w:cs="SimSun"/>
          <w:kern w:val="0"/>
          <w:sz w:val="24"/>
          <w:szCs w:val="24"/>
        </w:rPr>
        <w:t>3</w:t>
      </w:r>
      <w:r>
        <w:rPr>
          <w:rStyle w:val="custom"/>
          <w:rFonts w:ascii="SimSun" w:eastAsia="SimSun" w:hAnsi="SimSun" w:cs="SimSun"/>
          <w:kern w:val="0"/>
          <w:sz w:val="24"/>
          <w:szCs w:val="24"/>
        </w:rPr>
        <w:t>）基金转换采取单笔计算法，投资人当日多次转换，单笔计算转换费用。</w:t>
      </w:r>
    </w:p>
    <w:p w:rsidR="006D6AEA" w:rsidRDefault="00FD14C5">
      <w:pPr>
        <w:pStyle w:val="div"/>
        <w:spacing w:line="360" w:lineRule="auto"/>
        <w:ind w:firstLine="480"/>
        <w:rPr>
          <w:rStyle w:val="custom"/>
          <w:rFonts w:ascii="SimSun" w:eastAsia="SimSun" w:hAnsi="SimSun" w:cs="SimSun"/>
          <w:kern w:val="0"/>
          <w:sz w:val="24"/>
          <w:szCs w:val="24"/>
        </w:rPr>
      </w:pPr>
      <w:r>
        <w:rPr>
          <w:rStyle w:val="custom"/>
          <w:rFonts w:ascii="SimSun" w:eastAsia="SimSun" w:hAnsi="SimSun" w:cs="SimSun"/>
          <w:b/>
          <w:bCs/>
          <w:kern w:val="0"/>
          <w:sz w:val="24"/>
          <w:szCs w:val="24"/>
        </w:rPr>
        <w:t xml:space="preserve">5.2 </w:t>
      </w:r>
      <w:r>
        <w:rPr>
          <w:rStyle w:val="custom"/>
          <w:rFonts w:ascii="SimSun" w:eastAsia="SimSun" w:hAnsi="SimSun" w:cs="SimSun"/>
          <w:b/>
          <w:bCs/>
          <w:kern w:val="0"/>
          <w:sz w:val="24"/>
          <w:szCs w:val="24"/>
        </w:rPr>
        <w:t>其他与转换相关的事项</w:t>
      </w:r>
    </w:p>
    <w:p w:rsidR="006D6AEA" w:rsidRDefault="00FD14C5">
      <w:pPr>
        <w:pStyle w:val="div"/>
        <w:widowControl/>
        <w:spacing w:line="360" w:lineRule="auto"/>
        <w:ind w:firstLine="480"/>
        <w:jc w:val="left"/>
        <w:rPr>
          <w:rStyle w:val="custom"/>
          <w:rFonts w:ascii="SimSun" w:eastAsia="SimSun" w:hAnsi="SimSun" w:cs="SimSun"/>
          <w:kern w:val="0"/>
          <w:sz w:val="24"/>
          <w:szCs w:val="24"/>
        </w:rPr>
      </w:pPr>
      <w:r>
        <w:rPr>
          <w:rStyle w:val="custom"/>
          <w:rFonts w:ascii="SimSun" w:eastAsia="SimSun" w:hAnsi="SimSun" w:cs="SimSun"/>
          <w:kern w:val="0"/>
          <w:sz w:val="24"/>
          <w:szCs w:val="24"/>
        </w:rPr>
        <w:t>（</w:t>
      </w:r>
      <w:r>
        <w:rPr>
          <w:rStyle w:val="custom"/>
          <w:rFonts w:ascii="SimSun" w:eastAsia="SimSun" w:hAnsi="SimSun" w:cs="SimSun"/>
          <w:kern w:val="0"/>
          <w:sz w:val="24"/>
          <w:szCs w:val="24"/>
          <w:lang w:eastAsia="en-US"/>
        </w:rPr>
        <w:t>1</w:t>
      </w:r>
      <w:r>
        <w:rPr>
          <w:rStyle w:val="custom"/>
          <w:rFonts w:ascii="SimSun" w:eastAsia="SimSun" w:hAnsi="SimSun" w:cs="SimSun"/>
          <w:kern w:val="0"/>
          <w:sz w:val="24"/>
          <w:szCs w:val="24"/>
        </w:rPr>
        <w:t>）本基金在直销渠道开通与本公司旗下其他开放式基金之间的转换业务，各基金转换业务的开放状态及交易限制详见各基金最新相关公告。</w:t>
      </w:r>
    </w:p>
    <w:p w:rsidR="006D6AEA" w:rsidRDefault="00FD14C5">
      <w:pPr>
        <w:pStyle w:val="div"/>
        <w:widowControl/>
        <w:spacing w:line="360" w:lineRule="auto"/>
        <w:ind w:firstLine="480"/>
        <w:jc w:val="left"/>
        <w:rPr>
          <w:rStyle w:val="custom"/>
          <w:rFonts w:ascii="SimSun" w:eastAsia="SimSun" w:hAnsi="SimSun" w:cs="SimSun"/>
          <w:kern w:val="0"/>
          <w:sz w:val="24"/>
          <w:szCs w:val="24"/>
        </w:rPr>
      </w:pPr>
      <w:r>
        <w:rPr>
          <w:rStyle w:val="custom"/>
          <w:rFonts w:ascii="SimSun" w:eastAsia="SimSun" w:hAnsi="SimSun" w:cs="SimSun"/>
          <w:kern w:val="0"/>
          <w:sz w:val="24"/>
          <w:szCs w:val="24"/>
        </w:rPr>
        <w:t>（</w:t>
      </w:r>
      <w:r>
        <w:rPr>
          <w:rStyle w:val="custom"/>
          <w:rFonts w:ascii="SimSun" w:eastAsia="SimSun" w:hAnsi="SimSun" w:cs="SimSun"/>
          <w:kern w:val="0"/>
          <w:sz w:val="24"/>
          <w:szCs w:val="24"/>
          <w:lang w:eastAsia="en-US"/>
        </w:rPr>
        <w:t>2</w:t>
      </w:r>
      <w:r>
        <w:rPr>
          <w:rStyle w:val="custom"/>
          <w:rFonts w:ascii="SimSun" w:eastAsia="SimSun" w:hAnsi="SimSun" w:cs="SimSun"/>
          <w:kern w:val="0"/>
          <w:sz w:val="24"/>
          <w:szCs w:val="24"/>
        </w:rPr>
        <w:t>）办理日常转换业务的开放日为上海证券交易所、深圳证券交易所交易日（基金管理人暂停申购、赎回或转换时除外）。</w:t>
      </w:r>
    </w:p>
    <w:p w:rsidR="006D6AEA" w:rsidRDefault="00FD14C5">
      <w:pPr>
        <w:pStyle w:val="div"/>
        <w:widowControl/>
        <w:spacing w:line="360" w:lineRule="auto"/>
        <w:ind w:firstLine="480"/>
        <w:jc w:val="left"/>
        <w:rPr>
          <w:rStyle w:val="custom"/>
          <w:rFonts w:ascii="SimSun" w:eastAsia="SimSun" w:hAnsi="SimSun" w:cs="SimSun"/>
          <w:kern w:val="0"/>
          <w:sz w:val="24"/>
          <w:szCs w:val="24"/>
        </w:rPr>
      </w:pPr>
      <w:r>
        <w:rPr>
          <w:rStyle w:val="custom"/>
          <w:rFonts w:ascii="SimSun" w:eastAsia="SimSun" w:hAnsi="SimSun" w:cs="SimSun"/>
          <w:kern w:val="0"/>
          <w:sz w:val="24"/>
          <w:szCs w:val="24"/>
        </w:rPr>
        <w:t>（</w:t>
      </w:r>
      <w:r>
        <w:rPr>
          <w:rStyle w:val="custom"/>
          <w:rFonts w:ascii="SimSun" w:eastAsia="SimSun" w:hAnsi="SimSun" w:cs="SimSun"/>
          <w:kern w:val="0"/>
          <w:sz w:val="24"/>
          <w:szCs w:val="24"/>
          <w:lang w:eastAsia="en-US"/>
        </w:rPr>
        <w:t>3</w:t>
      </w:r>
      <w:r>
        <w:rPr>
          <w:rStyle w:val="custom"/>
          <w:rFonts w:ascii="SimSun" w:eastAsia="SimSun" w:hAnsi="SimSun" w:cs="SimSun"/>
          <w:kern w:val="0"/>
          <w:sz w:val="24"/>
          <w:szCs w:val="24"/>
        </w:rPr>
        <w:t>）关于本基金在其他基金销售机构的转换业务情况，请投资者以基金销售机构的发布的最新相关信息为准，或直接咨询基金销售机构。</w:t>
      </w:r>
    </w:p>
    <w:p w:rsidR="006D6AEA" w:rsidRDefault="006D6AEA">
      <w:pPr>
        <w:autoSpaceDE w:val="0"/>
        <w:autoSpaceDN w:val="0"/>
        <w:adjustRightInd w:val="0"/>
        <w:spacing w:line="360" w:lineRule="auto"/>
        <w:ind w:firstLineChars="200" w:firstLine="480"/>
        <w:jc w:val="center"/>
        <w:rPr>
          <w:rFonts w:ascii="宋体" w:hAnsi="宋体"/>
          <w:sz w:val="24"/>
          <w:szCs w:val="24"/>
        </w:rPr>
      </w:pPr>
    </w:p>
    <w:p w:rsidR="006D6AEA" w:rsidRDefault="00FD14C5">
      <w:pPr>
        <w:pStyle w:val="div"/>
        <w:spacing w:line="360" w:lineRule="auto"/>
        <w:ind w:firstLine="480"/>
        <w:rPr>
          <w:rFonts w:eastAsia="Times New Roman"/>
          <w:kern w:val="0"/>
          <w:sz w:val="24"/>
          <w:szCs w:val="24"/>
        </w:rPr>
      </w:pPr>
      <w:r>
        <w:rPr>
          <w:rFonts w:ascii="SimSun" w:eastAsia="SimSun" w:hAnsi="SimSun" w:cs="SimSun"/>
          <w:b/>
          <w:bCs/>
          <w:kern w:val="0"/>
          <w:sz w:val="24"/>
          <w:szCs w:val="24"/>
        </w:rPr>
        <w:t xml:space="preserve">6 </w:t>
      </w:r>
      <w:r>
        <w:rPr>
          <w:rFonts w:ascii="SimSun" w:eastAsia="SimSun" w:hAnsi="SimSun" w:cs="SimSun"/>
          <w:b/>
          <w:bCs/>
          <w:kern w:val="0"/>
          <w:sz w:val="24"/>
          <w:szCs w:val="24"/>
        </w:rPr>
        <w:t>基金销售机构</w:t>
      </w:r>
    </w:p>
    <w:p w:rsidR="006D6AEA" w:rsidRDefault="00FD14C5">
      <w:pPr>
        <w:pStyle w:val="div"/>
        <w:spacing w:line="360" w:lineRule="auto"/>
        <w:ind w:firstLine="480"/>
        <w:rPr>
          <w:rFonts w:ascii="SimSun" w:eastAsia="SimSun" w:hAnsi="SimSun" w:cs="SimSun"/>
          <w:kern w:val="0"/>
          <w:sz w:val="24"/>
          <w:szCs w:val="24"/>
        </w:rPr>
      </w:pPr>
      <w:r>
        <w:rPr>
          <w:rFonts w:ascii="SimSun" w:eastAsia="SimSun" w:hAnsi="SimSun" w:cs="SimSun"/>
          <w:b/>
          <w:bCs/>
          <w:kern w:val="0"/>
          <w:sz w:val="24"/>
          <w:szCs w:val="24"/>
        </w:rPr>
        <w:t xml:space="preserve">6.1 </w:t>
      </w:r>
      <w:r>
        <w:rPr>
          <w:rFonts w:ascii="SimSun" w:eastAsia="SimSun" w:hAnsi="SimSun" w:cs="SimSun"/>
          <w:b/>
          <w:bCs/>
          <w:kern w:val="0"/>
          <w:sz w:val="24"/>
          <w:szCs w:val="24"/>
        </w:rPr>
        <w:t>直销机构</w:t>
      </w:r>
    </w:p>
    <w:p w:rsidR="006D6AEA" w:rsidRDefault="00FD14C5">
      <w:pPr>
        <w:pStyle w:val="div"/>
        <w:spacing w:line="360" w:lineRule="auto"/>
        <w:ind w:firstLine="480"/>
        <w:rPr>
          <w:rFonts w:ascii="SimSun" w:eastAsia="SimSun" w:hAnsi="SimSun" w:cs="SimSun"/>
          <w:kern w:val="0"/>
          <w:sz w:val="24"/>
          <w:szCs w:val="24"/>
        </w:rPr>
      </w:pPr>
      <w:r>
        <w:rPr>
          <w:rFonts w:ascii="SimSun" w:eastAsia="SimSun" w:hAnsi="SimSun" w:cs="SimSun"/>
          <w:kern w:val="0"/>
          <w:sz w:val="24"/>
          <w:szCs w:val="24"/>
        </w:rPr>
        <w:t>国投瑞银基金管理有限公司直销中心</w:t>
      </w:r>
    </w:p>
    <w:p w:rsidR="006D6AEA" w:rsidRDefault="00FD14C5">
      <w:pPr>
        <w:pStyle w:val="div"/>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办公地址：深圳市福田区福华一路</w:t>
      </w:r>
      <w:r>
        <w:rPr>
          <w:rFonts w:ascii="SimSun" w:eastAsia="SimSun" w:hAnsi="SimSun" w:cs="SimSun"/>
          <w:kern w:val="0"/>
          <w:sz w:val="24"/>
          <w:szCs w:val="24"/>
        </w:rPr>
        <w:t>119</w:t>
      </w:r>
      <w:r>
        <w:rPr>
          <w:rFonts w:ascii="SimSun" w:eastAsia="SimSun" w:hAnsi="SimSun" w:cs="SimSun"/>
          <w:kern w:val="0"/>
          <w:sz w:val="24"/>
          <w:szCs w:val="24"/>
        </w:rPr>
        <w:t>号安信金融大厦</w:t>
      </w:r>
      <w:r>
        <w:rPr>
          <w:rFonts w:ascii="SimSun" w:eastAsia="SimSun" w:hAnsi="SimSun" w:cs="SimSun"/>
          <w:kern w:val="0"/>
          <w:sz w:val="24"/>
          <w:szCs w:val="24"/>
        </w:rPr>
        <w:t>18</w:t>
      </w:r>
      <w:r>
        <w:rPr>
          <w:rFonts w:ascii="SimSun" w:eastAsia="SimSun" w:hAnsi="SimSun" w:cs="SimSun"/>
          <w:kern w:val="0"/>
          <w:sz w:val="24"/>
          <w:szCs w:val="24"/>
        </w:rPr>
        <w:t>楼</w:t>
      </w:r>
    </w:p>
    <w:p w:rsidR="006D6AEA" w:rsidRDefault="00FD14C5">
      <w:pPr>
        <w:pStyle w:val="div"/>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电话：</w:t>
      </w:r>
      <w:r>
        <w:rPr>
          <w:rFonts w:ascii="SimSun" w:eastAsia="SimSun" w:hAnsi="SimSun" w:cs="SimSun"/>
          <w:kern w:val="0"/>
          <w:sz w:val="24"/>
          <w:szCs w:val="24"/>
        </w:rPr>
        <w:t>(0755)83575993 83575994</w:t>
      </w:r>
    </w:p>
    <w:p w:rsidR="006D6AEA" w:rsidRDefault="00FD14C5">
      <w:pPr>
        <w:pStyle w:val="div"/>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传真：</w:t>
      </w:r>
      <w:r>
        <w:rPr>
          <w:rFonts w:ascii="SimSun" w:eastAsia="SimSun" w:hAnsi="SimSun" w:cs="SimSun"/>
          <w:kern w:val="0"/>
          <w:sz w:val="24"/>
          <w:szCs w:val="24"/>
        </w:rPr>
        <w:t>(0755)82904048</w:t>
      </w:r>
    </w:p>
    <w:p w:rsidR="006D6AEA" w:rsidRDefault="00FD14C5">
      <w:pPr>
        <w:pStyle w:val="div"/>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联系人：马征、李沫</w:t>
      </w:r>
    </w:p>
    <w:p w:rsidR="006D6AEA" w:rsidRDefault="00FD14C5">
      <w:pPr>
        <w:pStyle w:val="div"/>
        <w:spacing w:line="360" w:lineRule="auto"/>
        <w:ind w:firstLine="480"/>
        <w:jc w:val="left"/>
        <w:rPr>
          <w:rFonts w:ascii="SimSun" w:eastAsia="SimSun" w:hAnsi="SimSun" w:cs="SimSun"/>
          <w:kern w:val="0"/>
          <w:sz w:val="24"/>
          <w:szCs w:val="24"/>
        </w:rPr>
      </w:pPr>
      <w:r>
        <w:rPr>
          <w:rStyle w:val="custom"/>
          <w:rFonts w:ascii="SimSun" w:eastAsia="SimSun" w:hAnsi="SimSun" w:cs="SimSun"/>
          <w:color w:val="000000"/>
          <w:kern w:val="0"/>
          <w:sz w:val="24"/>
          <w:szCs w:val="24"/>
          <w:lang w:eastAsia="en-US"/>
        </w:rPr>
        <w:t>客户服务电话：</w:t>
      </w:r>
      <w:r>
        <w:rPr>
          <w:rStyle w:val="custom"/>
          <w:rFonts w:ascii="SimSun" w:eastAsia="SimSun" w:hAnsi="SimSun" w:cs="SimSun"/>
          <w:color w:val="000000"/>
          <w:kern w:val="0"/>
          <w:sz w:val="24"/>
          <w:szCs w:val="24"/>
          <w:lang w:eastAsia="en-US"/>
        </w:rPr>
        <w:t>400-880-6868</w:t>
      </w:r>
      <w:r>
        <w:rPr>
          <w:rStyle w:val="custom"/>
          <w:rFonts w:ascii="SimSun" w:eastAsia="SimSun" w:hAnsi="SimSun" w:cs="SimSun"/>
          <w:color w:val="000000"/>
          <w:kern w:val="0"/>
          <w:sz w:val="24"/>
          <w:szCs w:val="24"/>
          <w:lang w:eastAsia="en-US"/>
        </w:rPr>
        <w:t>、</w:t>
      </w:r>
      <w:r>
        <w:rPr>
          <w:rStyle w:val="custom"/>
          <w:rFonts w:ascii="SimSun" w:eastAsia="SimSun" w:hAnsi="SimSun" w:cs="SimSun"/>
          <w:color w:val="000000"/>
          <w:kern w:val="0"/>
          <w:sz w:val="24"/>
          <w:szCs w:val="24"/>
          <w:lang w:eastAsia="en-US"/>
        </w:rPr>
        <w:t>0755-83160000</w:t>
      </w:r>
    </w:p>
    <w:p w:rsidR="006D6AEA" w:rsidRDefault="00FD14C5">
      <w:pPr>
        <w:pStyle w:val="div"/>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公司网站：</w:t>
      </w:r>
      <w:r>
        <w:rPr>
          <w:rFonts w:ascii="SimSun" w:eastAsia="SimSun" w:hAnsi="SimSun" w:cs="SimSun"/>
          <w:kern w:val="0"/>
          <w:sz w:val="24"/>
          <w:szCs w:val="24"/>
        </w:rPr>
        <w:t>www.ubssdic.com</w:t>
      </w:r>
    </w:p>
    <w:p w:rsidR="006D6AEA" w:rsidRDefault="00FD14C5">
      <w:pPr>
        <w:pStyle w:val="div"/>
        <w:spacing w:line="360" w:lineRule="auto"/>
        <w:ind w:firstLine="480"/>
        <w:rPr>
          <w:rFonts w:ascii="SimSun" w:eastAsia="SimSun" w:hAnsi="SimSun" w:cs="SimSun"/>
          <w:kern w:val="0"/>
          <w:sz w:val="24"/>
          <w:szCs w:val="24"/>
        </w:rPr>
      </w:pPr>
      <w:r>
        <w:rPr>
          <w:rFonts w:ascii="SimSun" w:eastAsia="SimSun" w:hAnsi="SimSun" w:cs="SimSun"/>
          <w:b/>
          <w:bCs/>
          <w:kern w:val="0"/>
          <w:sz w:val="24"/>
          <w:szCs w:val="24"/>
        </w:rPr>
        <w:t xml:space="preserve">6.2 </w:t>
      </w:r>
      <w:r>
        <w:rPr>
          <w:rFonts w:ascii="SimSun" w:eastAsia="SimSun" w:hAnsi="SimSun" w:cs="SimSun"/>
          <w:b/>
          <w:bCs/>
          <w:kern w:val="0"/>
          <w:sz w:val="24"/>
          <w:szCs w:val="24"/>
        </w:rPr>
        <w:t>非直销机构</w:t>
      </w:r>
    </w:p>
    <w:tbl>
      <w:tblPr>
        <w:tblStyle w:val="table"/>
        <w:tblW w:w="5000" w:type="pct"/>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5E0"/>
      </w:tblPr>
      <w:tblGrid>
        <w:gridCol w:w="8518"/>
      </w:tblGrid>
      <w:tr w:rsidR="006D6AEA">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D6AEA" w:rsidRDefault="00FD14C5">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w:t>
            </w:r>
            <w:r>
              <w:rPr>
                <w:rFonts w:ascii="SimSun" w:eastAsia="SimSun" w:hAnsi="SimSun" w:cs="SimSun"/>
                <w:color w:val="000000"/>
                <w:kern w:val="0"/>
                <w:sz w:val="24"/>
                <w:szCs w:val="24"/>
              </w:rPr>
              <w:t>）北京汇成基金销售有限公司</w:t>
            </w:r>
          </w:p>
        </w:tc>
      </w:tr>
      <w:tr w:rsidR="006D6AEA">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D6AEA" w:rsidRDefault="00FD14C5">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w:t>
            </w:r>
            <w:r>
              <w:rPr>
                <w:rFonts w:ascii="SimSun" w:eastAsia="SimSun" w:hAnsi="SimSun" w:cs="SimSun"/>
                <w:color w:val="000000"/>
                <w:kern w:val="0"/>
                <w:sz w:val="24"/>
                <w:szCs w:val="24"/>
              </w:rPr>
              <w:t>）京东肯特瑞基金销售有限公司</w:t>
            </w:r>
          </w:p>
        </w:tc>
      </w:tr>
      <w:tr w:rsidR="006D6AEA">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D6AEA" w:rsidRDefault="00FD14C5">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w:t>
            </w:r>
            <w:r>
              <w:rPr>
                <w:rFonts w:ascii="SimSun" w:eastAsia="SimSun" w:hAnsi="SimSun" w:cs="SimSun"/>
                <w:color w:val="000000"/>
                <w:kern w:val="0"/>
                <w:sz w:val="24"/>
                <w:szCs w:val="24"/>
              </w:rPr>
              <w:t>）北京度小满基金销售有限公司</w:t>
            </w:r>
          </w:p>
        </w:tc>
      </w:tr>
      <w:tr w:rsidR="006D6AEA">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D6AEA" w:rsidRDefault="00FD14C5">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4</w:t>
            </w:r>
            <w:r>
              <w:rPr>
                <w:rFonts w:ascii="SimSun" w:eastAsia="SimSun" w:hAnsi="SimSun" w:cs="SimSun"/>
                <w:color w:val="000000"/>
                <w:kern w:val="0"/>
                <w:sz w:val="24"/>
                <w:szCs w:val="24"/>
              </w:rPr>
              <w:t>）海通证券股份有限公司</w:t>
            </w:r>
          </w:p>
        </w:tc>
      </w:tr>
      <w:tr w:rsidR="006D6AEA">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D6AEA" w:rsidRDefault="00FD14C5">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5</w:t>
            </w:r>
            <w:r>
              <w:rPr>
                <w:rFonts w:ascii="SimSun" w:eastAsia="SimSun" w:hAnsi="SimSun" w:cs="SimSun"/>
                <w:color w:val="000000"/>
                <w:kern w:val="0"/>
                <w:sz w:val="24"/>
                <w:szCs w:val="24"/>
              </w:rPr>
              <w:t>）上海好买基金销售有限公司</w:t>
            </w:r>
          </w:p>
        </w:tc>
      </w:tr>
      <w:tr w:rsidR="006D6AEA">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D6AEA" w:rsidRDefault="00FD14C5">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6</w:t>
            </w:r>
            <w:r>
              <w:rPr>
                <w:rFonts w:ascii="SimSun" w:eastAsia="SimSun" w:hAnsi="SimSun" w:cs="SimSun"/>
                <w:color w:val="000000"/>
                <w:kern w:val="0"/>
                <w:sz w:val="24"/>
                <w:szCs w:val="24"/>
              </w:rPr>
              <w:t>）蚂蚁（杭州）基金销售有限公司</w:t>
            </w:r>
          </w:p>
        </w:tc>
      </w:tr>
      <w:tr w:rsidR="006D6AEA">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D6AEA" w:rsidRDefault="00FD14C5">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7</w:t>
            </w:r>
            <w:r>
              <w:rPr>
                <w:rFonts w:ascii="SimSun" w:eastAsia="SimSun" w:hAnsi="SimSun" w:cs="SimSun"/>
                <w:color w:val="000000"/>
                <w:kern w:val="0"/>
                <w:sz w:val="24"/>
                <w:szCs w:val="24"/>
              </w:rPr>
              <w:t>）通华财富（上海）基金销售有限公司</w:t>
            </w:r>
          </w:p>
        </w:tc>
      </w:tr>
      <w:tr w:rsidR="006D6AEA">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D6AEA" w:rsidRDefault="00FD14C5">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8</w:t>
            </w:r>
            <w:r>
              <w:rPr>
                <w:rFonts w:ascii="SimSun" w:eastAsia="SimSun" w:hAnsi="SimSun" w:cs="SimSun"/>
                <w:color w:val="000000"/>
                <w:kern w:val="0"/>
                <w:sz w:val="24"/>
                <w:szCs w:val="24"/>
              </w:rPr>
              <w:t>）上海天天基金销售有限公司</w:t>
            </w:r>
          </w:p>
        </w:tc>
      </w:tr>
      <w:tr w:rsidR="006D6AEA">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D6AEA" w:rsidRDefault="00FD14C5">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9</w:t>
            </w:r>
            <w:r>
              <w:rPr>
                <w:rFonts w:ascii="SimSun" w:eastAsia="SimSun" w:hAnsi="SimSun" w:cs="SimSun"/>
                <w:color w:val="000000"/>
                <w:kern w:val="0"/>
                <w:sz w:val="24"/>
                <w:szCs w:val="24"/>
              </w:rPr>
              <w:t>）江苏银行股份有限公司</w:t>
            </w:r>
          </w:p>
        </w:tc>
      </w:tr>
      <w:tr w:rsidR="006D6AEA">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D6AEA" w:rsidRDefault="00FD14C5">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10</w:t>
            </w:r>
            <w:r>
              <w:rPr>
                <w:rFonts w:ascii="SimSun" w:eastAsia="SimSun" w:hAnsi="SimSun" w:cs="SimSun"/>
                <w:color w:val="000000"/>
                <w:kern w:val="0"/>
                <w:sz w:val="24"/>
                <w:szCs w:val="24"/>
              </w:rPr>
              <w:t>）上海利得基金销售有限公司</w:t>
            </w:r>
          </w:p>
        </w:tc>
      </w:tr>
      <w:tr w:rsidR="006D6AEA">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D6AEA" w:rsidRDefault="00FD14C5">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11</w:t>
            </w:r>
            <w:r>
              <w:rPr>
                <w:rFonts w:ascii="SimSun" w:eastAsia="SimSun" w:hAnsi="SimSun" w:cs="SimSun"/>
                <w:color w:val="000000"/>
                <w:kern w:val="0"/>
                <w:sz w:val="24"/>
                <w:szCs w:val="24"/>
              </w:rPr>
              <w:t>）珠海盈米基金销售有限公司</w:t>
            </w:r>
          </w:p>
        </w:tc>
      </w:tr>
      <w:tr w:rsidR="006D6AEA">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D6AEA" w:rsidRDefault="00FD14C5">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12</w:t>
            </w:r>
            <w:r>
              <w:rPr>
                <w:rFonts w:ascii="SimSun" w:eastAsia="SimSun" w:hAnsi="SimSun" w:cs="SimSun"/>
                <w:color w:val="000000"/>
                <w:kern w:val="0"/>
                <w:sz w:val="24"/>
                <w:szCs w:val="24"/>
              </w:rPr>
              <w:t>）国泰海通证券股份有限公司</w:t>
            </w:r>
          </w:p>
        </w:tc>
      </w:tr>
      <w:tr w:rsidR="006D6AEA">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D6AEA" w:rsidRDefault="00FD14C5">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13</w:t>
            </w:r>
            <w:r>
              <w:rPr>
                <w:rFonts w:ascii="SimSun" w:eastAsia="SimSun" w:hAnsi="SimSun" w:cs="SimSun"/>
                <w:color w:val="000000"/>
                <w:kern w:val="0"/>
                <w:sz w:val="24"/>
                <w:szCs w:val="24"/>
              </w:rPr>
              <w:t>）中信建投证券股份有限公司</w:t>
            </w:r>
          </w:p>
        </w:tc>
      </w:tr>
      <w:tr w:rsidR="006D6AEA">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D6AEA" w:rsidRDefault="00FD14C5">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14</w:t>
            </w:r>
            <w:r>
              <w:rPr>
                <w:rFonts w:ascii="SimSun" w:eastAsia="SimSun" w:hAnsi="SimSun" w:cs="SimSun"/>
                <w:color w:val="000000"/>
                <w:kern w:val="0"/>
                <w:sz w:val="24"/>
                <w:szCs w:val="24"/>
              </w:rPr>
              <w:t>）华福证券有限责任公司</w:t>
            </w:r>
          </w:p>
        </w:tc>
      </w:tr>
      <w:tr w:rsidR="006D6AEA">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D6AEA" w:rsidRDefault="00FD14C5">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15</w:t>
            </w:r>
            <w:r>
              <w:rPr>
                <w:rFonts w:ascii="SimSun" w:eastAsia="SimSun" w:hAnsi="SimSun" w:cs="SimSun"/>
                <w:color w:val="000000"/>
                <w:kern w:val="0"/>
                <w:sz w:val="24"/>
                <w:szCs w:val="24"/>
              </w:rPr>
              <w:t>）北京雪球基金销售有限公司</w:t>
            </w:r>
          </w:p>
        </w:tc>
      </w:tr>
      <w:tr w:rsidR="006D6AEA">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D6AEA" w:rsidRDefault="00FD14C5">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16</w:t>
            </w:r>
            <w:r>
              <w:rPr>
                <w:rFonts w:ascii="SimSun" w:eastAsia="SimSun" w:hAnsi="SimSun" w:cs="SimSun"/>
                <w:color w:val="000000"/>
                <w:kern w:val="0"/>
                <w:sz w:val="24"/>
                <w:szCs w:val="24"/>
              </w:rPr>
              <w:t>）平安银行股份有限公司</w:t>
            </w:r>
          </w:p>
        </w:tc>
      </w:tr>
      <w:tr w:rsidR="006D6AEA">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D6AEA" w:rsidRDefault="00FD14C5">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17</w:t>
            </w:r>
            <w:r>
              <w:rPr>
                <w:rFonts w:ascii="SimSun" w:eastAsia="SimSun" w:hAnsi="SimSun" w:cs="SimSun"/>
                <w:color w:val="000000"/>
                <w:kern w:val="0"/>
                <w:sz w:val="24"/>
                <w:szCs w:val="24"/>
              </w:rPr>
              <w:t>）阳光人寿保险股份有限公司</w:t>
            </w:r>
          </w:p>
        </w:tc>
      </w:tr>
      <w:tr w:rsidR="006D6AEA">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D6AEA" w:rsidRDefault="00FD14C5">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18</w:t>
            </w:r>
            <w:r>
              <w:rPr>
                <w:rFonts w:ascii="SimSun" w:eastAsia="SimSun" w:hAnsi="SimSun" w:cs="SimSun"/>
                <w:color w:val="000000"/>
                <w:kern w:val="0"/>
                <w:sz w:val="24"/>
                <w:szCs w:val="24"/>
              </w:rPr>
              <w:t>）泰信财富基金销售有限公司</w:t>
            </w:r>
          </w:p>
        </w:tc>
      </w:tr>
      <w:tr w:rsidR="006D6AEA">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D6AEA" w:rsidRDefault="00FD14C5">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19</w:t>
            </w:r>
            <w:r>
              <w:rPr>
                <w:rFonts w:ascii="SimSun" w:eastAsia="SimSun" w:hAnsi="SimSun" w:cs="SimSun"/>
                <w:color w:val="000000"/>
                <w:kern w:val="0"/>
                <w:sz w:val="24"/>
                <w:szCs w:val="24"/>
              </w:rPr>
              <w:t>）中信期货有限公司</w:t>
            </w:r>
          </w:p>
        </w:tc>
      </w:tr>
      <w:tr w:rsidR="006D6AEA">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D6AEA" w:rsidRDefault="00FD14C5">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20</w:t>
            </w:r>
            <w:r>
              <w:rPr>
                <w:rFonts w:ascii="SimSun" w:eastAsia="SimSun" w:hAnsi="SimSun" w:cs="SimSun"/>
                <w:color w:val="000000"/>
                <w:kern w:val="0"/>
                <w:sz w:val="24"/>
                <w:szCs w:val="24"/>
              </w:rPr>
              <w:t>）深圳众禄基金销售股份有限公司</w:t>
            </w:r>
          </w:p>
        </w:tc>
      </w:tr>
      <w:tr w:rsidR="006D6AEA">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D6AEA" w:rsidRDefault="00FD14C5">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21</w:t>
            </w:r>
            <w:r>
              <w:rPr>
                <w:rFonts w:ascii="SimSun" w:eastAsia="SimSun" w:hAnsi="SimSun" w:cs="SimSun"/>
                <w:color w:val="000000"/>
                <w:kern w:val="0"/>
                <w:sz w:val="24"/>
                <w:szCs w:val="24"/>
              </w:rPr>
              <w:t>）广发证券股份有限公司</w:t>
            </w:r>
          </w:p>
        </w:tc>
      </w:tr>
      <w:tr w:rsidR="006D6AEA">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D6AEA" w:rsidRDefault="00FD14C5">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22</w:t>
            </w:r>
            <w:r>
              <w:rPr>
                <w:rFonts w:ascii="SimSun" w:eastAsia="SimSun" w:hAnsi="SimSun" w:cs="SimSun"/>
                <w:color w:val="000000"/>
                <w:kern w:val="0"/>
                <w:sz w:val="24"/>
                <w:szCs w:val="24"/>
              </w:rPr>
              <w:t>）中信证券华南股份有限公司</w:t>
            </w:r>
          </w:p>
        </w:tc>
      </w:tr>
      <w:tr w:rsidR="006D6AEA">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D6AEA" w:rsidRDefault="00FD14C5">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23</w:t>
            </w:r>
            <w:r>
              <w:rPr>
                <w:rFonts w:ascii="SimSun" w:eastAsia="SimSun" w:hAnsi="SimSun" w:cs="SimSun"/>
                <w:color w:val="000000"/>
                <w:kern w:val="0"/>
                <w:sz w:val="24"/>
                <w:szCs w:val="24"/>
              </w:rPr>
              <w:t>）上海华夏财富投资管理有限公司</w:t>
            </w:r>
          </w:p>
        </w:tc>
      </w:tr>
      <w:tr w:rsidR="006D6AEA">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D6AEA" w:rsidRDefault="00FD14C5">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24</w:t>
            </w:r>
            <w:r>
              <w:rPr>
                <w:rFonts w:ascii="SimSun" w:eastAsia="SimSun" w:hAnsi="SimSun" w:cs="SimSun"/>
                <w:color w:val="000000"/>
                <w:kern w:val="0"/>
                <w:sz w:val="24"/>
                <w:szCs w:val="24"/>
              </w:rPr>
              <w:t>）浙江同花顺基金销售有限公司</w:t>
            </w:r>
          </w:p>
        </w:tc>
      </w:tr>
      <w:tr w:rsidR="006D6AEA">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D6AEA" w:rsidRDefault="00FD14C5">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25</w:t>
            </w:r>
            <w:r>
              <w:rPr>
                <w:rFonts w:ascii="SimSun" w:eastAsia="SimSun" w:hAnsi="SimSun" w:cs="SimSun"/>
                <w:color w:val="000000"/>
                <w:kern w:val="0"/>
                <w:sz w:val="24"/>
                <w:szCs w:val="24"/>
              </w:rPr>
              <w:t>）诺亚正行基金销售有限公司</w:t>
            </w:r>
          </w:p>
        </w:tc>
      </w:tr>
      <w:tr w:rsidR="006D6AEA">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D6AEA" w:rsidRDefault="00FD14C5">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26</w:t>
            </w:r>
            <w:r>
              <w:rPr>
                <w:rFonts w:ascii="SimSun" w:eastAsia="SimSun" w:hAnsi="SimSun" w:cs="SimSun"/>
                <w:color w:val="000000"/>
                <w:kern w:val="0"/>
                <w:sz w:val="24"/>
                <w:szCs w:val="24"/>
              </w:rPr>
              <w:t>）中信证券</w:t>
            </w:r>
            <w:r>
              <w:rPr>
                <w:rFonts w:ascii="SimSun" w:eastAsia="SimSun" w:hAnsi="SimSun" w:cs="SimSun"/>
                <w:color w:val="000000"/>
                <w:kern w:val="0"/>
                <w:sz w:val="24"/>
                <w:szCs w:val="24"/>
              </w:rPr>
              <w:t>(</w:t>
            </w:r>
            <w:r>
              <w:rPr>
                <w:rFonts w:ascii="SimSun" w:eastAsia="SimSun" w:hAnsi="SimSun" w:cs="SimSun"/>
                <w:color w:val="000000"/>
                <w:kern w:val="0"/>
                <w:sz w:val="24"/>
                <w:szCs w:val="24"/>
              </w:rPr>
              <w:t>山东</w:t>
            </w:r>
            <w:r>
              <w:rPr>
                <w:rFonts w:ascii="SimSun" w:eastAsia="SimSun" w:hAnsi="SimSun" w:cs="SimSun"/>
                <w:color w:val="000000"/>
                <w:kern w:val="0"/>
                <w:sz w:val="24"/>
                <w:szCs w:val="24"/>
              </w:rPr>
              <w:t>)</w:t>
            </w:r>
            <w:r>
              <w:rPr>
                <w:rFonts w:ascii="SimSun" w:eastAsia="SimSun" w:hAnsi="SimSun" w:cs="SimSun"/>
                <w:color w:val="000000"/>
                <w:kern w:val="0"/>
                <w:sz w:val="24"/>
                <w:szCs w:val="24"/>
              </w:rPr>
              <w:t>有限责任公司</w:t>
            </w:r>
          </w:p>
        </w:tc>
      </w:tr>
      <w:tr w:rsidR="006D6AEA">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D6AEA" w:rsidRDefault="00FD14C5">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27</w:t>
            </w:r>
            <w:r>
              <w:rPr>
                <w:rFonts w:ascii="SimSun" w:eastAsia="SimSun" w:hAnsi="SimSun" w:cs="SimSun"/>
                <w:color w:val="000000"/>
                <w:kern w:val="0"/>
                <w:sz w:val="24"/>
                <w:szCs w:val="24"/>
              </w:rPr>
              <w:t>）上海基煜基金销售有限公司</w:t>
            </w:r>
          </w:p>
        </w:tc>
      </w:tr>
      <w:tr w:rsidR="006D6AEA">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D6AEA" w:rsidRDefault="00FD14C5">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28</w:t>
            </w:r>
            <w:r>
              <w:rPr>
                <w:rFonts w:ascii="SimSun" w:eastAsia="SimSun" w:hAnsi="SimSun" w:cs="SimSun"/>
                <w:color w:val="000000"/>
                <w:kern w:val="0"/>
                <w:sz w:val="24"/>
                <w:szCs w:val="24"/>
              </w:rPr>
              <w:t>）中信证券股份有限公司</w:t>
            </w:r>
          </w:p>
        </w:tc>
      </w:tr>
      <w:tr w:rsidR="006D6AEA">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D6AEA" w:rsidRDefault="00FD14C5">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29</w:t>
            </w:r>
            <w:r>
              <w:rPr>
                <w:rFonts w:ascii="SimSun" w:eastAsia="SimSun" w:hAnsi="SimSun" w:cs="SimSun"/>
                <w:color w:val="000000"/>
                <w:kern w:val="0"/>
                <w:sz w:val="24"/>
                <w:szCs w:val="24"/>
              </w:rPr>
              <w:t>）泛华普益基金销售有限公司</w:t>
            </w:r>
          </w:p>
        </w:tc>
      </w:tr>
      <w:tr w:rsidR="006D6AEA">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D6AEA" w:rsidRDefault="00FD14C5">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30</w:t>
            </w:r>
            <w:r>
              <w:rPr>
                <w:rFonts w:ascii="SimSun" w:eastAsia="SimSun" w:hAnsi="SimSun" w:cs="SimSun"/>
                <w:color w:val="000000"/>
                <w:kern w:val="0"/>
                <w:sz w:val="24"/>
                <w:szCs w:val="24"/>
              </w:rPr>
              <w:t>）华宝证券股份有限公司</w:t>
            </w:r>
          </w:p>
        </w:tc>
      </w:tr>
      <w:tr w:rsidR="006D6AEA">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D6AEA" w:rsidRDefault="00FD14C5">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31</w:t>
            </w:r>
            <w:r>
              <w:rPr>
                <w:rFonts w:ascii="SimSun" w:eastAsia="SimSun" w:hAnsi="SimSun" w:cs="SimSun"/>
                <w:color w:val="000000"/>
                <w:kern w:val="0"/>
                <w:sz w:val="24"/>
                <w:szCs w:val="24"/>
              </w:rPr>
              <w:t>）上海长量基金销售有限公司</w:t>
            </w:r>
          </w:p>
        </w:tc>
      </w:tr>
      <w:tr w:rsidR="006D6AEA">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D6AEA" w:rsidRDefault="00FD14C5">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32</w:t>
            </w:r>
            <w:r>
              <w:rPr>
                <w:rFonts w:ascii="SimSun" w:eastAsia="SimSun" w:hAnsi="SimSun" w:cs="SimSun"/>
                <w:color w:val="000000"/>
                <w:kern w:val="0"/>
                <w:sz w:val="24"/>
                <w:szCs w:val="24"/>
              </w:rPr>
              <w:t>）和讯信息科技有限公司</w:t>
            </w:r>
          </w:p>
        </w:tc>
      </w:tr>
      <w:tr w:rsidR="006D6AEA">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D6AEA" w:rsidRDefault="00FD14C5">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33</w:t>
            </w:r>
            <w:r>
              <w:rPr>
                <w:rFonts w:ascii="SimSun" w:eastAsia="SimSun" w:hAnsi="SimSun" w:cs="SimSun"/>
                <w:color w:val="000000"/>
                <w:kern w:val="0"/>
                <w:sz w:val="24"/>
                <w:szCs w:val="24"/>
              </w:rPr>
              <w:t>）上海联泰基金销售有限公司</w:t>
            </w:r>
          </w:p>
        </w:tc>
      </w:tr>
      <w:tr w:rsidR="006D6AEA">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D6AEA" w:rsidRDefault="00FD14C5">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34</w:t>
            </w:r>
            <w:r>
              <w:rPr>
                <w:rFonts w:ascii="SimSun" w:eastAsia="SimSun" w:hAnsi="SimSun" w:cs="SimSun"/>
                <w:color w:val="000000"/>
                <w:kern w:val="0"/>
                <w:sz w:val="24"/>
                <w:szCs w:val="24"/>
              </w:rPr>
              <w:t>）东方财富证券股份有限公司</w:t>
            </w:r>
          </w:p>
        </w:tc>
      </w:tr>
      <w:tr w:rsidR="006D6AEA">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D6AEA" w:rsidRDefault="00FD14C5">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35</w:t>
            </w:r>
            <w:r>
              <w:rPr>
                <w:rFonts w:ascii="SimSun" w:eastAsia="SimSun" w:hAnsi="SimSun" w:cs="SimSun"/>
                <w:color w:val="000000"/>
                <w:kern w:val="0"/>
                <w:sz w:val="24"/>
                <w:szCs w:val="24"/>
              </w:rPr>
              <w:t>）玄元保险代理有限公司</w:t>
            </w:r>
          </w:p>
        </w:tc>
      </w:tr>
      <w:tr w:rsidR="006D6AEA">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D6AEA" w:rsidRDefault="00FD14C5">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36</w:t>
            </w:r>
            <w:r>
              <w:rPr>
                <w:rFonts w:ascii="SimSun" w:eastAsia="SimSun" w:hAnsi="SimSun" w:cs="SimSun"/>
                <w:color w:val="000000"/>
                <w:kern w:val="0"/>
                <w:sz w:val="24"/>
                <w:szCs w:val="24"/>
              </w:rPr>
              <w:t>）平安证券股份有限公司</w:t>
            </w:r>
          </w:p>
        </w:tc>
      </w:tr>
      <w:tr w:rsidR="006D6AEA">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D6AEA" w:rsidRDefault="00FD14C5">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37</w:t>
            </w:r>
            <w:r>
              <w:rPr>
                <w:rFonts w:ascii="SimSun" w:eastAsia="SimSun" w:hAnsi="SimSun" w:cs="SimSun"/>
                <w:color w:val="000000"/>
                <w:kern w:val="0"/>
                <w:sz w:val="24"/>
                <w:szCs w:val="24"/>
              </w:rPr>
              <w:t>）宁波银行股份有限公司</w:t>
            </w:r>
          </w:p>
        </w:tc>
      </w:tr>
      <w:tr w:rsidR="006D6AEA">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D6AEA" w:rsidRDefault="00FD14C5">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38</w:t>
            </w:r>
            <w:r>
              <w:rPr>
                <w:rFonts w:ascii="SimSun" w:eastAsia="SimSun" w:hAnsi="SimSun" w:cs="SimSun"/>
                <w:color w:val="000000"/>
                <w:kern w:val="0"/>
                <w:sz w:val="24"/>
                <w:szCs w:val="24"/>
              </w:rPr>
              <w:t>）国元证券股份有限公司</w:t>
            </w:r>
          </w:p>
        </w:tc>
      </w:tr>
      <w:tr w:rsidR="006D6AEA">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D6AEA" w:rsidRDefault="00FD14C5">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39</w:t>
            </w:r>
            <w:r>
              <w:rPr>
                <w:rFonts w:ascii="SimSun" w:eastAsia="SimSun" w:hAnsi="SimSun" w:cs="SimSun"/>
                <w:color w:val="000000"/>
                <w:kern w:val="0"/>
                <w:sz w:val="24"/>
                <w:szCs w:val="24"/>
              </w:rPr>
              <w:t>）兴业银行股份有限公司</w:t>
            </w:r>
          </w:p>
        </w:tc>
      </w:tr>
      <w:tr w:rsidR="006D6AEA">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D6AEA" w:rsidRDefault="00FD14C5">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40</w:t>
            </w:r>
            <w:r>
              <w:rPr>
                <w:rFonts w:ascii="SimSun" w:eastAsia="SimSun" w:hAnsi="SimSun" w:cs="SimSun"/>
                <w:color w:val="000000"/>
                <w:kern w:val="0"/>
                <w:sz w:val="24"/>
                <w:szCs w:val="24"/>
              </w:rPr>
              <w:t>）国信证券股份有限公司</w:t>
            </w:r>
          </w:p>
        </w:tc>
      </w:tr>
      <w:tr w:rsidR="006D6AEA">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6D6AEA" w:rsidRDefault="00FD14C5">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41</w:t>
            </w:r>
            <w:r>
              <w:rPr>
                <w:rFonts w:ascii="SimSun" w:eastAsia="SimSun" w:hAnsi="SimSun" w:cs="SimSun"/>
                <w:color w:val="000000"/>
                <w:kern w:val="0"/>
                <w:sz w:val="24"/>
                <w:szCs w:val="24"/>
              </w:rPr>
              <w:t>）杭州银行股份有限公司</w:t>
            </w:r>
          </w:p>
        </w:tc>
      </w:tr>
    </w:tbl>
    <w:p w:rsidR="006D6AEA" w:rsidRDefault="00FD14C5">
      <w:pPr>
        <w:pStyle w:val="div"/>
        <w:widowControl/>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销售机构办理本基金申购、赎回、转换等业务的具体网点、规则、流程、数额限制等请详见各销售机构的具体规定。销售机构可办理的业务类型及业务办理状况以各销售机构的规定为准。基金管理人可根据有关法律法规的要求，增减或变更基金销售机构，并在基金管理人网站公示基金销售机构名录，投资者可登录本公司网站（</w:t>
      </w:r>
      <w:r>
        <w:rPr>
          <w:rStyle w:val="custom"/>
          <w:rFonts w:ascii="SimSun" w:eastAsia="SimSun" w:hAnsi="SimSun" w:cs="SimSun"/>
          <w:kern w:val="0"/>
          <w:sz w:val="24"/>
          <w:szCs w:val="24"/>
          <w:lang w:eastAsia="en-US"/>
        </w:rPr>
        <w:t>www.ubssdic.com</w:t>
      </w:r>
      <w:r>
        <w:rPr>
          <w:rFonts w:ascii="SimSun" w:eastAsia="SimSun" w:hAnsi="SimSun" w:cs="SimSun"/>
          <w:kern w:val="0"/>
          <w:sz w:val="24"/>
          <w:szCs w:val="24"/>
        </w:rPr>
        <w:t>）查询本基金销售机构信息。</w:t>
      </w:r>
    </w:p>
    <w:p w:rsidR="006D6AEA" w:rsidRDefault="006D6AEA">
      <w:pPr>
        <w:autoSpaceDE w:val="0"/>
        <w:autoSpaceDN w:val="0"/>
        <w:adjustRightInd w:val="0"/>
        <w:spacing w:line="360" w:lineRule="auto"/>
        <w:ind w:firstLineChars="200" w:firstLine="480"/>
        <w:jc w:val="center"/>
        <w:rPr>
          <w:rFonts w:ascii="宋体" w:hAnsi="宋体"/>
          <w:sz w:val="24"/>
          <w:szCs w:val="24"/>
        </w:rPr>
      </w:pPr>
    </w:p>
    <w:p w:rsidR="006D6AEA" w:rsidRDefault="00FD14C5">
      <w:pPr>
        <w:pStyle w:val="div"/>
        <w:spacing w:line="360" w:lineRule="auto"/>
        <w:ind w:firstLine="480"/>
        <w:rPr>
          <w:rFonts w:eastAsia="Times New Roman"/>
          <w:kern w:val="0"/>
          <w:sz w:val="24"/>
          <w:szCs w:val="24"/>
        </w:rPr>
      </w:pPr>
      <w:r>
        <w:rPr>
          <w:rFonts w:ascii="SimSun" w:eastAsia="SimSun" w:hAnsi="SimSun" w:cs="SimSun"/>
          <w:b/>
          <w:bCs/>
          <w:kern w:val="0"/>
          <w:sz w:val="24"/>
          <w:szCs w:val="24"/>
        </w:rPr>
        <w:t xml:space="preserve">7 </w:t>
      </w:r>
      <w:r>
        <w:rPr>
          <w:rFonts w:ascii="SimSun" w:eastAsia="SimSun" w:hAnsi="SimSun" w:cs="SimSun"/>
          <w:b/>
          <w:bCs/>
          <w:kern w:val="0"/>
          <w:sz w:val="24"/>
          <w:szCs w:val="24"/>
        </w:rPr>
        <w:t>基金份额净值公告</w:t>
      </w:r>
      <w:r>
        <w:rPr>
          <w:rFonts w:ascii="SimSun" w:eastAsia="SimSun" w:hAnsi="SimSun" w:cs="SimSun"/>
          <w:b/>
          <w:bCs/>
          <w:kern w:val="0"/>
          <w:sz w:val="24"/>
          <w:szCs w:val="24"/>
        </w:rPr>
        <w:t>/</w:t>
      </w:r>
      <w:r>
        <w:rPr>
          <w:rFonts w:ascii="SimSun" w:eastAsia="SimSun" w:hAnsi="SimSun" w:cs="SimSun"/>
          <w:b/>
          <w:bCs/>
          <w:kern w:val="0"/>
          <w:sz w:val="24"/>
          <w:szCs w:val="24"/>
        </w:rPr>
        <w:t>基金收益公告的披露安排</w:t>
      </w:r>
    </w:p>
    <w:p w:rsidR="006D6AEA" w:rsidRDefault="00FD14C5">
      <w:pPr>
        <w:pStyle w:val="div"/>
        <w:widowControl/>
        <w:spacing w:line="360" w:lineRule="auto"/>
        <w:ind w:firstLine="480"/>
        <w:jc w:val="left"/>
        <w:rPr>
          <w:rFonts w:eastAsia="Times New Roman"/>
          <w:kern w:val="0"/>
          <w:sz w:val="24"/>
          <w:szCs w:val="24"/>
        </w:rPr>
      </w:pPr>
      <w:r>
        <w:rPr>
          <w:rFonts w:ascii="SimSun" w:eastAsia="SimSun" w:hAnsi="SimSun" w:cs="SimSun"/>
          <w:kern w:val="0"/>
          <w:sz w:val="24"/>
          <w:szCs w:val="24"/>
        </w:rPr>
        <w:t>本基金《基金合同》生效后，在封闭期内，基金管理人应当至少每周在指定网站披露一次基金份额净值和基金份额累计净值。</w:t>
      </w:r>
    </w:p>
    <w:p w:rsidR="006D6AEA" w:rsidRDefault="00FD14C5">
      <w:pPr>
        <w:pStyle w:val="div"/>
        <w:widowControl/>
        <w:spacing w:line="360" w:lineRule="auto"/>
        <w:ind w:firstLine="480"/>
        <w:jc w:val="left"/>
        <w:rPr>
          <w:rFonts w:eastAsia="Times New Roman"/>
          <w:kern w:val="0"/>
          <w:sz w:val="24"/>
          <w:szCs w:val="24"/>
        </w:rPr>
      </w:pPr>
      <w:r>
        <w:rPr>
          <w:rFonts w:ascii="SimSun" w:eastAsia="SimSun" w:hAnsi="SimSun" w:cs="SimSun"/>
          <w:kern w:val="0"/>
          <w:sz w:val="24"/>
          <w:szCs w:val="24"/>
        </w:rPr>
        <w:t>在开放期内，基金管理人应当在不晚于每个开放日的次日，通过指定网站、基金销售机构网站或营业网点，披露前一日基金份额净值和基金份额累计净值。</w:t>
      </w:r>
    </w:p>
    <w:p w:rsidR="006D6AEA" w:rsidRDefault="006D6AEA">
      <w:pPr>
        <w:autoSpaceDE w:val="0"/>
        <w:autoSpaceDN w:val="0"/>
        <w:adjustRightInd w:val="0"/>
        <w:spacing w:line="360" w:lineRule="auto"/>
        <w:ind w:firstLineChars="200" w:firstLine="480"/>
        <w:jc w:val="center"/>
        <w:rPr>
          <w:rFonts w:ascii="宋体" w:hAnsi="宋体"/>
          <w:sz w:val="24"/>
          <w:szCs w:val="24"/>
        </w:rPr>
      </w:pPr>
    </w:p>
    <w:p w:rsidR="006D6AEA" w:rsidRDefault="00FD14C5">
      <w:pPr>
        <w:pStyle w:val="div"/>
        <w:spacing w:line="360" w:lineRule="auto"/>
        <w:ind w:firstLine="480"/>
        <w:rPr>
          <w:rFonts w:eastAsia="Times New Roman"/>
          <w:kern w:val="0"/>
          <w:sz w:val="24"/>
          <w:szCs w:val="24"/>
        </w:rPr>
      </w:pPr>
      <w:r>
        <w:rPr>
          <w:rFonts w:ascii="SimSun" w:eastAsia="SimSun" w:hAnsi="SimSun" w:cs="SimSun"/>
          <w:b/>
          <w:bCs/>
          <w:kern w:val="0"/>
          <w:sz w:val="24"/>
          <w:szCs w:val="24"/>
        </w:rPr>
        <w:t xml:space="preserve">8 </w:t>
      </w:r>
      <w:r>
        <w:rPr>
          <w:rFonts w:ascii="SimSun" w:eastAsia="SimSun" w:hAnsi="SimSun" w:cs="SimSun"/>
          <w:b/>
          <w:bCs/>
          <w:kern w:val="0"/>
          <w:sz w:val="24"/>
          <w:szCs w:val="24"/>
        </w:rPr>
        <w:t>其他需要提示的事项</w:t>
      </w:r>
    </w:p>
    <w:p w:rsidR="006D6AEA" w:rsidRDefault="00FD14C5">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w:t>
      </w:r>
      <w:r>
        <w:rPr>
          <w:rFonts w:ascii="SimSun" w:eastAsia="SimSun" w:hAnsi="SimSun" w:cs="SimSun"/>
          <w:kern w:val="0"/>
          <w:sz w:val="24"/>
          <w:szCs w:val="24"/>
        </w:rPr>
        <w:t>1</w:t>
      </w:r>
      <w:r>
        <w:rPr>
          <w:rFonts w:ascii="SimSun" w:eastAsia="SimSun" w:hAnsi="SimSun" w:cs="SimSun"/>
          <w:kern w:val="0"/>
          <w:sz w:val="24"/>
          <w:szCs w:val="24"/>
        </w:rPr>
        <w:t>）本基金不向个人投资者公开销售。</w:t>
      </w:r>
    </w:p>
    <w:p w:rsidR="006D6AEA" w:rsidRDefault="00FD14C5">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w:t>
      </w:r>
      <w:r>
        <w:rPr>
          <w:rStyle w:val="custom"/>
          <w:rFonts w:ascii="SimSun" w:eastAsia="SimSun" w:hAnsi="SimSun" w:cs="SimSun"/>
          <w:kern w:val="0"/>
          <w:sz w:val="24"/>
          <w:szCs w:val="24"/>
          <w:lang w:eastAsia="en-US"/>
        </w:rPr>
        <w:t>2</w:t>
      </w:r>
      <w:r>
        <w:rPr>
          <w:rFonts w:ascii="SimSun" w:eastAsia="SimSun" w:hAnsi="SimSun" w:cs="SimSun"/>
          <w:kern w:val="0"/>
          <w:sz w:val="24"/>
          <w:szCs w:val="24"/>
        </w:rPr>
        <w:t>）本基金若参加其他代销机构的费率优惠活动，详见各代销机构相关公告或本公司网站相关提示。</w:t>
      </w:r>
      <w:r>
        <w:rPr>
          <w:rStyle w:val="custom"/>
          <w:rFonts w:ascii="SimSun" w:eastAsia="SimSun" w:hAnsi="SimSun" w:cs="SimSun"/>
          <w:kern w:val="0"/>
          <w:sz w:val="24"/>
          <w:szCs w:val="24"/>
          <w:lang w:eastAsia="en-US"/>
        </w:rPr>
        <w:t xml:space="preserve"> </w:t>
      </w:r>
    </w:p>
    <w:p w:rsidR="006D6AEA" w:rsidRDefault="00FD14C5">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w:t>
      </w:r>
      <w:r>
        <w:rPr>
          <w:rFonts w:ascii="SimSun" w:eastAsia="SimSun" w:hAnsi="SimSun" w:cs="SimSun"/>
          <w:kern w:val="0"/>
          <w:sz w:val="24"/>
          <w:szCs w:val="24"/>
        </w:rPr>
        <w:t>3</w:t>
      </w:r>
      <w:r>
        <w:rPr>
          <w:rFonts w:ascii="SimSun" w:eastAsia="SimSun" w:hAnsi="SimSun" w:cs="SimSun"/>
          <w:kern w:val="0"/>
          <w:sz w:val="24"/>
          <w:szCs w:val="24"/>
        </w:rPr>
        <w:t>）</w:t>
      </w:r>
      <w:r>
        <w:rPr>
          <w:rStyle w:val="custom"/>
          <w:rFonts w:ascii="SimSun" w:eastAsia="SimSun" w:hAnsi="SimSun" w:cs="SimSun"/>
          <w:kern w:val="0"/>
          <w:sz w:val="24"/>
          <w:szCs w:val="24"/>
        </w:rPr>
        <w:t>2025</w:t>
      </w:r>
      <w:r>
        <w:rPr>
          <w:rStyle w:val="custom"/>
          <w:rFonts w:ascii="SimSun" w:eastAsia="SimSun" w:hAnsi="SimSun" w:cs="SimSun"/>
          <w:kern w:val="0"/>
          <w:sz w:val="24"/>
          <w:szCs w:val="24"/>
        </w:rPr>
        <w:t>年</w:t>
      </w:r>
      <w:r>
        <w:rPr>
          <w:rStyle w:val="custom"/>
          <w:rFonts w:ascii="SimSun" w:eastAsia="SimSun" w:hAnsi="SimSun" w:cs="SimSun"/>
          <w:kern w:val="0"/>
          <w:sz w:val="24"/>
          <w:szCs w:val="24"/>
        </w:rPr>
        <w:t>10</w:t>
      </w:r>
      <w:r>
        <w:rPr>
          <w:rStyle w:val="custom"/>
          <w:rFonts w:ascii="SimSun" w:eastAsia="SimSun" w:hAnsi="SimSun" w:cs="SimSun"/>
          <w:kern w:val="0"/>
          <w:sz w:val="24"/>
          <w:szCs w:val="24"/>
        </w:rPr>
        <w:t>月</w:t>
      </w:r>
      <w:r>
        <w:rPr>
          <w:rStyle w:val="custom"/>
          <w:rFonts w:ascii="SimSun" w:eastAsia="SimSun" w:hAnsi="SimSun" w:cs="SimSun"/>
          <w:kern w:val="0"/>
          <w:sz w:val="24"/>
          <w:szCs w:val="24"/>
        </w:rPr>
        <w:t>20</w:t>
      </w:r>
      <w:r>
        <w:rPr>
          <w:rStyle w:val="custom"/>
          <w:rFonts w:ascii="SimSun" w:eastAsia="SimSun" w:hAnsi="SimSun" w:cs="SimSun"/>
          <w:kern w:val="0"/>
          <w:sz w:val="24"/>
          <w:szCs w:val="24"/>
        </w:rPr>
        <w:t>日</w:t>
      </w:r>
      <w:r>
        <w:rPr>
          <w:rFonts w:ascii="SimSun" w:eastAsia="SimSun" w:hAnsi="SimSun" w:cs="SimSun"/>
          <w:kern w:val="0"/>
          <w:sz w:val="24"/>
          <w:szCs w:val="24"/>
        </w:rPr>
        <w:t>至</w:t>
      </w:r>
      <w:r>
        <w:rPr>
          <w:rStyle w:val="custom"/>
          <w:rFonts w:ascii="SimSun" w:eastAsia="SimSun" w:hAnsi="SimSun" w:cs="SimSun"/>
          <w:kern w:val="0"/>
          <w:sz w:val="24"/>
          <w:szCs w:val="24"/>
        </w:rPr>
        <w:t>2025</w:t>
      </w:r>
      <w:r>
        <w:rPr>
          <w:rStyle w:val="custom"/>
          <w:rFonts w:ascii="SimSun" w:eastAsia="SimSun" w:hAnsi="SimSun" w:cs="SimSun"/>
          <w:kern w:val="0"/>
          <w:sz w:val="24"/>
          <w:szCs w:val="24"/>
        </w:rPr>
        <w:t>年</w:t>
      </w:r>
      <w:r>
        <w:rPr>
          <w:rStyle w:val="custom"/>
          <w:rFonts w:ascii="SimSun" w:eastAsia="SimSun" w:hAnsi="SimSun" w:cs="SimSun"/>
          <w:kern w:val="0"/>
          <w:sz w:val="24"/>
          <w:szCs w:val="24"/>
        </w:rPr>
        <w:t>10</w:t>
      </w:r>
      <w:r>
        <w:rPr>
          <w:rStyle w:val="custom"/>
          <w:rFonts w:ascii="SimSun" w:eastAsia="SimSun" w:hAnsi="SimSun" w:cs="SimSun"/>
          <w:kern w:val="0"/>
          <w:sz w:val="24"/>
          <w:szCs w:val="24"/>
        </w:rPr>
        <w:t>月</w:t>
      </w:r>
      <w:r>
        <w:rPr>
          <w:rStyle w:val="custom"/>
          <w:rFonts w:ascii="SimSun" w:eastAsia="SimSun" w:hAnsi="SimSun" w:cs="SimSun"/>
          <w:kern w:val="0"/>
          <w:sz w:val="24"/>
          <w:szCs w:val="24"/>
        </w:rPr>
        <w:t>24</w:t>
      </w:r>
      <w:r>
        <w:rPr>
          <w:rStyle w:val="custom"/>
          <w:rFonts w:ascii="SimSun" w:eastAsia="SimSun" w:hAnsi="SimSun" w:cs="SimSun"/>
          <w:kern w:val="0"/>
          <w:sz w:val="24"/>
          <w:szCs w:val="24"/>
        </w:rPr>
        <w:t>日</w:t>
      </w:r>
      <w:r>
        <w:rPr>
          <w:rFonts w:ascii="SimSun" w:eastAsia="SimSun" w:hAnsi="SimSun" w:cs="SimSun"/>
          <w:kern w:val="0"/>
          <w:sz w:val="24"/>
          <w:szCs w:val="24"/>
        </w:rPr>
        <w:t>为本基金第</w:t>
      </w:r>
      <w:r>
        <w:rPr>
          <w:rStyle w:val="custom"/>
          <w:rFonts w:ascii="SimSun" w:eastAsia="SimSun" w:hAnsi="SimSun" w:cs="SimSun"/>
          <w:kern w:val="0"/>
          <w:sz w:val="24"/>
          <w:szCs w:val="24"/>
        </w:rPr>
        <w:t>15</w:t>
      </w:r>
      <w:r>
        <w:rPr>
          <w:rFonts w:ascii="SimSun" w:eastAsia="SimSun" w:hAnsi="SimSun" w:cs="SimSun"/>
          <w:kern w:val="0"/>
          <w:sz w:val="24"/>
          <w:szCs w:val="24"/>
        </w:rPr>
        <w:t>个开放期，即在开放期内的每个工作日接受办理本基金份额的申购、赎回、转换业务，</w:t>
      </w:r>
      <w:r>
        <w:rPr>
          <w:rStyle w:val="custom"/>
          <w:rFonts w:ascii="SimSun" w:eastAsia="SimSun" w:hAnsi="SimSun" w:cs="SimSun"/>
          <w:kern w:val="0"/>
          <w:sz w:val="24"/>
          <w:szCs w:val="24"/>
        </w:rPr>
        <w:t>2025</w:t>
      </w:r>
      <w:r>
        <w:rPr>
          <w:rStyle w:val="custom"/>
          <w:rFonts w:ascii="SimSun" w:eastAsia="SimSun" w:hAnsi="SimSun" w:cs="SimSun"/>
          <w:kern w:val="0"/>
          <w:sz w:val="24"/>
          <w:szCs w:val="24"/>
        </w:rPr>
        <w:t>年</w:t>
      </w:r>
      <w:r>
        <w:rPr>
          <w:rStyle w:val="custom"/>
          <w:rFonts w:ascii="SimSun" w:eastAsia="SimSun" w:hAnsi="SimSun" w:cs="SimSun"/>
          <w:kern w:val="0"/>
          <w:sz w:val="24"/>
          <w:szCs w:val="24"/>
        </w:rPr>
        <w:t>10</w:t>
      </w:r>
      <w:r>
        <w:rPr>
          <w:rStyle w:val="custom"/>
          <w:rFonts w:ascii="SimSun" w:eastAsia="SimSun" w:hAnsi="SimSun" w:cs="SimSun"/>
          <w:kern w:val="0"/>
          <w:sz w:val="24"/>
          <w:szCs w:val="24"/>
        </w:rPr>
        <w:t>月</w:t>
      </w:r>
      <w:r>
        <w:rPr>
          <w:rStyle w:val="custom"/>
          <w:rFonts w:ascii="SimSun" w:eastAsia="SimSun" w:hAnsi="SimSun" w:cs="SimSun"/>
          <w:kern w:val="0"/>
          <w:sz w:val="24"/>
          <w:szCs w:val="24"/>
        </w:rPr>
        <w:t>24</w:t>
      </w:r>
      <w:r>
        <w:rPr>
          <w:rStyle w:val="custom"/>
          <w:rFonts w:ascii="SimSun" w:eastAsia="SimSun" w:hAnsi="SimSun" w:cs="SimSun"/>
          <w:kern w:val="0"/>
          <w:sz w:val="24"/>
          <w:szCs w:val="24"/>
        </w:rPr>
        <w:t>日</w:t>
      </w:r>
      <w:r>
        <w:rPr>
          <w:rFonts w:ascii="SimSun" w:eastAsia="SimSun" w:hAnsi="SimSun" w:cs="SimSun"/>
          <w:kern w:val="0"/>
          <w:sz w:val="24"/>
          <w:szCs w:val="24"/>
        </w:rPr>
        <w:t>15:00</w:t>
      </w:r>
      <w:r>
        <w:rPr>
          <w:rFonts w:ascii="SimSun" w:eastAsia="SimSun" w:hAnsi="SimSun" w:cs="SimSun"/>
          <w:kern w:val="0"/>
          <w:sz w:val="24"/>
          <w:szCs w:val="24"/>
        </w:rPr>
        <w:t>以后暂停接受办理本基金的申购、赎回、转换业务直至下一个开放期。</w:t>
      </w:r>
    </w:p>
    <w:p w:rsidR="006D6AEA" w:rsidRDefault="00FD14C5">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w:t>
      </w:r>
      <w:r>
        <w:rPr>
          <w:rStyle w:val="custom"/>
          <w:rFonts w:ascii="SimSun" w:eastAsia="SimSun" w:hAnsi="SimSun" w:cs="SimSun"/>
          <w:kern w:val="0"/>
          <w:sz w:val="24"/>
          <w:szCs w:val="24"/>
          <w:lang w:eastAsia="en-US"/>
        </w:rPr>
        <w:t>4</w:t>
      </w:r>
      <w:r>
        <w:rPr>
          <w:rFonts w:ascii="SimSun" w:eastAsia="SimSun" w:hAnsi="SimSun" w:cs="SimSun"/>
          <w:kern w:val="0"/>
          <w:sz w:val="24"/>
          <w:szCs w:val="24"/>
        </w:rPr>
        <w:t>）《基金合同》生效之日起满三年后的对应日，若基金资产规模低于</w:t>
      </w:r>
      <w:r>
        <w:rPr>
          <w:rStyle w:val="custom"/>
          <w:rFonts w:ascii="SimSun" w:eastAsia="SimSun" w:hAnsi="SimSun" w:cs="SimSun"/>
          <w:kern w:val="0"/>
          <w:sz w:val="24"/>
          <w:szCs w:val="24"/>
          <w:lang w:eastAsia="en-US"/>
        </w:rPr>
        <w:t>2</w:t>
      </w:r>
      <w:r>
        <w:rPr>
          <w:rFonts w:ascii="SimSun" w:eastAsia="SimSun" w:hAnsi="SimSun" w:cs="SimSun"/>
          <w:kern w:val="0"/>
          <w:sz w:val="24"/>
          <w:szCs w:val="24"/>
        </w:rPr>
        <w:t>亿元，本《基金合同》自动终止并按其约定程序进行清算，无需召开基金份额持有人大会审议，且不得通过召开基金份额持有人大会的方式延续本《基金合同》期限。如届时有效的法律法规或中国证监会规定发生变化，上述终止规定被取消、更改或补充的，则本基金按照届时有效的法律法规或中国证监会规定执行。</w:t>
      </w:r>
      <w:r>
        <w:rPr>
          <w:rStyle w:val="custom"/>
          <w:rFonts w:ascii="SimSun" w:eastAsia="SimSun" w:hAnsi="SimSun" w:cs="SimSun"/>
          <w:kern w:val="0"/>
          <w:sz w:val="24"/>
          <w:szCs w:val="24"/>
          <w:lang w:eastAsia="en-US"/>
        </w:rPr>
        <w:t xml:space="preserve"> </w:t>
      </w:r>
    </w:p>
    <w:p w:rsidR="006D6AEA" w:rsidRDefault="00FD14C5">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《基金合同》生效三年后继续存续的，基金存续期内，连续</w:t>
      </w:r>
      <w:r>
        <w:rPr>
          <w:rStyle w:val="custom"/>
          <w:rFonts w:ascii="SimSun" w:eastAsia="SimSun" w:hAnsi="SimSun" w:cs="SimSun"/>
          <w:kern w:val="0"/>
          <w:sz w:val="24"/>
          <w:szCs w:val="24"/>
          <w:lang w:eastAsia="en-US"/>
        </w:rPr>
        <w:t>20</w:t>
      </w:r>
      <w:r>
        <w:rPr>
          <w:rFonts w:ascii="SimSun" w:eastAsia="SimSun" w:hAnsi="SimSun" w:cs="SimSun"/>
          <w:kern w:val="0"/>
          <w:sz w:val="24"/>
          <w:szCs w:val="24"/>
        </w:rPr>
        <w:t>个工作日出现基金份额持有人数量不满</w:t>
      </w:r>
      <w:r>
        <w:rPr>
          <w:rStyle w:val="custom"/>
          <w:rFonts w:ascii="SimSun" w:eastAsia="SimSun" w:hAnsi="SimSun" w:cs="SimSun"/>
          <w:kern w:val="0"/>
          <w:sz w:val="24"/>
          <w:szCs w:val="24"/>
          <w:lang w:eastAsia="en-US"/>
        </w:rPr>
        <w:t>200</w:t>
      </w:r>
      <w:r>
        <w:rPr>
          <w:rFonts w:ascii="SimSun" w:eastAsia="SimSun" w:hAnsi="SimSun" w:cs="SimSun"/>
          <w:kern w:val="0"/>
          <w:sz w:val="24"/>
          <w:szCs w:val="24"/>
        </w:rPr>
        <w:t>人或者基金资产净值低于</w:t>
      </w:r>
      <w:r>
        <w:rPr>
          <w:rStyle w:val="custom"/>
          <w:rFonts w:ascii="SimSun" w:eastAsia="SimSun" w:hAnsi="SimSun" w:cs="SimSun"/>
          <w:kern w:val="0"/>
          <w:sz w:val="24"/>
          <w:szCs w:val="24"/>
          <w:lang w:eastAsia="en-US"/>
        </w:rPr>
        <w:t>5000</w:t>
      </w:r>
      <w:r>
        <w:rPr>
          <w:rFonts w:ascii="SimSun" w:eastAsia="SimSun" w:hAnsi="SimSun" w:cs="SimSun"/>
          <w:kern w:val="0"/>
          <w:sz w:val="24"/>
          <w:szCs w:val="24"/>
        </w:rPr>
        <w:t>万元情形的，基金管理人应当在定期报告中予以披露；连续</w:t>
      </w:r>
      <w:r>
        <w:rPr>
          <w:rStyle w:val="custom"/>
          <w:rFonts w:ascii="SimSun" w:eastAsia="SimSun" w:hAnsi="SimSun" w:cs="SimSun"/>
          <w:kern w:val="0"/>
          <w:sz w:val="24"/>
          <w:szCs w:val="24"/>
          <w:lang w:eastAsia="en-US"/>
        </w:rPr>
        <w:t>60</w:t>
      </w:r>
      <w:r>
        <w:rPr>
          <w:rFonts w:ascii="SimSun" w:eastAsia="SimSun" w:hAnsi="SimSun" w:cs="SimSun"/>
          <w:kern w:val="0"/>
          <w:sz w:val="24"/>
          <w:szCs w:val="24"/>
        </w:rPr>
        <w:t>个工作日出现前述情形的，本基金合同将终止并进行基金财产清算，且无需召开基金份额持有人大会，同时基金管理人应履行相关的监管报告和信息披露程序。</w:t>
      </w:r>
      <w:r>
        <w:rPr>
          <w:rStyle w:val="custom"/>
          <w:rFonts w:ascii="SimSun" w:eastAsia="SimSun" w:hAnsi="SimSun" w:cs="SimSun"/>
          <w:kern w:val="0"/>
          <w:sz w:val="24"/>
          <w:szCs w:val="24"/>
          <w:lang w:eastAsia="en-US"/>
        </w:rPr>
        <w:t xml:space="preserve"> </w:t>
      </w:r>
    </w:p>
    <w:p w:rsidR="006D6AEA" w:rsidRDefault="00FD14C5">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法律法规或监管部门另有规定时，从其规定。</w:t>
      </w:r>
      <w:r>
        <w:rPr>
          <w:rStyle w:val="custom"/>
          <w:rFonts w:ascii="SimSun" w:eastAsia="SimSun" w:hAnsi="SimSun" w:cs="SimSun"/>
          <w:kern w:val="0"/>
          <w:sz w:val="24"/>
          <w:szCs w:val="24"/>
          <w:lang w:eastAsia="en-US"/>
        </w:rPr>
        <w:t xml:space="preserve"> </w:t>
      </w:r>
    </w:p>
    <w:p w:rsidR="006D6AEA" w:rsidRDefault="00FD14C5">
      <w:pPr>
        <w:pStyle w:val="div"/>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w:t>
      </w:r>
      <w:r>
        <w:rPr>
          <w:rStyle w:val="custom"/>
          <w:rFonts w:ascii="SimSun" w:eastAsia="SimSun" w:hAnsi="SimSun" w:cs="SimSun"/>
          <w:kern w:val="0"/>
          <w:sz w:val="24"/>
          <w:szCs w:val="24"/>
          <w:lang w:eastAsia="en-US"/>
        </w:rPr>
        <w:t>5</w:t>
      </w:r>
      <w:r>
        <w:rPr>
          <w:rFonts w:ascii="SimSun" w:eastAsia="SimSun" w:hAnsi="SimSun" w:cs="SimSun"/>
          <w:kern w:val="0"/>
          <w:sz w:val="24"/>
          <w:szCs w:val="24"/>
        </w:rPr>
        <w:t>）本公告仅对本基金第</w:t>
      </w:r>
      <w:r>
        <w:rPr>
          <w:rStyle w:val="custom"/>
          <w:rFonts w:ascii="SimSun" w:eastAsia="SimSun" w:hAnsi="SimSun" w:cs="SimSun"/>
          <w:kern w:val="0"/>
          <w:sz w:val="24"/>
          <w:szCs w:val="24"/>
        </w:rPr>
        <w:t>15</w:t>
      </w:r>
      <w:r>
        <w:rPr>
          <w:rFonts w:ascii="SimSun" w:eastAsia="SimSun" w:hAnsi="SimSun" w:cs="SimSun"/>
          <w:kern w:val="0"/>
          <w:sz w:val="24"/>
          <w:szCs w:val="24"/>
        </w:rPr>
        <w:t>个开放期办理申购、赎回、转换业务的有关事项予以说明。投资者欲了解本基金的详细情况，可登录本基金管理人网站（</w:t>
      </w:r>
      <w:r>
        <w:rPr>
          <w:rStyle w:val="custom"/>
          <w:rFonts w:ascii="SimSun" w:eastAsia="SimSun" w:hAnsi="SimSun" w:cs="SimSun"/>
          <w:kern w:val="0"/>
          <w:sz w:val="24"/>
          <w:szCs w:val="24"/>
          <w:lang w:eastAsia="en-US"/>
        </w:rPr>
        <w:t>www.ubssdic.com</w:t>
      </w:r>
      <w:r>
        <w:rPr>
          <w:rFonts w:ascii="SimSun" w:eastAsia="SimSun" w:hAnsi="SimSun" w:cs="SimSun"/>
          <w:kern w:val="0"/>
          <w:sz w:val="24"/>
          <w:szCs w:val="24"/>
        </w:rPr>
        <w:t>）查阅基金合同、招募说明书、基金产品资料概要等资料。投资者还可拨打本</w:t>
      </w:r>
      <w:r>
        <w:rPr>
          <w:rFonts w:ascii="SimSun" w:eastAsia="SimSun" w:hAnsi="SimSun" w:cs="SimSun"/>
          <w:kern w:val="0"/>
          <w:sz w:val="24"/>
          <w:szCs w:val="24"/>
        </w:rPr>
        <w:t>公司客服电话（</w:t>
      </w:r>
      <w:r>
        <w:rPr>
          <w:rStyle w:val="custom"/>
          <w:rFonts w:ascii="SimSun" w:eastAsia="SimSun" w:hAnsi="SimSun" w:cs="SimSun"/>
          <w:kern w:val="0"/>
          <w:sz w:val="24"/>
          <w:szCs w:val="24"/>
          <w:lang w:eastAsia="en-US"/>
        </w:rPr>
        <w:t>400-880-6868</w:t>
      </w:r>
      <w:r>
        <w:rPr>
          <w:rFonts w:ascii="SimSun" w:eastAsia="SimSun" w:hAnsi="SimSun" w:cs="SimSun"/>
          <w:kern w:val="0"/>
          <w:sz w:val="24"/>
          <w:szCs w:val="24"/>
        </w:rPr>
        <w:t>、</w:t>
      </w:r>
      <w:r>
        <w:rPr>
          <w:rStyle w:val="custom"/>
          <w:rFonts w:ascii="SimSun" w:eastAsia="SimSun" w:hAnsi="SimSun" w:cs="SimSun"/>
          <w:color w:val="000000"/>
          <w:kern w:val="0"/>
          <w:sz w:val="24"/>
          <w:szCs w:val="24"/>
          <w:lang w:eastAsia="en-US"/>
        </w:rPr>
        <w:t>0755-83160000</w:t>
      </w:r>
      <w:r>
        <w:rPr>
          <w:rStyle w:val="custom"/>
          <w:rFonts w:ascii="SimSun" w:eastAsia="SimSun" w:hAnsi="SimSun" w:cs="SimSun"/>
          <w:kern w:val="0"/>
          <w:sz w:val="24"/>
          <w:szCs w:val="24"/>
          <w:lang w:eastAsia="en-US"/>
        </w:rPr>
        <w:t>)</w:t>
      </w:r>
      <w:r>
        <w:rPr>
          <w:rFonts w:ascii="SimSun" w:eastAsia="SimSun" w:hAnsi="SimSun" w:cs="SimSun"/>
          <w:kern w:val="0"/>
          <w:sz w:val="24"/>
          <w:szCs w:val="24"/>
        </w:rPr>
        <w:t>或代销机构咨询电话咨询基金的相关事宜。</w:t>
      </w:r>
      <w:r>
        <w:rPr>
          <w:rStyle w:val="custom"/>
          <w:rFonts w:ascii="SimSun" w:eastAsia="SimSun" w:hAnsi="SimSun" w:cs="SimSun"/>
          <w:kern w:val="0"/>
          <w:sz w:val="24"/>
          <w:szCs w:val="24"/>
          <w:lang w:eastAsia="en-US"/>
        </w:rPr>
        <w:t xml:space="preserve"> </w:t>
      </w:r>
    </w:p>
    <w:p w:rsidR="006D6AEA" w:rsidRDefault="006D6AEA">
      <w:pPr>
        <w:pStyle w:val="p"/>
        <w:spacing w:line="360" w:lineRule="auto"/>
        <w:ind w:firstLine="480"/>
        <w:rPr>
          <w:rFonts w:eastAsia="Times New Roman"/>
          <w:kern w:val="0"/>
          <w:sz w:val="24"/>
          <w:szCs w:val="24"/>
        </w:rPr>
      </w:pPr>
    </w:p>
    <w:p w:rsidR="006D6AEA" w:rsidRDefault="00FD14C5">
      <w:pPr>
        <w:pStyle w:val="div"/>
        <w:spacing w:line="360" w:lineRule="auto"/>
        <w:ind w:firstLine="480"/>
        <w:rPr>
          <w:rFonts w:eastAsia="Times New Roman"/>
          <w:kern w:val="0"/>
          <w:sz w:val="24"/>
          <w:szCs w:val="24"/>
        </w:rPr>
      </w:pPr>
      <w:r>
        <w:rPr>
          <w:rFonts w:ascii="SimSun" w:eastAsia="SimSun" w:hAnsi="SimSun" w:cs="SimSun"/>
          <w:kern w:val="0"/>
          <w:sz w:val="24"/>
          <w:szCs w:val="24"/>
        </w:rPr>
        <w:t>风险提示：基金管理人依照恪尽职守、诚实信用、谨慎勤勉的原则管理和运用基金财产，但不保证基金一定盈利，也不保证最低收益。投资有风险，投资人申购本基金时应认真阅读《基金合同》、《招募说明书》、《基金产品资料概要》等相关法律文件。</w:t>
      </w:r>
      <w:r>
        <w:rPr>
          <w:rFonts w:ascii="SimSun" w:eastAsia="SimSun" w:hAnsi="SimSun" w:cs="SimSun"/>
          <w:kern w:val="0"/>
          <w:sz w:val="24"/>
          <w:szCs w:val="24"/>
        </w:rPr>
        <w:t> </w:t>
      </w:r>
    </w:p>
    <w:p w:rsidR="006D6AEA" w:rsidRDefault="006D6AEA">
      <w:pPr>
        <w:pStyle w:val="p"/>
        <w:spacing w:line="360" w:lineRule="auto"/>
        <w:ind w:firstLine="480"/>
        <w:jc w:val="left"/>
        <w:rPr>
          <w:rFonts w:eastAsia="Times New Roman"/>
          <w:kern w:val="0"/>
          <w:sz w:val="24"/>
          <w:szCs w:val="24"/>
        </w:rPr>
      </w:pPr>
    </w:p>
    <w:p w:rsidR="006D6AEA" w:rsidRDefault="006D6AEA">
      <w:pPr>
        <w:pStyle w:val="p"/>
        <w:spacing w:line="360" w:lineRule="auto"/>
        <w:ind w:firstLine="480"/>
        <w:jc w:val="left"/>
        <w:rPr>
          <w:rFonts w:eastAsia="Times New Roman"/>
          <w:kern w:val="0"/>
          <w:sz w:val="24"/>
          <w:szCs w:val="24"/>
        </w:rPr>
      </w:pPr>
    </w:p>
    <w:p w:rsidR="006D6AEA" w:rsidRDefault="00FD14C5">
      <w:pPr>
        <w:pStyle w:val="div"/>
        <w:spacing w:line="360" w:lineRule="auto"/>
        <w:ind w:firstLine="480"/>
        <w:jc w:val="right"/>
        <w:rPr>
          <w:rFonts w:eastAsia="Times New Roman"/>
          <w:kern w:val="0"/>
          <w:sz w:val="24"/>
          <w:szCs w:val="24"/>
        </w:rPr>
      </w:pPr>
      <w:r>
        <w:rPr>
          <w:rFonts w:ascii="SimSun" w:eastAsia="SimSun" w:hAnsi="SimSun" w:cs="SimSun"/>
          <w:kern w:val="0"/>
          <w:sz w:val="24"/>
          <w:szCs w:val="24"/>
        </w:rPr>
        <w:t>国投瑞银基金管理有限公司</w:t>
      </w:r>
    </w:p>
    <w:p w:rsidR="006D6AEA" w:rsidRDefault="00FD14C5">
      <w:pPr>
        <w:pStyle w:val="div"/>
        <w:spacing w:line="360" w:lineRule="auto"/>
        <w:ind w:firstLine="480"/>
        <w:jc w:val="right"/>
        <w:rPr>
          <w:rFonts w:ascii="SimSun" w:eastAsia="SimSun" w:hAnsi="SimSun" w:cs="SimSun"/>
          <w:kern w:val="0"/>
          <w:sz w:val="24"/>
          <w:szCs w:val="24"/>
        </w:rPr>
      </w:pPr>
      <w:r>
        <w:rPr>
          <w:rFonts w:ascii="SimSun" w:eastAsia="SimSun" w:hAnsi="SimSun" w:cs="SimSun"/>
          <w:kern w:val="0"/>
          <w:sz w:val="24"/>
          <w:szCs w:val="24"/>
        </w:rPr>
        <w:t>2025</w:t>
      </w:r>
      <w:r>
        <w:rPr>
          <w:rFonts w:ascii="SimSun" w:eastAsia="SimSun" w:hAnsi="SimSun" w:cs="SimSun"/>
          <w:kern w:val="0"/>
          <w:sz w:val="24"/>
          <w:szCs w:val="24"/>
        </w:rPr>
        <w:t>年</w:t>
      </w:r>
      <w:r>
        <w:rPr>
          <w:rFonts w:ascii="SimSun" w:eastAsia="SimSun" w:hAnsi="SimSun" w:cs="SimSun"/>
          <w:kern w:val="0"/>
          <w:sz w:val="24"/>
          <w:szCs w:val="24"/>
        </w:rPr>
        <w:t>10</w:t>
      </w:r>
      <w:r>
        <w:rPr>
          <w:rFonts w:ascii="SimSun" w:eastAsia="SimSun" w:hAnsi="SimSun" w:cs="SimSun"/>
          <w:kern w:val="0"/>
          <w:sz w:val="24"/>
          <w:szCs w:val="24"/>
        </w:rPr>
        <w:t>月</w:t>
      </w:r>
      <w:r>
        <w:rPr>
          <w:rFonts w:ascii="SimSun" w:eastAsia="SimSun" w:hAnsi="SimSun" w:cs="SimSun"/>
          <w:kern w:val="0"/>
          <w:sz w:val="24"/>
          <w:szCs w:val="24"/>
        </w:rPr>
        <w:t>16</w:t>
      </w:r>
      <w:r>
        <w:rPr>
          <w:rFonts w:ascii="SimSun" w:eastAsia="SimSun" w:hAnsi="SimSun" w:cs="SimSun"/>
          <w:kern w:val="0"/>
          <w:sz w:val="24"/>
          <w:szCs w:val="24"/>
        </w:rPr>
        <w:t>日</w:t>
      </w:r>
    </w:p>
    <w:sectPr w:rsidR="006D6AEA" w:rsidSect="006D6AEA">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6AEA" w:rsidRDefault="006D6AEA" w:rsidP="006D6AEA">
      <w:r>
        <w:separator/>
      </w:r>
    </w:p>
  </w:endnote>
  <w:endnote w:type="continuationSeparator" w:id="0">
    <w:p w:rsidR="006D6AEA" w:rsidRDefault="006D6AEA" w:rsidP="006D6A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SimHei">
    <w:altName w:val="Times New Roman"/>
    <w:panose1 w:val="00000000000000000000"/>
    <w:charset w:val="00"/>
    <w:family w:val="roman"/>
    <w:notTrueType/>
    <w:pitch w:val="default"/>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AEA" w:rsidRDefault="006D6AEA">
    <w:pPr>
      <w:pStyle w:val="a9"/>
      <w:jc w:val="center"/>
      <w:rPr>
        <w:color w:val="000000" w:themeColor="text1"/>
      </w:rPr>
    </w:pPr>
    <w:r>
      <w:rPr>
        <w:color w:val="000000" w:themeColor="text1"/>
      </w:rPr>
      <w:fldChar w:fldCharType="begin"/>
    </w:r>
    <w:r w:rsidR="00FD14C5">
      <w:rPr>
        <w:color w:val="000000" w:themeColor="text1"/>
      </w:rPr>
      <w:instrText>PAGE   \* MERGEFORMAT</w:instrText>
    </w:r>
    <w:r>
      <w:rPr>
        <w:color w:val="000000" w:themeColor="text1"/>
      </w:rPr>
      <w:fldChar w:fldCharType="separate"/>
    </w:r>
    <w:r w:rsidR="00FD14C5" w:rsidRPr="00FD14C5">
      <w:rPr>
        <w:noProof/>
        <w:color w:val="000000" w:themeColor="text1"/>
        <w:lang w:val="zh-CN"/>
      </w:rPr>
      <w:t>1</w:t>
    </w:r>
    <w:r>
      <w:rPr>
        <w:color w:val="000000" w:themeColor="text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6AEA" w:rsidRDefault="006D6AEA" w:rsidP="006D6AEA">
      <w:r>
        <w:separator/>
      </w:r>
    </w:p>
  </w:footnote>
  <w:footnote w:type="continuationSeparator" w:id="0">
    <w:p w:rsidR="006D6AEA" w:rsidRDefault="006D6AEA" w:rsidP="006D6A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WY4OGEzNzNlOTUyMmQ4YjVkMDZlZGY3MzBlOGQ4YWIifQ=="/>
  </w:docVars>
  <w:rsids>
    <w:rsidRoot w:val="00172A27"/>
    <w:rsid w:val="0000081C"/>
    <w:rsid w:val="00001954"/>
    <w:rsid w:val="000028C2"/>
    <w:rsid w:val="00002AF1"/>
    <w:rsid w:val="00002B2F"/>
    <w:rsid w:val="00004542"/>
    <w:rsid w:val="00011FA0"/>
    <w:rsid w:val="00014CA0"/>
    <w:rsid w:val="000150FF"/>
    <w:rsid w:val="000155E7"/>
    <w:rsid w:val="0001599A"/>
    <w:rsid w:val="000159FE"/>
    <w:rsid w:val="00015B61"/>
    <w:rsid w:val="00016D49"/>
    <w:rsid w:val="000175EB"/>
    <w:rsid w:val="00017955"/>
    <w:rsid w:val="00017E0A"/>
    <w:rsid w:val="0002079A"/>
    <w:rsid w:val="00020F04"/>
    <w:rsid w:val="00022669"/>
    <w:rsid w:val="0002292E"/>
    <w:rsid w:val="00026323"/>
    <w:rsid w:val="00032906"/>
    <w:rsid w:val="00032A5E"/>
    <w:rsid w:val="00035B3D"/>
    <w:rsid w:val="000402C2"/>
    <w:rsid w:val="00040E8E"/>
    <w:rsid w:val="000421FF"/>
    <w:rsid w:val="000425E1"/>
    <w:rsid w:val="00044193"/>
    <w:rsid w:val="0004568D"/>
    <w:rsid w:val="000464E5"/>
    <w:rsid w:val="0005235A"/>
    <w:rsid w:val="00055194"/>
    <w:rsid w:val="00056035"/>
    <w:rsid w:val="00056089"/>
    <w:rsid w:val="00056B5C"/>
    <w:rsid w:val="0005789D"/>
    <w:rsid w:val="0006098B"/>
    <w:rsid w:val="0006588B"/>
    <w:rsid w:val="00067658"/>
    <w:rsid w:val="000700C4"/>
    <w:rsid w:val="00072899"/>
    <w:rsid w:val="0007536D"/>
    <w:rsid w:val="00080338"/>
    <w:rsid w:val="00085738"/>
    <w:rsid w:val="0008618A"/>
    <w:rsid w:val="00087617"/>
    <w:rsid w:val="00090C27"/>
    <w:rsid w:val="00093C4F"/>
    <w:rsid w:val="00093E3D"/>
    <w:rsid w:val="000946A7"/>
    <w:rsid w:val="00094E37"/>
    <w:rsid w:val="000A0044"/>
    <w:rsid w:val="000A4208"/>
    <w:rsid w:val="000A5432"/>
    <w:rsid w:val="000A5CA1"/>
    <w:rsid w:val="000A62B2"/>
    <w:rsid w:val="000B0373"/>
    <w:rsid w:val="000B2B5D"/>
    <w:rsid w:val="000B2D11"/>
    <w:rsid w:val="000B2E1D"/>
    <w:rsid w:val="000B3A83"/>
    <w:rsid w:val="000B4B44"/>
    <w:rsid w:val="000B7698"/>
    <w:rsid w:val="000C24FA"/>
    <w:rsid w:val="000C3747"/>
    <w:rsid w:val="000C7015"/>
    <w:rsid w:val="000C718F"/>
    <w:rsid w:val="000C7F98"/>
    <w:rsid w:val="000D214C"/>
    <w:rsid w:val="000D5B88"/>
    <w:rsid w:val="000D6812"/>
    <w:rsid w:val="000E01C9"/>
    <w:rsid w:val="000E1B21"/>
    <w:rsid w:val="000E46DC"/>
    <w:rsid w:val="000E7118"/>
    <w:rsid w:val="000F1390"/>
    <w:rsid w:val="000F2D8B"/>
    <w:rsid w:val="000F44D0"/>
    <w:rsid w:val="00100D07"/>
    <w:rsid w:val="00101D37"/>
    <w:rsid w:val="00103ED6"/>
    <w:rsid w:val="001079D9"/>
    <w:rsid w:val="001104AD"/>
    <w:rsid w:val="0011068C"/>
    <w:rsid w:val="00110ABD"/>
    <w:rsid w:val="00113269"/>
    <w:rsid w:val="001134B3"/>
    <w:rsid w:val="001220F7"/>
    <w:rsid w:val="00123EB0"/>
    <w:rsid w:val="00126AE2"/>
    <w:rsid w:val="00126E79"/>
    <w:rsid w:val="001342AC"/>
    <w:rsid w:val="00134954"/>
    <w:rsid w:val="00137FA4"/>
    <w:rsid w:val="00141EF4"/>
    <w:rsid w:val="001514B8"/>
    <w:rsid w:val="001531D8"/>
    <w:rsid w:val="00153D01"/>
    <w:rsid w:val="00153E62"/>
    <w:rsid w:val="00154395"/>
    <w:rsid w:val="00154557"/>
    <w:rsid w:val="00156A25"/>
    <w:rsid w:val="00157A3D"/>
    <w:rsid w:val="00163549"/>
    <w:rsid w:val="00164D53"/>
    <w:rsid w:val="00171C27"/>
    <w:rsid w:val="00172A27"/>
    <w:rsid w:val="00174D1A"/>
    <w:rsid w:val="0017558A"/>
    <w:rsid w:val="0017750B"/>
    <w:rsid w:val="001813A6"/>
    <w:rsid w:val="00182814"/>
    <w:rsid w:val="00184368"/>
    <w:rsid w:val="00184A75"/>
    <w:rsid w:val="00184B76"/>
    <w:rsid w:val="00187BCF"/>
    <w:rsid w:val="001945E9"/>
    <w:rsid w:val="00194664"/>
    <w:rsid w:val="00194873"/>
    <w:rsid w:val="00194E95"/>
    <w:rsid w:val="0019565B"/>
    <w:rsid w:val="0019649B"/>
    <w:rsid w:val="001A3218"/>
    <w:rsid w:val="001A4100"/>
    <w:rsid w:val="001A7E11"/>
    <w:rsid w:val="001B0ACB"/>
    <w:rsid w:val="001B1027"/>
    <w:rsid w:val="001B23B7"/>
    <w:rsid w:val="001B325B"/>
    <w:rsid w:val="001B6BAC"/>
    <w:rsid w:val="001C101B"/>
    <w:rsid w:val="001C1B8F"/>
    <w:rsid w:val="001C4009"/>
    <w:rsid w:val="001C5537"/>
    <w:rsid w:val="001C6D6A"/>
    <w:rsid w:val="001C7B68"/>
    <w:rsid w:val="001D57AF"/>
    <w:rsid w:val="001E094C"/>
    <w:rsid w:val="001E0FF2"/>
    <w:rsid w:val="001E2C2E"/>
    <w:rsid w:val="001E505C"/>
    <w:rsid w:val="001E5A8A"/>
    <w:rsid w:val="001E5F81"/>
    <w:rsid w:val="001E5F9D"/>
    <w:rsid w:val="001F0926"/>
    <w:rsid w:val="001F0940"/>
    <w:rsid w:val="001F4B18"/>
    <w:rsid w:val="001F50E1"/>
    <w:rsid w:val="00204621"/>
    <w:rsid w:val="00206016"/>
    <w:rsid w:val="00210EF2"/>
    <w:rsid w:val="002172E3"/>
    <w:rsid w:val="002178D8"/>
    <w:rsid w:val="0022040F"/>
    <w:rsid w:val="00222562"/>
    <w:rsid w:val="00222DE4"/>
    <w:rsid w:val="002254B5"/>
    <w:rsid w:val="002256A5"/>
    <w:rsid w:val="00226C42"/>
    <w:rsid w:val="0022787F"/>
    <w:rsid w:val="002306FB"/>
    <w:rsid w:val="00232C19"/>
    <w:rsid w:val="00236F6C"/>
    <w:rsid w:val="00244337"/>
    <w:rsid w:val="00245AE5"/>
    <w:rsid w:val="0024674D"/>
    <w:rsid w:val="00251CDE"/>
    <w:rsid w:val="0026130F"/>
    <w:rsid w:val="00265178"/>
    <w:rsid w:val="00265761"/>
    <w:rsid w:val="00265EF4"/>
    <w:rsid w:val="00266093"/>
    <w:rsid w:val="0026618B"/>
    <w:rsid w:val="00270BAA"/>
    <w:rsid w:val="00270F39"/>
    <w:rsid w:val="00272A4E"/>
    <w:rsid w:val="002732E9"/>
    <w:rsid w:val="00273649"/>
    <w:rsid w:val="00273B12"/>
    <w:rsid w:val="0027418C"/>
    <w:rsid w:val="0027425C"/>
    <w:rsid w:val="0027450C"/>
    <w:rsid w:val="00276450"/>
    <w:rsid w:val="00280098"/>
    <w:rsid w:val="002807DE"/>
    <w:rsid w:val="00290F25"/>
    <w:rsid w:val="00291175"/>
    <w:rsid w:val="00291A05"/>
    <w:rsid w:val="00291FEB"/>
    <w:rsid w:val="00292622"/>
    <w:rsid w:val="00294077"/>
    <w:rsid w:val="00296254"/>
    <w:rsid w:val="00296F4D"/>
    <w:rsid w:val="002A05A3"/>
    <w:rsid w:val="002A0C0C"/>
    <w:rsid w:val="002A1130"/>
    <w:rsid w:val="002A20A0"/>
    <w:rsid w:val="002A2661"/>
    <w:rsid w:val="002A7FE4"/>
    <w:rsid w:val="002B0550"/>
    <w:rsid w:val="002B2641"/>
    <w:rsid w:val="002B3231"/>
    <w:rsid w:val="002B7554"/>
    <w:rsid w:val="002C077B"/>
    <w:rsid w:val="002C28E2"/>
    <w:rsid w:val="002C3D58"/>
    <w:rsid w:val="002C59D2"/>
    <w:rsid w:val="002C7792"/>
    <w:rsid w:val="002C7A62"/>
    <w:rsid w:val="002D179A"/>
    <w:rsid w:val="002E0E13"/>
    <w:rsid w:val="002E426E"/>
    <w:rsid w:val="002E5101"/>
    <w:rsid w:val="002E6AA0"/>
    <w:rsid w:val="002F0CE1"/>
    <w:rsid w:val="002F0DB6"/>
    <w:rsid w:val="002F1A4D"/>
    <w:rsid w:val="002F2B69"/>
    <w:rsid w:val="002F4328"/>
    <w:rsid w:val="002F6E80"/>
    <w:rsid w:val="00303634"/>
    <w:rsid w:val="00303F10"/>
    <w:rsid w:val="003055ED"/>
    <w:rsid w:val="00311061"/>
    <w:rsid w:val="00313741"/>
    <w:rsid w:val="003150F0"/>
    <w:rsid w:val="00315C67"/>
    <w:rsid w:val="00317491"/>
    <w:rsid w:val="003211EB"/>
    <w:rsid w:val="00321B94"/>
    <w:rsid w:val="003228DF"/>
    <w:rsid w:val="0032387B"/>
    <w:rsid w:val="00323CC5"/>
    <w:rsid w:val="00326283"/>
    <w:rsid w:val="00327601"/>
    <w:rsid w:val="00330637"/>
    <w:rsid w:val="00331C52"/>
    <w:rsid w:val="00331EA2"/>
    <w:rsid w:val="003326C2"/>
    <w:rsid w:val="00341D5C"/>
    <w:rsid w:val="00343C18"/>
    <w:rsid w:val="00343C28"/>
    <w:rsid w:val="00351F38"/>
    <w:rsid w:val="003528FF"/>
    <w:rsid w:val="00352A25"/>
    <w:rsid w:val="00353D96"/>
    <w:rsid w:val="00357A08"/>
    <w:rsid w:val="0036095B"/>
    <w:rsid w:val="003610DF"/>
    <w:rsid w:val="00362023"/>
    <w:rsid w:val="003641E7"/>
    <w:rsid w:val="00365108"/>
    <w:rsid w:val="00365EDD"/>
    <w:rsid w:val="00370B76"/>
    <w:rsid w:val="00370BD6"/>
    <w:rsid w:val="003713B6"/>
    <w:rsid w:val="003714C1"/>
    <w:rsid w:val="003740DF"/>
    <w:rsid w:val="003767F5"/>
    <w:rsid w:val="00376907"/>
    <w:rsid w:val="00376F9E"/>
    <w:rsid w:val="00377337"/>
    <w:rsid w:val="00381934"/>
    <w:rsid w:val="003824C3"/>
    <w:rsid w:val="003867ED"/>
    <w:rsid w:val="00386F6A"/>
    <w:rsid w:val="003879AF"/>
    <w:rsid w:val="003923A1"/>
    <w:rsid w:val="0039392C"/>
    <w:rsid w:val="00394BC7"/>
    <w:rsid w:val="00394DD2"/>
    <w:rsid w:val="00394E0E"/>
    <w:rsid w:val="003964CB"/>
    <w:rsid w:val="003A0664"/>
    <w:rsid w:val="003A0ABC"/>
    <w:rsid w:val="003A10C0"/>
    <w:rsid w:val="003A12CE"/>
    <w:rsid w:val="003A1D99"/>
    <w:rsid w:val="003A4187"/>
    <w:rsid w:val="003A4239"/>
    <w:rsid w:val="003A7966"/>
    <w:rsid w:val="003B1DF6"/>
    <w:rsid w:val="003B46E8"/>
    <w:rsid w:val="003B6E3D"/>
    <w:rsid w:val="003C19BF"/>
    <w:rsid w:val="003C4530"/>
    <w:rsid w:val="003C5B82"/>
    <w:rsid w:val="003C6467"/>
    <w:rsid w:val="003C716B"/>
    <w:rsid w:val="003C776C"/>
    <w:rsid w:val="003D04B3"/>
    <w:rsid w:val="003D1894"/>
    <w:rsid w:val="003D3631"/>
    <w:rsid w:val="003D449F"/>
    <w:rsid w:val="003D4BDD"/>
    <w:rsid w:val="003D5619"/>
    <w:rsid w:val="003E125D"/>
    <w:rsid w:val="003E1A42"/>
    <w:rsid w:val="003E26B4"/>
    <w:rsid w:val="003E34DD"/>
    <w:rsid w:val="003E4FDF"/>
    <w:rsid w:val="003E5C66"/>
    <w:rsid w:val="003E64EF"/>
    <w:rsid w:val="003F33E0"/>
    <w:rsid w:val="003F47B0"/>
    <w:rsid w:val="003F485F"/>
    <w:rsid w:val="003F4C16"/>
    <w:rsid w:val="004030CE"/>
    <w:rsid w:val="00412396"/>
    <w:rsid w:val="00415036"/>
    <w:rsid w:val="00421136"/>
    <w:rsid w:val="00424437"/>
    <w:rsid w:val="00425210"/>
    <w:rsid w:val="00425551"/>
    <w:rsid w:val="0043083F"/>
    <w:rsid w:val="004356A1"/>
    <w:rsid w:val="004421C9"/>
    <w:rsid w:val="00443E05"/>
    <w:rsid w:val="00443F0B"/>
    <w:rsid w:val="004455DC"/>
    <w:rsid w:val="0045064E"/>
    <w:rsid w:val="004514D2"/>
    <w:rsid w:val="004523BC"/>
    <w:rsid w:val="00454167"/>
    <w:rsid w:val="00456A74"/>
    <w:rsid w:val="004630AA"/>
    <w:rsid w:val="00463C2E"/>
    <w:rsid w:val="0046493A"/>
    <w:rsid w:val="004663BB"/>
    <w:rsid w:val="00477B2F"/>
    <w:rsid w:val="00481428"/>
    <w:rsid w:val="004817AB"/>
    <w:rsid w:val="00482449"/>
    <w:rsid w:val="00483A5A"/>
    <w:rsid w:val="004850E4"/>
    <w:rsid w:val="00485743"/>
    <w:rsid w:val="00485D6C"/>
    <w:rsid w:val="00486EFB"/>
    <w:rsid w:val="00490162"/>
    <w:rsid w:val="00493E9A"/>
    <w:rsid w:val="00493F38"/>
    <w:rsid w:val="0049407A"/>
    <w:rsid w:val="004A065C"/>
    <w:rsid w:val="004A23AD"/>
    <w:rsid w:val="004A3A39"/>
    <w:rsid w:val="004A44C9"/>
    <w:rsid w:val="004B0446"/>
    <w:rsid w:val="004B0880"/>
    <w:rsid w:val="004B0FF1"/>
    <w:rsid w:val="004B342D"/>
    <w:rsid w:val="004B404F"/>
    <w:rsid w:val="004B638A"/>
    <w:rsid w:val="004B7E43"/>
    <w:rsid w:val="004C101A"/>
    <w:rsid w:val="004C5BE8"/>
    <w:rsid w:val="004D00B8"/>
    <w:rsid w:val="004D087E"/>
    <w:rsid w:val="004D3CB7"/>
    <w:rsid w:val="004D3E32"/>
    <w:rsid w:val="004D4076"/>
    <w:rsid w:val="004D4597"/>
    <w:rsid w:val="004D4B2E"/>
    <w:rsid w:val="004D7EE6"/>
    <w:rsid w:val="004E2FB8"/>
    <w:rsid w:val="004E71CB"/>
    <w:rsid w:val="004E7693"/>
    <w:rsid w:val="004F235D"/>
    <w:rsid w:val="004F2BF3"/>
    <w:rsid w:val="004F67DD"/>
    <w:rsid w:val="004F7634"/>
    <w:rsid w:val="0050234F"/>
    <w:rsid w:val="00503385"/>
    <w:rsid w:val="005042D7"/>
    <w:rsid w:val="005043A3"/>
    <w:rsid w:val="0050527D"/>
    <w:rsid w:val="005071AC"/>
    <w:rsid w:val="00510629"/>
    <w:rsid w:val="00510B3C"/>
    <w:rsid w:val="005143CF"/>
    <w:rsid w:val="00517CC1"/>
    <w:rsid w:val="00521E6C"/>
    <w:rsid w:val="0052235B"/>
    <w:rsid w:val="005232C1"/>
    <w:rsid w:val="00523FEC"/>
    <w:rsid w:val="0052416A"/>
    <w:rsid w:val="00524736"/>
    <w:rsid w:val="005250A6"/>
    <w:rsid w:val="0052660B"/>
    <w:rsid w:val="00530000"/>
    <w:rsid w:val="0053172D"/>
    <w:rsid w:val="00531E8F"/>
    <w:rsid w:val="00533313"/>
    <w:rsid w:val="00540F6C"/>
    <w:rsid w:val="00541E09"/>
    <w:rsid w:val="00542910"/>
    <w:rsid w:val="005465C9"/>
    <w:rsid w:val="00546837"/>
    <w:rsid w:val="005501BA"/>
    <w:rsid w:val="005509A2"/>
    <w:rsid w:val="00551A51"/>
    <w:rsid w:val="00552979"/>
    <w:rsid w:val="00552F78"/>
    <w:rsid w:val="005538E7"/>
    <w:rsid w:val="00554DDC"/>
    <w:rsid w:val="00555AAE"/>
    <w:rsid w:val="00555F55"/>
    <w:rsid w:val="0056021E"/>
    <w:rsid w:val="00560C71"/>
    <w:rsid w:val="00563105"/>
    <w:rsid w:val="00563823"/>
    <w:rsid w:val="00563EDF"/>
    <w:rsid w:val="00565504"/>
    <w:rsid w:val="0056786D"/>
    <w:rsid w:val="0057438E"/>
    <w:rsid w:val="00574A8F"/>
    <w:rsid w:val="005754B9"/>
    <w:rsid w:val="00580F61"/>
    <w:rsid w:val="00581C8A"/>
    <w:rsid w:val="0058322B"/>
    <w:rsid w:val="00584CC5"/>
    <w:rsid w:val="00586283"/>
    <w:rsid w:val="00586CEE"/>
    <w:rsid w:val="005940EA"/>
    <w:rsid w:val="00597C83"/>
    <w:rsid w:val="005A1356"/>
    <w:rsid w:val="005A5B49"/>
    <w:rsid w:val="005A6629"/>
    <w:rsid w:val="005A7366"/>
    <w:rsid w:val="005B6D99"/>
    <w:rsid w:val="005C0E89"/>
    <w:rsid w:val="005C4915"/>
    <w:rsid w:val="005C5F32"/>
    <w:rsid w:val="005C7EF8"/>
    <w:rsid w:val="005D24E6"/>
    <w:rsid w:val="005D357F"/>
    <w:rsid w:val="005D59A2"/>
    <w:rsid w:val="005E32FD"/>
    <w:rsid w:val="005E4871"/>
    <w:rsid w:val="005E55B6"/>
    <w:rsid w:val="005E6D9B"/>
    <w:rsid w:val="005F295D"/>
    <w:rsid w:val="005F5458"/>
    <w:rsid w:val="005F6173"/>
    <w:rsid w:val="005F6A5D"/>
    <w:rsid w:val="00604F22"/>
    <w:rsid w:val="00605A97"/>
    <w:rsid w:val="00606858"/>
    <w:rsid w:val="00607E89"/>
    <w:rsid w:val="0061051E"/>
    <w:rsid w:val="006136FE"/>
    <w:rsid w:val="00614B17"/>
    <w:rsid w:val="006152B7"/>
    <w:rsid w:val="00616766"/>
    <w:rsid w:val="00624BF6"/>
    <w:rsid w:val="006273F7"/>
    <w:rsid w:val="00632B7F"/>
    <w:rsid w:val="00632C60"/>
    <w:rsid w:val="0063350D"/>
    <w:rsid w:val="00640B38"/>
    <w:rsid w:val="00647016"/>
    <w:rsid w:val="00647A6D"/>
    <w:rsid w:val="00647C44"/>
    <w:rsid w:val="006552E2"/>
    <w:rsid w:val="00657286"/>
    <w:rsid w:val="00657FE9"/>
    <w:rsid w:val="006606FE"/>
    <w:rsid w:val="00661030"/>
    <w:rsid w:val="00662BED"/>
    <w:rsid w:val="00663D33"/>
    <w:rsid w:val="00664530"/>
    <w:rsid w:val="006664CC"/>
    <w:rsid w:val="006701B3"/>
    <w:rsid w:val="006702F3"/>
    <w:rsid w:val="00670F9A"/>
    <w:rsid w:val="006722F4"/>
    <w:rsid w:val="0067274B"/>
    <w:rsid w:val="00673663"/>
    <w:rsid w:val="00673AB4"/>
    <w:rsid w:val="00673FAE"/>
    <w:rsid w:val="00674B1A"/>
    <w:rsid w:val="00674F82"/>
    <w:rsid w:val="006762BB"/>
    <w:rsid w:val="00676302"/>
    <w:rsid w:val="0067672B"/>
    <w:rsid w:val="006806D8"/>
    <w:rsid w:val="00682C24"/>
    <w:rsid w:val="0068352C"/>
    <w:rsid w:val="00683692"/>
    <w:rsid w:val="0068450B"/>
    <w:rsid w:val="00695E69"/>
    <w:rsid w:val="00697450"/>
    <w:rsid w:val="006A0656"/>
    <w:rsid w:val="006A3901"/>
    <w:rsid w:val="006A6358"/>
    <w:rsid w:val="006B12D5"/>
    <w:rsid w:val="006B1598"/>
    <w:rsid w:val="006B233E"/>
    <w:rsid w:val="006B3B2A"/>
    <w:rsid w:val="006B40EE"/>
    <w:rsid w:val="006B4786"/>
    <w:rsid w:val="006B561D"/>
    <w:rsid w:val="006C15DB"/>
    <w:rsid w:val="006C2B3B"/>
    <w:rsid w:val="006C2FDA"/>
    <w:rsid w:val="006C374A"/>
    <w:rsid w:val="006C37EA"/>
    <w:rsid w:val="006C3A3D"/>
    <w:rsid w:val="006C5211"/>
    <w:rsid w:val="006C53C8"/>
    <w:rsid w:val="006C55EB"/>
    <w:rsid w:val="006C5EAA"/>
    <w:rsid w:val="006C6740"/>
    <w:rsid w:val="006D0092"/>
    <w:rsid w:val="006D1817"/>
    <w:rsid w:val="006D4A86"/>
    <w:rsid w:val="006D6AEA"/>
    <w:rsid w:val="006D73F3"/>
    <w:rsid w:val="006E0DF1"/>
    <w:rsid w:val="006E19F8"/>
    <w:rsid w:val="006E2E24"/>
    <w:rsid w:val="006E2EE7"/>
    <w:rsid w:val="006E51E3"/>
    <w:rsid w:val="006E6751"/>
    <w:rsid w:val="006F0EAB"/>
    <w:rsid w:val="006F367C"/>
    <w:rsid w:val="006F58F9"/>
    <w:rsid w:val="006F6CF3"/>
    <w:rsid w:val="006F7791"/>
    <w:rsid w:val="00700086"/>
    <w:rsid w:val="0070265C"/>
    <w:rsid w:val="0070377A"/>
    <w:rsid w:val="00704AD1"/>
    <w:rsid w:val="00705388"/>
    <w:rsid w:val="007067D5"/>
    <w:rsid w:val="00706B2C"/>
    <w:rsid w:val="00707F30"/>
    <w:rsid w:val="00711976"/>
    <w:rsid w:val="00713766"/>
    <w:rsid w:val="00713AC7"/>
    <w:rsid w:val="00716341"/>
    <w:rsid w:val="00717B1F"/>
    <w:rsid w:val="00720089"/>
    <w:rsid w:val="00720353"/>
    <w:rsid w:val="00720B4C"/>
    <w:rsid w:val="0072493D"/>
    <w:rsid w:val="0072734B"/>
    <w:rsid w:val="00730D8B"/>
    <w:rsid w:val="00733D7A"/>
    <w:rsid w:val="0073694A"/>
    <w:rsid w:val="00740E45"/>
    <w:rsid w:val="00742CD2"/>
    <w:rsid w:val="00743628"/>
    <w:rsid w:val="00745B02"/>
    <w:rsid w:val="0074618C"/>
    <w:rsid w:val="0074622F"/>
    <w:rsid w:val="00750672"/>
    <w:rsid w:val="00750958"/>
    <w:rsid w:val="00751D0B"/>
    <w:rsid w:val="007521DD"/>
    <w:rsid w:val="00753830"/>
    <w:rsid w:val="00756F36"/>
    <w:rsid w:val="00762D25"/>
    <w:rsid w:val="00763F7A"/>
    <w:rsid w:val="00766335"/>
    <w:rsid w:val="00766F9D"/>
    <w:rsid w:val="0077581E"/>
    <w:rsid w:val="00776A3D"/>
    <w:rsid w:val="00777266"/>
    <w:rsid w:val="00783AC6"/>
    <w:rsid w:val="007864FC"/>
    <w:rsid w:val="00794106"/>
    <w:rsid w:val="00794462"/>
    <w:rsid w:val="007A0C54"/>
    <w:rsid w:val="007A101D"/>
    <w:rsid w:val="007A1A99"/>
    <w:rsid w:val="007A3944"/>
    <w:rsid w:val="007A3D17"/>
    <w:rsid w:val="007A6E51"/>
    <w:rsid w:val="007A7475"/>
    <w:rsid w:val="007A7AFA"/>
    <w:rsid w:val="007B016B"/>
    <w:rsid w:val="007B032F"/>
    <w:rsid w:val="007B102F"/>
    <w:rsid w:val="007B141F"/>
    <w:rsid w:val="007B162A"/>
    <w:rsid w:val="007B1F6E"/>
    <w:rsid w:val="007B217A"/>
    <w:rsid w:val="007B5B0D"/>
    <w:rsid w:val="007B7A3D"/>
    <w:rsid w:val="007C03F5"/>
    <w:rsid w:val="007C0B84"/>
    <w:rsid w:val="007C36EF"/>
    <w:rsid w:val="007D114A"/>
    <w:rsid w:val="007D12A7"/>
    <w:rsid w:val="007D24FC"/>
    <w:rsid w:val="007D4FC2"/>
    <w:rsid w:val="007E0C49"/>
    <w:rsid w:val="007E1CEB"/>
    <w:rsid w:val="007E53EB"/>
    <w:rsid w:val="007E5EDC"/>
    <w:rsid w:val="007E6761"/>
    <w:rsid w:val="007E73E5"/>
    <w:rsid w:val="007F100A"/>
    <w:rsid w:val="007F116F"/>
    <w:rsid w:val="007F2532"/>
    <w:rsid w:val="007F317B"/>
    <w:rsid w:val="007F74BB"/>
    <w:rsid w:val="007F7644"/>
    <w:rsid w:val="0080005F"/>
    <w:rsid w:val="008023A4"/>
    <w:rsid w:val="0080292B"/>
    <w:rsid w:val="008034F4"/>
    <w:rsid w:val="00803E5F"/>
    <w:rsid w:val="00804D8A"/>
    <w:rsid w:val="00805681"/>
    <w:rsid w:val="00811A98"/>
    <w:rsid w:val="00812BE2"/>
    <w:rsid w:val="008157DE"/>
    <w:rsid w:val="008161AC"/>
    <w:rsid w:val="00817FDD"/>
    <w:rsid w:val="00820176"/>
    <w:rsid w:val="008215E7"/>
    <w:rsid w:val="0082282E"/>
    <w:rsid w:val="00823C3C"/>
    <w:rsid w:val="008279AF"/>
    <w:rsid w:val="00830F84"/>
    <w:rsid w:val="00831C63"/>
    <w:rsid w:val="008349B9"/>
    <w:rsid w:val="00835199"/>
    <w:rsid w:val="008367AC"/>
    <w:rsid w:val="0084171C"/>
    <w:rsid w:val="008420CD"/>
    <w:rsid w:val="00845783"/>
    <w:rsid w:val="00846146"/>
    <w:rsid w:val="00847110"/>
    <w:rsid w:val="00847DAC"/>
    <w:rsid w:val="0085381D"/>
    <w:rsid w:val="00860643"/>
    <w:rsid w:val="0086158D"/>
    <w:rsid w:val="00862569"/>
    <w:rsid w:val="00862736"/>
    <w:rsid w:val="00866A73"/>
    <w:rsid w:val="00871345"/>
    <w:rsid w:val="00871A2B"/>
    <w:rsid w:val="008736AF"/>
    <w:rsid w:val="0087576D"/>
    <w:rsid w:val="008768E9"/>
    <w:rsid w:val="0087743D"/>
    <w:rsid w:val="00880897"/>
    <w:rsid w:val="00880D13"/>
    <w:rsid w:val="008822BE"/>
    <w:rsid w:val="00883CD5"/>
    <w:rsid w:val="00885664"/>
    <w:rsid w:val="008863E5"/>
    <w:rsid w:val="008867E2"/>
    <w:rsid w:val="00886F29"/>
    <w:rsid w:val="008872D3"/>
    <w:rsid w:val="00893D84"/>
    <w:rsid w:val="00894D35"/>
    <w:rsid w:val="00896085"/>
    <w:rsid w:val="008960D3"/>
    <w:rsid w:val="008972FF"/>
    <w:rsid w:val="008A1936"/>
    <w:rsid w:val="008A29AF"/>
    <w:rsid w:val="008A3C1F"/>
    <w:rsid w:val="008A664D"/>
    <w:rsid w:val="008B377E"/>
    <w:rsid w:val="008B5538"/>
    <w:rsid w:val="008B69A5"/>
    <w:rsid w:val="008C2DB4"/>
    <w:rsid w:val="008C3F2C"/>
    <w:rsid w:val="008C5E8F"/>
    <w:rsid w:val="008D1538"/>
    <w:rsid w:val="008D4520"/>
    <w:rsid w:val="008E0E03"/>
    <w:rsid w:val="008E1E18"/>
    <w:rsid w:val="008E46DA"/>
    <w:rsid w:val="008E4ED9"/>
    <w:rsid w:val="008F2229"/>
    <w:rsid w:val="008F6482"/>
    <w:rsid w:val="008F6EDD"/>
    <w:rsid w:val="008F70D1"/>
    <w:rsid w:val="008F74FC"/>
    <w:rsid w:val="008F7AF3"/>
    <w:rsid w:val="00901A11"/>
    <w:rsid w:val="00901A71"/>
    <w:rsid w:val="00902A83"/>
    <w:rsid w:val="009068AA"/>
    <w:rsid w:val="00906972"/>
    <w:rsid w:val="009101C5"/>
    <w:rsid w:val="00910434"/>
    <w:rsid w:val="0091238F"/>
    <w:rsid w:val="00913F4F"/>
    <w:rsid w:val="00913F7B"/>
    <w:rsid w:val="00916542"/>
    <w:rsid w:val="00920BE7"/>
    <w:rsid w:val="00923276"/>
    <w:rsid w:val="00923E84"/>
    <w:rsid w:val="00932558"/>
    <w:rsid w:val="0093355C"/>
    <w:rsid w:val="00937205"/>
    <w:rsid w:val="00937C1D"/>
    <w:rsid w:val="00940EDA"/>
    <w:rsid w:val="00942271"/>
    <w:rsid w:val="009503C7"/>
    <w:rsid w:val="00950B05"/>
    <w:rsid w:val="00953B50"/>
    <w:rsid w:val="00963AB1"/>
    <w:rsid w:val="009667E1"/>
    <w:rsid w:val="00970AC2"/>
    <w:rsid w:val="00970CA9"/>
    <w:rsid w:val="00971A90"/>
    <w:rsid w:val="00971EF9"/>
    <w:rsid w:val="009727EA"/>
    <w:rsid w:val="00972A6E"/>
    <w:rsid w:val="009732FF"/>
    <w:rsid w:val="00976551"/>
    <w:rsid w:val="00976BDA"/>
    <w:rsid w:val="00990F3B"/>
    <w:rsid w:val="00991559"/>
    <w:rsid w:val="009920F3"/>
    <w:rsid w:val="0099256E"/>
    <w:rsid w:val="009928AE"/>
    <w:rsid w:val="00992F6A"/>
    <w:rsid w:val="00995394"/>
    <w:rsid w:val="00996C25"/>
    <w:rsid w:val="009975BB"/>
    <w:rsid w:val="009A278E"/>
    <w:rsid w:val="009A3A3C"/>
    <w:rsid w:val="009A40E8"/>
    <w:rsid w:val="009A6A18"/>
    <w:rsid w:val="009B6EE2"/>
    <w:rsid w:val="009B7163"/>
    <w:rsid w:val="009C2AB5"/>
    <w:rsid w:val="009C2F87"/>
    <w:rsid w:val="009C639F"/>
    <w:rsid w:val="009D0008"/>
    <w:rsid w:val="009D0482"/>
    <w:rsid w:val="009D1365"/>
    <w:rsid w:val="009D3B83"/>
    <w:rsid w:val="009D60D5"/>
    <w:rsid w:val="009D63C8"/>
    <w:rsid w:val="009E1B30"/>
    <w:rsid w:val="009E24C1"/>
    <w:rsid w:val="009E26D0"/>
    <w:rsid w:val="009E3B0F"/>
    <w:rsid w:val="009E4A27"/>
    <w:rsid w:val="009E5EC6"/>
    <w:rsid w:val="009F19ED"/>
    <w:rsid w:val="009F3032"/>
    <w:rsid w:val="009F55A0"/>
    <w:rsid w:val="009F5843"/>
    <w:rsid w:val="00A00CA5"/>
    <w:rsid w:val="00A04077"/>
    <w:rsid w:val="00A040FC"/>
    <w:rsid w:val="00A0476B"/>
    <w:rsid w:val="00A04EA3"/>
    <w:rsid w:val="00A101F6"/>
    <w:rsid w:val="00A10B1C"/>
    <w:rsid w:val="00A11684"/>
    <w:rsid w:val="00A127F2"/>
    <w:rsid w:val="00A14248"/>
    <w:rsid w:val="00A15ACF"/>
    <w:rsid w:val="00A16B61"/>
    <w:rsid w:val="00A16F99"/>
    <w:rsid w:val="00A17CCE"/>
    <w:rsid w:val="00A17CE4"/>
    <w:rsid w:val="00A21E18"/>
    <w:rsid w:val="00A247DD"/>
    <w:rsid w:val="00A264EE"/>
    <w:rsid w:val="00A2663F"/>
    <w:rsid w:val="00A26828"/>
    <w:rsid w:val="00A30DC0"/>
    <w:rsid w:val="00A31230"/>
    <w:rsid w:val="00A35B5E"/>
    <w:rsid w:val="00A373BD"/>
    <w:rsid w:val="00A43A9A"/>
    <w:rsid w:val="00A43AD4"/>
    <w:rsid w:val="00A43CEF"/>
    <w:rsid w:val="00A448FB"/>
    <w:rsid w:val="00A45211"/>
    <w:rsid w:val="00A46E4F"/>
    <w:rsid w:val="00A47C76"/>
    <w:rsid w:val="00A52567"/>
    <w:rsid w:val="00A53761"/>
    <w:rsid w:val="00A53CE6"/>
    <w:rsid w:val="00A65193"/>
    <w:rsid w:val="00A67AD3"/>
    <w:rsid w:val="00A73902"/>
    <w:rsid w:val="00A73925"/>
    <w:rsid w:val="00A756D5"/>
    <w:rsid w:val="00A75C27"/>
    <w:rsid w:val="00A76B1E"/>
    <w:rsid w:val="00A77A39"/>
    <w:rsid w:val="00A77AE9"/>
    <w:rsid w:val="00A814A0"/>
    <w:rsid w:val="00A81503"/>
    <w:rsid w:val="00A8233D"/>
    <w:rsid w:val="00A85D20"/>
    <w:rsid w:val="00A86DD4"/>
    <w:rsid w:val="00A91504"/>
    <w:rsid w:val="00A92F62"/>
    <w:rsid w:val="00A93449"/>
    <w:rsid w:val="00A946EB"/>
    <w:rsid w:val="00AA1A0C"/>
    <w:rsid w:val="00AA1CAC"/>
    <w:rsid w:val="00AA2810"/>
    <w:rsid w:val="00AA3C89"/>
    <w:rsid w:val="00AB26E0"/>
    <w:rsid w:val="00AB27CB"/>
    <w:rsid w:val="00AB2C05"/>
    <w:rsid w:val="00AB4A8C"/>
    <w:rsid w:val="00AB71F2"/>
    <w:rsid w:val="00AC49A3"/>
    <w:rsid w:val="00AC4A36"/>
    <w:rsid w:val="00AC5613"/>
    <w:rsid w:val="00AC759D"/>
    <w:rsid w:val="00AD490B"/>
    <w:rsid w:val="00AE1E32"/>
    <w:rsid w:val="00AE3458"/>
    <w:rsid w:val="00AE36DC"/>
    <w:rsid w:val="00AE6A6D"/>
    <w:rsid w:val="00AF00F9"/>
    <w:rsid w:val="00AF0888"/>
    <w:rsid w:val="00AF0D99"/>
    <w:rsid w:val="00AF31D5"/>
    <w:rsid w:val="00AF6810"/>
    <w:rsid w:val="00B0001B"/>
    <w:rsid w:val="00B03EB7"/>
    <w:rsid w:val="00B05FC7"/>
    <w:rsid w:val="00B06E05"/>
    <w:rsid w:val="00B13ECD"/>
    <w:rsid w:val="00B172BA"/>
    <w:rsid w:val="00B17B36"/>
    <w:rsid w:val="00B2034A"/>
    <w:rsid w:val="00B2097F"/>
    <w:rsid w:val="00B214CE"/>
    <w:rsid w:val="00B22512"/>
    <w:rsid w:val="00B244A2"/>
    <w:rsid w:val="00B277C1"/>
    <w:rsid w:val="00B3323E"/>
    <w:rsid w:val="00B342DE"/>
    <w:rsid w:val="00B34F9B"/>
    <w:rsid w:val="00B36F96"/>
    <w:rsid w:val="00B42022"/>
    <w:rsid w:val="00B459FB"/>
    <w:rsid w:val="00B50249"/>
    <w:rsid w:val="00B50840"/>
    <w:rsid w:val="00B54994"/>
    <w:rsid w:val="00B5539B"/>
    <w:rsid w:val="00B564E8"/>
    <w:rsid w:val="00B574DB"/>
    <w:rsid w:val="00B60816"/>
    <w:rsid w:val="00B60C8A"/>
    <w:rsid w:val="00B610A6"/>
    <w:rsid w:val="00B63FF0"/>
    <w:rsid w:val="00B6498C"/>
    <w:rsid w:val="00B65037"/>
    <w:rsid w:val="00B70F05"/>
    <w:rsid w:val="00B76C5D"/>
    <w:rsid w:val="00B77E6E"/>
    <w:rsid w:val="00B80F15"/>
    <w:rsid w:val="00B820B0"/>
    <w:rsid w:val="00B83268"/>
    <w:rsid w:val="00B83905"/>
    <w:rsid w:val="00B84510"/>
    <w:rsid w:val="00B92430"/>
    <w:rsid w:val="00B92EB2"/>
    <w:rsid w:val="00B9384A"/>
    <w:rsid w:val="00B96267"/>
    <w:rsid w:val="00B97730"/>
    <w:rsid w:val="00BA10E0"/>
    <w:rsid w:val="00BA5954"/>
    <w:rsid w:val="00BA66B6"/>
    <w:rsid w:val="00BA6891"/>
    <w:rsid w:val="00BA6DDE"/>
    <w:rsid w:val="00BB3744"/>
    <w:rsid w:val="00BB378E"/>
    <w:rsid w:val="00BB4EF7"/>
    <w:rsid w:val="00BB5CE1"/>
    <w:rsid w:val="00BB73A2"/>
    <w:rsid w:val="00BB778B"/>
    <w:rsid w:val="00BC072A"/>
    <w:rsid w:val="00BC0911"/>
    <w:rsid w:val="00BD100A"/>
    <w:rsid w:val="00BD119E"/>
    <w:rsid w:val="00BD1BD8"/>
    <w:rsid w:val="00BD1D83"/>
    <w:rsid w:val="00BD4B19"/>
    <w:rsid w:val="00BD4D60"/>
    <w:rsid w:val="00BD719F"/>
    <w:rsid w:val="00BE0549"/>
    <w:rsid w:val="00BE1AF4"/>
    <w:rsid w:val="00BE2BB3"/>
    <w:rsid w:val="00BE3099"/>
    <w:rsid w:val="00BE4003"/>
    <w:rsid w:val="00BE4FD6"/>
    <w:rsid w:val="00BE66C4"/>
    <w:rsid w:val="00BE685E"/>
    <w:rsid w:val="00BE6E15"/>
    <w:rsid w:val="00BF1F0A"/>
    <w:rsid w:val="00BF223F"/>
    <w:rsid w:val="00BF4C43"/>
    <w:rsid w:val="00BF78C9"/>
    <w:rsid w:val="00C00695"/>
    <w:rsid w:val="00C00CBF"/>
    <w:rsid w:val="00C018F5"/>
    <w:rsid w:val="00C019B9"/>
    <w:rsid w:val="00C01A01"/>
    <w:rsid w:val="00C0710F"/>
    <w:rsid w:val="00C17D71"/>
    <w:rsid w:val="00C2130B"/>
    <w:rsid w:val="00C21371"/>
    <w:rsid w:val="00C21495"/>
    <w:rsid w:val="00C23AC6"/>
    <w:rsid w:val="00C23E97"/>
    <w:rsid w:val="00C25578"/>
    <w:rsid w:val="00C360FE"/>
    <w:rsid w:val="00C4213E"/>
    <w:rsid w:val="00C44D73"/>
    <w:rsid w:val="00C47105"/>
    <w:rsid w:val="00C47560"/>
    <w:rsid w:val="00C4784C"/>
    <w:rsid w:val="00C526B4"/>
    <w:rsid w:val="00C5320A"/>
    <w:rsid w:val="00C53D24"/>
    <w:rsid w:val="00C55CEE"/>
    <w:rsid w:val="00C61C6F"/>
    <w:rsid w:val="00C65273"/>
    <w:rsid w:val="00C66418"/>
    <w:rsid w:val="00C66692"/>
    <w:rsid w:val="00C66C7B"/>
    <w:rsid w:val="00C7320E"/>
    <w:rsid w:val="00C73369"/>
    <w:rsid w:val="00C73ADA"/>
    <w:rsid w:val="00C74069"/>
    <w:rsid w:val="00C741DA"/>
    <w:rsid w:val="00C74259"/>
    <w:rsid w:val="00C75746"/>
    <w:rsid w:val="00C81211"/>
    <w:rsid w:val="00C81B0F"/>
    <w:rsid w:val="00C826CC"/>
    <w:rsid w:val="00C842FD"/>
    <w:rsid w:val="00C84DE6"/>
    <w:rsid w:val="00C867B4"/>
    <w:rsid w:val="00C87382"/>
    <w:rsid w:val="00C912C3"/>
    <w:rsid w:val="00C918E4"/>
    <w:rsid w:val="00C92258"/>
    <w:rsid w:val="00C922B7"/>
    <w:rsid w:val="00C92A27"/>
    <w:rsid w:val="00C92AE6"/>
    <w:rsid w:val="00C9344B"/>
    <w:rsid w:val="00C94EA1"/>
    <w:rsid w:val="00C9787F"/>
    <w:rsid w:val="00C97932"/>
    <w:rsid w:val="00C97D3B"/>
    <w:rsid w:val="00C97ED7"/>
    <w:rsid w:val="00CA1800"/>
    <w:rsid w:val="00CB0EBD"/>
    <w:rsid w:val="00CB1D5F"/>
    <w:rsid w:val="00CC0712"/>
    <w:rsid w:val="00CC0EBA"/>
    <w:rsid w:val="00CC22D6"/>
    <w:rsid w:val="00CC2C72"/>
    <w:rsid w:val="00CC4558"/>
    <w:rsid w:val="00CC5521"/>
    <w:rsid w:val="00CC55EB"/>
    <w:rsid w:val="00CC65E9"/>
    <w:rsid w:val="00CD17F0"/>
    <w:rsid w:val="00CD26F0"/>
    <w:rsid w:val="00CD2A9F"/>
    <w:rsid w:val="00CD2ABA"/>
    <w:rsid w:val="00CD401C"/>
    <w:rsid w:val="00CE017B"/>
    <w:rsid w:val="00CE3418"/>
    <w:rsid w:val="00CE4BD7"/>
    <w:rsid w:val="00CE641C"/>
    <w:rsid w:val="00CF06E2"/>
    <w:rsid w:val="00CF1F08"/>
    <w:rsid w:val="00CF2C35"/>
    <w:rsid w:val="00CF2EBA"/>
    <w:rsid w:val="00CF2FC1"/>
    <w:rsid w:val="00CF5873"/>
    <w:rsid w:val="00D00F42"/>
    <w:rsid w:val="00D03DB7"/>
    <w:rsid w:val="00D04541"/>
    <w:rsid w:val="00D048E8"/>
    <w:rsid w:val="00D057A2"/>
    <w:rsid w:val="00D059D7"/>
    <w:rsid w:val="00D07CF1"/>
    <w:rsid w:val="00D1180D"/>
    <w:rsid w:val="00D138FA"/>
    <w:rsid w:val="00D14200"/>
    <w:rsid w:val="00D146B0"/>
    <w:rsid w:val="00D15392"/>
    <w:rsid w:val="00D17421"/>
    <w:rsid w:val="00D208B0"/>
    <w:rsid w:val="00D21B7C"/>
    <w:rsid w:val="00D27105"/>
    <w:rsid w:val="00D27E40"/>
    <w:rsid w:val="00D30937"/>
    <w:rsid w:val="00D345EB"/>
    <w:rsid w:val="00D40ACF"/>
    <w:rsid w:val="00D425C1"/>
    <w:rsid w:val="00D517C0"/>
    <w:rsid w:val="00D53CBF"/>
    <w:rsid w:val="00D54E76"/>
    <w:rsid w:val="00D56097"/>
    <w:rsid w:val="00D57FB4"/>
    <w:rsid w:val="00D60175"/>
    <w:rsid w:val="00D6219D"/>
    <w:rsid w:val="00D6225B"/>
    <w:rsid w:val="00D63801"/>
    <w:rsid w:val="00D6456C"/>
    <w:rsid w:val="00D7179F"/>
    <w:rsid w:val="00D72128"/>
    <w:rsid w:val="00D74235"/>
    <w:rsid w:val="00D74DD5"/>
    <w:rsid w:val="00D7798C"/>
    <w:rsid w:val="00D809B2"/>
    <w:rsid w:val="00D80BD2"/>
    <w:rsid w:val="00D8240B"/>
    <w:rsid w:val="00D917AA"/>
    <w:rsid w:val="00D960B9"/>
    <w:rsid w:val="00D96A71"/>
    <w:rsid w:val="00D9751D"/>
    <w:rsid w:val="00DA1106"/>
    <w:rsid w:val="00DA3198"/>
    <w:rsid w:val="00DA369A"/>
    <w:rsid w:val="00DA638A"/>
    <w:rsid w:val="00DA6D09"/>
    <w:rsid w:val="00DA7439"/>
    <w:rsid w:val="00DB3C13"/>
    <w:rsid w:val="00DB526D"/>
    <w:rsid w:val="00DB5E02"/>
    <w:rsid w:val="00DB7A97"/>
    <w:rsid w:val="00DC539C"/>
    <w:rsid w:val="00DD37F2"/>
    <w:rsid w:val="00DE5BF1"/>
    <w:rsid w:val="00DE5C4B"/>
    <w:rsid w:val="00DE6386"/>
    <w:rsid w:val="00DF1B61"/>
    <w:rsid w:val="00DF4B7F"/>
    <w:rsid w:val="00DF6CF0"/>
    <w:rsid w:val="00E0176F"/>
    <w:rsid w:val="00E07B47"/>
    <w:rsid w:val="00E07D18"/>
    <w:rsid w:val="00E143BF"/>
    <w:rsid w:val="00E1661D"/>
    <w:rsid w:val="00E20617"/>
    <w:rsid w:val="00E20AE4"/>
    <w:rsid w:val="00E223F9"/>
    <w:rsid w:val="00E22A22"/>
    <w:rsid w:val="00E232C7"/>
    <w:rsid w:val="00E242BB"/>
    <w:rsid w:val="00E249F1"/>
    <w:rsid w:val="00E24F4F"/>
    <w:rsid w:val="00E2616B"/>
    <w:rsid w:val="00E27023"/>
    <w:rsid w:val="00E31FDD"/>
    <w:rsid w:val="00E322B4"/>
    <w:rsid w:val="00E3728B"/>
    <w:rsid w:val="00E372AD"/>
    <w:rsid w:val="00E37971"/>
    <w:rsid w:val="00E37D54"/>
    <w:rsid w:val="00E409A6"/>
    <w:rsid w:val="00E40F32"/>
    <w:rsid w:val="00E421C1"/>
    <w:rsid w:val="00E4245F"/>
    <w:rsid w:val="00E4287B"/>
    <w:rsid w:val="00E4411D"/>
    <w:rsid w:val="00E44BCC"/>
    <w:rsid w:val="00E45FA9"/>
    <w:rsid w:val="00E5297C"/>
    <w:rsid w:val="00E568FB"/>
    <w:rsid w:val="00E60498"/>
    <w:rsid w:val="00E60E89"/>
    <w:rsid w:val="00E63A24"/>
    <w:rsid w:val="00E63BED"/>
    <w:rsid w:val="00E64934"/>
    <w:rsid w:val="00E649D8"/>
    <w:rsid w:val="00E6569A"/>
    <w:rsid w:val="00E6694F"/>
    <w:rsid w:val="00E72B77"/>
    <w:rsid w:val="00E72BE2"/>
    <w:rsid w:val="00E739A6"/>
    <w:rsid w:val="00E73AC4"/>
    <w:rsid w:val="00E742BE"/>
    <w:rsid w:val="00E74484"/>
    <w:rsid w:val="00E754DE"/>
    <w:rsid w:val="00E75A64"/>
    <w:rsid w:val="00E75D28"/>
    <w:rsid w:val="00E809AB"/>
    <w:rsid w:val="00E817A1"/>
    <w:rsid w:val="00E83DDB"/>
    <w:rsid w:val="00E83FC3"/>
    <w:rsid w:val="00E843E1"/>
    <w:rsid w:val="00E85F8A"/>
    <w:rsid w:val="00E8685D"/>
    <w:rsid w:val="00E86A72"/>
    <w:rsid w:val="00E9123E"/>
    <w:rsid w:val="00E91E01"/>
    <w:rsid w:val="00E9201B"/>
    <w:rsid w:val="00E92A9D"/>
    <w:rsid w:val="00E94635"/>
    <w:rsid w:val="00E94AED"/>
    <w:rsid w:val="00E94E19"/>
    <w:rsid w:val="00E9574F"/>
    <w:rsid w:val="00E97D4D"/>
    <w:rsid w:val="00EA1731"/>
    <w:rsid w:val="00EA1BCB"/>
    <w:rsid w:val="00EA510A"/>
    <w:rsid w:val="00EB0F58"/>
    <w:rsid w:val="00EB22B0"/>
    <w:rsid w:val="00EB4528"/>
    <w:rsid w:val="00EB5A25"/>
    <w:rsid w:val="00EB7E47"/>
    <w:rsid w:val="00EC0720"/>
    <w:rsid w:val="00EC1F01"/>
    <w:rsid w:val="00EC7309"/>
    <w:rsid w:val="00ED6959"/>
    <w:rsid w:val="00ED7C5D"/>
    <w:rsid w:val="00EE0AAC"/>
    <w:rsid w:val="00EE0F8E"/>
    <w:rsid w:val="00EE2D8D"/>
    <w:rsid w:val="00EE4FCC"/>
    <w:rsid w:val="00EE59DF"/>
    <w:rsid w:val="00EE6ED5"/>
    <w:rsid w:val="00EF454C"/>
    <w:rsid w:val="00F00E3A"/>
    <w:rsid w:val="00F020FA"/>
    <w:rsid w:val="00F021A7"/>
    <w:rsid w:val="00F03624"/>
    <w:rsid w:val="00F04A60"/>
    <w:rsid w:val="00F04B0C"/>
    <w:rsid w:val="00F04CBC"/>
    <w:rsid w:val="00F05186"/>
    <w:rsid w:val="00F05B4B"/>
    <w:rsid w:val="00F067B1"/>
    <w:rsid w:val="00F07ACC"/>
    <w:rsid w:val="00F12513"/>
    <w:rsid w:val="00F13154"/>
    <w:rsid w:val="00F1497B"/>
    <w:rsid w:val="00F1511F"/>
    <w:rsid w:val="00F15308"/>
    <w:rsid w:val="00F1542E"/>
    <w:rsid w:val="00F16121"/>
    <w:rsid w:val="00F17477"/>
    <w:rsid w:val="00F240C3"/>
    <w:rsid w:val="00F2510E"/>
    <w:rsid w:val="00F26717"/>
    <w:rsid w:val="00F30019"/>
    <w:rsid w:val="00F30321"/>
    <w:rsid w:val="00F3325C"/>
    <w:rsid w:val="00F33507"/>
    <w:rsid w:val="00F3405A"/>
    <w:rsid w:val="00F340CE"/>
    <w:rsid w:val="00F34AE8"/>
    <w:rsid w:val="00F37A92"/>
    <w:rsid w:val="00F41A59"/>
    <w:rsid w:val="00F4489F"/>
    <w:rsid w:val="00F46BDF"/>
    <w:rsid w:val="00F47B0C"/>
    <w:rsid w:val="00F47FCF"/>
    <w:rsid w:val="00F51791"/>
    <w:rsid w:val="00F560DB"/>
    <w:rsid w:val="00F57C1D"/>
    <w:rsid w:val="00F60672"/>
    <w:rsid w:val="00F6076D"/>
    <w:rsid w:val="00F61A6A"/>
    <w:rsid w:val="00F62920"/>
    <w:rsid w:val="00F666CA"/>
    <w:rsid w:val="00F7142F"/>
    <w:rsid w:val="00F7275B"/>
    <w:rsid w:val="00F75A5D"/>
    <w:rsid w:val="00F7689C"/>
    <w:rsid w:val="00F800CB"/>
    <w:rsid w:val="00F80661"/>
    <w:rsid w:val="00F8212D"/>
    <w:rsid w:val="00F84049"/>
    <w:rsid w:val="00F93D1B"/>
    <w:rsid w:val="00F94848"/>
    <w:rsid w:val="00F95E09"/>
    <w:rsid w:val="00FA61FC"/>
    <w:rsid w:val="00FA6673"/>
    <w:rsid w:val="00FA6FBF"/>
    <w:rsid w:val="00FB272A"/>
    <w:rsid w:val="00FB3BE3"/>
    <w:rsid w:val="00FB42F8"/>
    <w:rsid w:val="00FB4359"/>
    <w:rsid w:val="00FB47CC"/>
    <w:rsid w:val="00FB4C97"/>
    <w:rsid w:val="00FB508E"/>
    <w:rsid w:val="00FB5469"/>
    <w:rsid w:val="00FC1898"/>
    <w:rsid w:val="00FC6AFF"/>
    <w:rsid w:val="00FD14C5"/>
    <w:rsid w:val="00FD32E4"/>
    <w:rsid w:val="00FD6030"/>
    <w:rsid w:val="00FE04EE"/>
    <w:rsid w:val="00FE13E2"/>
    <w:rsid w:val="00FE42E5"/>
    <w:rsid w:val="00FE66B1"/>
    <w:rsid w:val="00FF3B47"/>
    <w:rsid w:val="00FF41B3"/>
    <w:rsid w:val="00FF516D"/>
    <w:rsid w:val="00FF5DC4"/>
    <w:rsid w:val="00FF7CBD"/>
    <w:rsid w:val="33D10A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semiHidden="0" w:uiPriority="0" w:unhideWhenUsed="0" w:qFormat="1"/>
    <w:lsdException w:name="annotation text" w:semiHidden="0" w:uiPriority="0" w:unhideWhenUsed="0" w:qFormat="1"/>
    <w:lsdException w:name="header" w:semiHidden="0" w:unhideWhenUsed="0" w:qFormat="1"/>
    <w:lsdException w:name="footer" w:semiHidden="0" w:unhideWhenUsed="0" w:qFormat="1"/>
    <w:lsdException w:name="caption" w:uiPriority="35" w:qFormat="1"/>
    <w:lsdException w:name="footnote reference" w:semiHidden="0" w:uiPriority="0" w:unhideWhenUsed="0"/>
    <w:lsdException w:name="annotation reference" w:semiHidden="0" w:uiPriority="0" w:unhideWhenUsed="0"/>
    <w:lsdException w:name="page number" w:semiHidden="0" w:uiPriority="0" w:unhideWhenUsed="0"/>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Web)" w:qFormat="1"/>
    <w:lsdException w:name="annotation subject" w:semiHidden="0" w:uiPriority="0" w:unhideWhenUsed="0"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AEA"/>
    <w:pPr>
      <w:widowControl w:val="0"/>
      <w:jc w:val="both"/>
    </w:pPr>
    <w:rPr>
      <w:kern w:val="2"/>
      <w:sz w:val="21"/>
      <w:lang w:eastAsia="zh-CN"/>
    </w:rPr>
  </w:style>
  <w:style w:type="paragraph" w:styleId="1">
    <w:name w:val="heading 1"/>
    <w:basedOn w:val="a"/>
    <w:next w:val="a"/>
    <w:link w:val="1Char"/>
    <w:qFormat/>
    <w:rsid w:val="006D6AEA"/>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6D6AEA"/>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6D6AEA"/>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6D6AEA"/>
    <w:pPr>
      <w:ind w:firstLineChars="200" w:firstLine="420"/>
    </w:pPr>
  </w:style>
  <w:style w:type="paragraph" w:styleId="a4">
    <w:name w:val="Document Map"/>
    <w:basedOn w:val="a"/>
    <w:qFormat/>
    <w:rsid w:val="006D6AEA"/>
    <w:pPr>
      <w:shd w:val="clear" w:color="auto" w:fill="000080"/>
    </w:pPr>
  </w:style>
  <w:style w:type="paragraph" w:styleId="a5">
    <w:name w:val="annotation text"/>
    <w:basedOn w:val="a"/>
    <w:link w:val="Char"/>
    <w:qFormat/>
    <w:rsid w:val="006D6AEA"/>
    <w:pPr>
      <w:jc w:val="left"/>
    </w:pPr>
  </w:style>
  <w:style w:type="paragraph" w:styleId="a6">
    <w:name w:val="Body Text"/>
    <w:basedOn w:val="a"/>
    <w:link w:val="Char0"/>
    <w:qFormat/>
    <w:rsid w:val="006D6AEA"/>
    <w:pPr>
      <w:autoSpaceDE w:val="0"/>
      <w:autoSpaceDN w:val="0"/>
      <w:adjustRightInd w:val="0"/>
      <w:spacing w:line="360" w:lineRule="auto"/>
      <w:jc w:val="left"/>
    </w:pPr>
    <w:rPr>
      <w:rFonts w:ascii="宋体"/>
      <w:kern w:val="0"/>
      <w:sz w:val="20"/>
      <w:lang w:val="zh-CN"/>
    </w:rPr>
  </w:style>
  <w:style w:type="paragraph" w:styleId="30">
    <w:name w:val="toc 3"/>
    <w:basedOn w:val="a"/>
    <w:next w:val="a"/>
    <w:rsid w:val="006D6AEA"/>
    <w:pPr>
      <w:ind w:leftChars="400" w:left="840"/>
    </w:pPr>
  </w:style>
  <w:style w:type="paragraph" w:styleId="a7">
    <w:name w:val="Plain Text"/>
    <w:basedOn w:val="a"/>
    <w:qFormat/>
    <w:rsid w:val="006D6AEA"/>
    <w:pPr>
      <w:adjustRightInd w:val="0"/>
      <w:spacing w:line="312" w:lineRule="atLeast"/>
      <w:textAlignment w:val="baseline"/>
    </w:pPr>
    <w:rPr>
      <w:rFonts w:ascii="宋体" w:hAnsi="Courier New"/>
      <w:kern w:val="0"/>
    </w:rPr>
  </w:style>
  <w:style w:type="paragraph" w:styleId="20">
    <w:name w:val="Body Text Indent 2"/>
    <w:basedOn w:val="a"/>
    <w:qFormat/>
    <w:rsid w:val="006D6AEA"/>
    <w:pPr>
      <w:spacing w:line="360" w:lineRule="auto"/>
      <w:ind w:firstLine="425"/>
    </w:pPr>
    <w:rPr>
      <w:rFonts w:ascii="仿宋_GB2312" w:eastAsia="仿宋_GB2312"/>
      <w:sz w:val="28"/>
    </w:rPr>
  </w:style>
  <w:style w:type="paragraph" w:styleId="a8">
    <w:name w:val="Balloon Text"/>
    <w:basedOn w:val="a"/>
    <w:qFormat/>
    <w:rsid w:val="006D6AEA"/>
    <w:rPr>
      <w:sz w:val="18"/>
    </w:rPr>
  </w:style>
  <w:style w:type="paragraph" w:styleId="a9">
    <w:name w:val="footer"/>
    <w:basedOn w:val="a"/>
    <w:link w:val="Char1"/>
    <w:uiPriority w:val="99"/>
    <w:qFormat/>
    <w:rsid w:val="006D6AEA"/>
    <w:pPr>
      <w:tabs>
        <w:tab w:val="center" w:pos="4153"/>
        <w:tab w:val="right" w:pos="8306"/>
      </w:tabs>
      <w:snapToGrid w:val="0"/>
      <w:jc w:val="left"/>
    </w:pPr>
    <w:rPr>
      <w:sz w:val="18"/>
    </w:rPr>
  </w:style>
  <w:style w:type="paragraph" w:styleId="aa">
    <w:name w:val="header"/>
    <w:basedOn w:val="a"/>
    <w:link w:val="Char2"/>
    <w:uiPriority w:val="99"/>
    <w:qFormat/>
    <w:rsid w:val="006D6AEA"/>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6D6AEA"/>
    <w:pPr>
      <w:tabs>
        <w:tab w:val="right" w:leader="dot" w:pos="8296"/>
      </w:tabs>
      <w:spacing w:line="360" w:lineRule="auto"/>
    </w:pPr>
  </w:style>
  <w:style w:type="paragraph" w:styleId="ab">
    <w:name w:val="footnote text"/>
    <w:basedOn w:val="a"/>
    <w:qFormat/>
    <w:rsid w:val="006D6AEA"/>
    <w:pPr>
      <w:snapToGrid w:val="0"/>
      <w:jc w:val="left"/>
    </w:pPr>
    <w:rPr>
      <w:sz w:val="18"/>
    </w:rPr>
  </w:style>
  <w:style w:type="paragraph" w:styleId="31">
    <w:name w:val="Body Text Indent 3"/>
    <w:basedOn w:val="a"/>
    <w:qFormat/>
    <w:rsid w:val="006D6AEA"/>
    <w:pPr>
      <w:autoSpaceDE w:val="0"/>
      <w:autoSpaceDN w:val="0"/>
      <w:adjustRightInd w:val="0"/>
      <w:spacing w:line="360" w:lineRule="auto"/>
      <w:ind w:left="420" w:firstLine="435"/>
    </w:pPr>
    <w:rPr>
      <w:color w:val="0000FF"/>
    </w:rPr>
  </w:style>
  <w:style w:type="paragraph" w:styleId="ac">
    <w:name w:val="Normal (Web)"/>
    <w:basedOn w:val="a"/>
    <w:uiPriority w:val="99"/>
    <w:semiHidden/>
    <w:unhideWhenUsed/>
    <w:qFormat/>
    <w:rsid w:val="006D6AEA"/>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3"/>
    <w:qFormat/>
    <w:rsid w:val="006D6AEA"/>
    <w:pPr>
      <w:spacing w:before="240" w:after="60"/>
      <w:jc w:val="center"/>
      <w:outlineLvl w:val="0"/>
    </w:pPr>
    <w:rPr>
      <w:rFonts w:ascii="Cambria" w:hAnsi="Cambria"/>
      <w:b/>
      <w:sz w:val="32"/>
      <w:lang w:val="zh-CN"/>
    </w:rPr>
  </w:style>
  <w:style w:type="paragraph" w:styleId="ae">
    <w:name w:val="annotation subject"/>
    <w:basedOn w:val="a5"/>
    <w:next w:val="a5"/>
    <w:qFormat/>
    <w:rsid w:val="006D6AEA"/>
    <w:rPr>
      <w:b/>
    </w:rPr>
  </w:style>
  <w:style w:type="character" w:styleId="af">
    <w:name w:val="page number"/>
    <w:basedOn w:val="a0"/>
    <w:rsid w:val="006D6AEA"/>
  </w:style>
  <w:style w:type="character" w:styleId="af0">
    <w:name w:val="Hyperlink"/>
    <w:qFormat/>
    <w:rsid w:val="006D6AEA"/>
    <w:rPr>
      <w:color w:val="0000FF"/>
      <w:u w:val="single"/>
    </w:rPr>
  </w:style>
  <w:style w:type="character" w:styleId="af1">
    <w:name w:val="annotation reference"/>
    <w:rsid w:val="006D6AEA"/>
    <w:rPr>
      <w:sz w:val="21"/>
    </w:rPr>
  </w:style>
  <w:style w:type="character" w:styleId="af2">
    <w:name w:val="footnote reference"/>
    <w:rsid w:val="006D6AEA"/>
    <w:rPr>
      <w:vertAlign w:val="superscript"/>
    </w:rPr>
  </w:style>
  <w:style w:type="character" w:customStyle="1" w:styleId="Char0">
    <w:name w:val="正文文本 Char"/>
    <w:link w:val="a6"/>
    <w:rsid w:val="006D6AEA"/>
    <w:rPr>
      <w:rFonts w:ascii="宋体"/>
      <w:lang w:val="zh-CN" w:eastAsia="zh-CN"/>
    </w:rPr>
  </w:style>
  <w:style w:type="character" w:customStyle="1" w:styleId="unnamed11">
    <w:name w:val="unnamed11"/>
    <w:rsid w:val="006D6AEA"/>
    <w:rPr>
      <w:rFonts w:ascii="宋体" w:eastAsia="宋体" w:hAnsi="宋体" w:hint="eastAsia"/>
      <w:sz w:val="18"/>
    </w:rPr>
  </w:style>
  <w:style w:type="character" w:customStyle="1" w:styleId="Char3">
    <w:name w:val="标题 Char"/>
    <w:link w:val="ad"/>
    <w:rsid w:val="006D6AEA"/>
    <w:rPr>
      <w:rFonts w:ascii="Cambria" w:hAnsi="Cambria"/>
      <w:b/>
      <w:kern w:val="2"/>
      <w:sz w:val="32"/>
      <w:lang w:val="zh-CN" w:eastAsia="zh-CN"/>
    </w:rPr>
  </w:style>
  <w:style w:type="character" w:customStyle="1" w:styleId="Char2">
    <w:name w:val="页眉 Char"/>
    <w:link w:val="aa"/>
    <w:uiPriority w:val="99"/>
    <w:qFormat/>
    <w:rsid w:val="006D6AEA"/>
    <w:rPr>
      <w:kern w:val="2"/>
      <w:sz w:val="18"/>
    </w:rPr>
  </w:style>
  <w:style w:type="character" w:customStyle="1" w:styleId="read">
    <w:name w:val="read"/>
    <w:basedOn w:val="a0"/>
    <w:qFormat/>
    <w:rsid w:val="006D6AEA"/>
  </w:style>
  <w:style w:type="paragraph" w:customStyle="1" w:styleId="CharChar">
    <w:name w:val="Char Char"/>
    <w:basedOn w:val="a"/>
    <w:qFormat/>
    <w:rsid w:val="006D6AEA"/>
  </w:style>
  <w:style w:type="paragraph" w:customStyle="1" w:styleId="Default">
    <w:name w:val="Default"/>
    <w:qFormat/>
    <w:rsid w:val="006D6AEA"/>
    <w:pPr>
      <w:widowControl w:val="0"/>
      <w:autoSpaceDE w:val="0"/>
      <w:autoSpaceDN w:val="0"/>
      <w:adjustRightInd w:val="0"/>
    </w:pPr>
    <w:rPr>
      <w:rFonts w:ascii="宋体"/>
      <w:color w:val="000000"/>
      <w:sz w:val="24"/>
      <w:lang w:eastAsia="zh-CN"/>
    </w:rPr>
  </w:style>
  <w:style w:type="paragraph" w:customStyle="1" w:styleId="unnamed1">
    <w:name w:val="unnamed1"/>
    <w:basedOn w:val="a"/>
    <w:qFormat/>
    <w:rsid w:val="006D6AEA"/>
    <w:pPr>
      <w:spacing w:before="60" w:after="60"/>
      <w:ind w:left="15" w:right="15"/>
    </w:pPr>
    <w:rPr>
      <w:rFonts w:ascii="宋体" w:hAnsi="宋体" w:hint="eastAsia"/>
      <w:color w:val="000000"/>
      <w:sz w:val="18"/>
      <w:szCs w:val="18"/>
    </w:rPr>
  </w:style>
  <w:style w:type="paragraph" w:customStyle="1" w:styleId="Listbullet">
    <w:name w:val="List_bullet"/>
    <w:basedOn w:val="a"/>
    <w:qFormat/>
    <w:rsid w:val="006D6AEA"/>
    <w:pPr>
      <w:widowControl/>
      <w:numPr>
        <w:numId w:val="1"/>
      </w:numPr>
      <w:jc w:val="left"/>
    </w:pPr>
    <w:rPr>
      <w:kern w:val="0"/>
      <w:sz w:val="24"/>
    </w:rPr>
  </w:style>
  <w:style w:type="paragraph" w:customStyle="1" w:styleId="msonormal1">
    <w:name w:val="msonormal1"/>
    <w:qFormat/>
    <w:rsid w:val="006D6AEA"/>
    <w:pPr>
      <w:widowControl w:val="0"/>
      <w:jc w:val="both"/>
    </w:pPr>
    <w:rPr>
      <w:kern w:val="2"/>
      <w:sz w:val="21"/>
      <w:lang w:eastAsia="zh-CN"/>
    </w:rPr>
  </w:style>
  <w:style w:type="paragraph" w:customStyle="1" w:styleId="af3">
    <w:name w:val="正文正文"/>
    <w:basedOn w:val="a"/>
    <w:qFormat/>
    <w:rsid w:val="006D6AEA"/>
    <w:pPr>
      <w:spacing w:afterLines="25" w:line="360" w:lineRule="auto"/>
      <w:ind w:firstLineChars="200" w:firstLine="200"/>
    </w:pPr>
    <w:rPr>
      <w:sz w:val="24"/>
    </w:rPr>
  </w:style>
  <w:style w:type="paragraph" w:customStyle="1" w:styleId="Char4">
    <w:name w:val="Char"/>
    <w:basedOn w:val="a"/>
    <w:qFormat/>
    <w:rsid w:val="006D6AEA"/>
  </w:style>
  <w:style w:type="paragraph" w:customStyle="1" w:styleId="Char10">
    <w:name w:val="Char1"/>
    <w:basedOn w:val="a"/>
    <w:qFormat/>
    <w:rsid w:val="006D6AEA"/>
  </w:style>
  <w:style w:type="paragraph" w:customStyle="1" w:styleId="CharCharChar">
    <w:name w:val="Char Char Char"/>
    <w:basedOn w:val="a"/>
    <w:qFormat/>
    <w:rsid w:val="006D6AEA"/>
  </w:style>
  <w:style w:type="paragraph" w:customStyle="1" w:styleId="InfoBlue">
    <w:name w:val="InfoBlue"/>
    <w:basedOn w:val="a"/>
    <w:next w:val="a6"/>
    <w:qFormat/>
    <w:rsid w:val="006D6AEA"/>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rsid w:val="006D6AEA"/>
    <w:pPr>
      <w:tabs>
        <w:tab w:val="left" w:pos="360"/>
      </w:tabs>
    </w:pPr>
  </w:style>
  <w:style w:type="paragraph" w:customStyle="1" w:styleId="CharChar1">
    <w:name w:val="Char Char1"/>
    <w:basedOn w:val="a"/>
    <w:qFormat/>
    <w:rsid w:val="006D6AEA"/>
  </w:style>
  <w:style w:type="paragraph" w:customStyle="1" w:styleId="af4">
    <w:name w:val="正文所"/>
    <w:basedOn w:val="a"/>
    <w:qFormat/>
    <w:rsid w:val="006D6AEA"/>
    <w:pPr>
      <w:spacing w:line="360" w:lineRule="auto"/>
      <w:ind w:firstLineChars="200" w:firstLine="420"/>
    </w:pPr>
    <w:rPr>
      <w:rFonts w:ascii="宋体"/>
    </w:rPr>
  </w:style>
  <w:style w:type="paragraph" w:customStyle="1" w:styleId="11">
    <w:name w:val="修订1"/>
    <w:hidden/>
    <w:uiPriority w:val="99"/>
    <w:semiHidden/>
    <w:qFormat/>
    <w:rsid w:val="006D6AEA"/>
    <w:rPr>
      <w:kern w:val="2"/>
      <w:sz w:val="21"/>
      <w:lang w:eastAsia="zh-CN"/>
    </w:rPr>
  </w:style>
  <w:style w:type="character" w:customStyle="1" w:styleId="1Char">
    <w:name w:val="标题 1 Char"/>
    <w:link w:val="1"/>
    <w:qFormat/>
    <w:rsid w:val="006D6AEA"/>
    <w:rPr>
      <w:rFonts w:ascii="宋体"/>
      <w:b/>
      <w:color w:val="000000"/>
      <w:sz w:val="24"/>
    </w:rPr>
  </w:style>
  <w:style w:type="character" w:customStyle="1" w:styleId="Char">
    <w:name w:val="批注文字 Char"/>
    <w:link w:val="a5"/>
    <w:qFormat/>
    <w:rsid w:val="006D6AEA"/>
    <w:rPr>
      <w:kern w:val="2"/>
      <w:sz w:val="21"/>
    </w:rPr>
  </w:style>
  <w:style w:type="paragraph" w:customStyle="1" w:styleId="CharChar2">
    <w:name w:val="Char Char2"/>
    <w:basedOn w:val="a"/>
    <w:qFormat/>
    <w:rsid w:val="006D6AEA"/>
  </w:style>
  <w:style w:type="paragraph" w:customStyle="1" w:styleId="CharChar3">
    <w:name w:val="Char Char3"/>
    <w:basedOn w:val="a"/>
    <w:qFormat/>
    <w:rsid w:val="006D6AEA"/>
  </w:style>
  <w:style w:type="paragraph" w:customStyle="1" w:styleId="Char20">
    <w:name w:val="Char2"/>
    <w:basedOn w:val="a"/>
    <w:qFormat/>
    <w:rsid w:val="006D6AEA"/>
  </w:style>
  <w:style w:type="paragraph" w:customStyle="1" w:styleId="CharCharChar1">
    <w:name w:val="Char Char Char1"/>
    <w:basedOn w:val="a"/>
    <w:qFormat/>
    <w:rsid w:val="006D6AEA"/>
  </w:style>
  <w:style w:type="paragraph" w:customStyle="1" w:styleId="CharCharCharChar1">
    <w:name w:val="Char Char Char Char1"/>
    <w:basedOn w:val="a"/>
    <w:qFormat/>
    <w:rsid w:val="006D6AEA"/>
    <w:pPr>
      <w:tabs>
        <w:tab w:val="left" w:pos="360"/>
      </w:tabs>
    </w:pPr>
  </w:style>
  <w:style w:type="paragraph" w:customStyle="1" w:styleId="CharChar11">
    <w:name w:val="Char Char11"/>
    <w:basedOn w:val="a"/>
    <w:qFormat/>
    <w:rsid w:val="006D6AEA"/>
  </w:style>
  <w:style w:type="paragraph" w:customStyle="1" w:styleId="CharChar4">
    <w:name w:val="Char Char4"/>
    <w:basedOn w:val="a"/>
    <w:qFormat/>
    <w:rsid w:val="006D6AEA"/>
  </w:style>
  <w:style w:type="paragraph" w:styleId="af5">
    <w:name w:val="List Paragraph"/>
    <w:basedOn w:val="a"/>
    <w:uiPriority w:val="34"/>
    <w:qFormat/>
    <w:rsid w:val="006D6AEA"/>
    <w:pPr>
      <w:ind w:firstLineChars="200" w:firstLine="420"/>
    </w:pPr>
  </w:style>
  <w:style w:type="paragraph" w:customStyle="1" w:styleId="CharChar12">
    <w:name w:val="Char Char12"/>
    <w:basedOn w:val="a"/>
    <w:qFormat/>
    <w:rsid w:val="006D6AEA"/>
  </w:style>
  <w:style w:type="paragraph" w:customStyle="1" w:styleId="Char30">
    <w:name w:val="Char3"/>
    <w:basedOn w:val="a"/>
    <w:qFormat/>
    <w:rsid w:val="006D6AEA"/>
  </w:style>
  <w:style w:type="paragraph" w:customStyle="1" w:styleId="CharChar13">
    <w:name w:val="Char Char13"/>
    <w:basedOn w:val="a"/>
    <w:qFormat/>
    <w:rsid w:val="006D6AEA"/>
  </w:style>
  <w:style w:type="paragraph" w:customStyle="1" w:styleId="Char40">
    <w:name w:val="Char4"/>
    <w:basedOn w:val="a"/>
    <w:qFormat/>
    <w:rsid w:val="006D6AEA"/>
  </w:style>
  <w:style w:type="paragraph" w:customStyle="1" w:styleId="CharChar14">
    <w:name w:val="Char Char14"/>
    <w:basedOn w:val="a"/>
    <w:qFormat/>
    <w:rsid w:val="006D6AEA"/>
  </w:style>
  <w:style w:type="paragraph" w:customStyle="1" w:styleId="Char5">
    <w:name w:val="Char5"/>
    <w:basedOn w:val="a"/>
    <w:qFormat/>
    <w:rsid w:val="006D6AEA"/>
  </w:style>
  <w:style w:type="paragraph" w:customStyle="1" w:styleId="CharChar5">
    <w:name w:val="Char Char5"/>
    <w:basedOn w:val="a"/>
    <w:qFormat/>
    <w:rsid w:val="006D6AEA"/>
  </w:style>
  <w:style w:type="character" w:customStyle="1" w:styleId="Char1">
    <w:name w:val="页脚 Char"/>
    <w:basedOn w:val="a0"/>
    <w:link w:val="a9"/>
    <w:uiPriority w:val="99"/>
    <w:qFormat/>
    <w:rsid w:val="006D6AEA"/>
    <w:rPr>
      <w:kern w:val="2"/>
      <w:sz w:val="18"/>
    </w:rPr>
  </w:style>
  <w:style w:type="paragraph" w:customStyle="1" w:styleId="p">
    <w:name w:val="p"/>
    <w:basedOn w:val="a"/>
    <w:rsid w:val="006D6AEA"/>
  </w:style>
  <w:style w:type="paragraph" w:customStyle="1" w:styleId="div">
    <w:name w:val="div"/>
    <w:basedOn w:val="a"/>
    <w:rsid w:val="006D6AEA"/>
  </w:style>
  <w:style w:type="character" w:customStyle="1" w:styleId="custom">
    <w:name w:val="custom"/>
    <w:basedOn w:val="a0"/>
    <w:rsid w:val="006D6AEA"/>
  </w:style>
  <w:style w:type="table" w:customStyle="1" w:styleId="table">
    <w:name w:val="table"/>
    <w:basedOn w:val="a1"/>
    <w:rsid w:val="006D6AEA"/>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EA9F8-BBB4-481E-B435-D11E64BF45C2}">
  <ds:schemaRefs/>
</ds:datastoreItem>
</file>

<file path=customXml/itemProps2.xml><?xml version="1.0" encoding="utf-8"?>
<ds:datastoreItem xmlns:ds="http://schemas.openxmlformats.org/officeDocument/2006/customXml" ds:itemID="{99BDF4F9-C5B5-45C5-A167-9D32F59CA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889</Words>
  <Characters>5070</Characters>
  <Application>Microsoft Office Word</Application>
  <DocSecurity>4</DocSecurity>
  <Lines>42</Lines>
  <Paragraphs>11</Paragraphs>
  <ScaleCrop>false</ScaleCrop>
  <Company/>
  <LinksUpToDate>false</LinksUpToDate>
  <CharactersWithSpaces>5948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2020-07-16T11:58:00Z</cp:lastPrinted>
  <dcterms:created xsi:type="dcterms:W3CDTF">2025-10-15T16:00:00Z</dcterms:created>
  <dcterms:modified xsi:type="dcterms:W3CDTF">2025-10-15T16:00:00Z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
  </property>
  <property fmtid="{D5CDD505-2E9C-101B-9397-08002B2CF9AE}" pid="3" name="KSOProductBuildVer">
    <vt:lpwstr/>
  </property>
</Properties>
</file>