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6F31" w:rsidRDefault="00326F31" w:rsidP="005A6EFD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326F31" w:rsidRDefault="00326F31">
      <w:pPr>
        <w:jc w:val="center"/>
      </w:pPr>
      <w:r>
        <w:rPr>
          <w:rFonts w:cs="Times New Roman" w:hint="eastAsia"/>
          <w:b/>
          <w:sz w:val="48"/>
          <w:szCs w:val="48"/>
        </w:rPr>
        <w:t>建信货币市场基金B类份额在部分渠道暂停大额申购、大额转换转入、定期定额投资公告</w:t>
      </w:r>
    </w:p>
    <w:p w:rsidR="00326F31" w:rsidRDefault="00326F3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26F31" w:rsidRDefault="00326F3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26F31" w:rsidRDefault="00326F31">
      <w:pPr>
        <w:pStyle w:val="20"/>
        <w:tabs>
          <w:tab w:val="right" w:leader="dot" w:pos="8835"/>
        </w:tabs>
        <w:divId w:val="1905144856"/>
        <w:rPr>
          <w:rFonts w:hint="eastAsia"/>
          <w:vanish/>
        </w:rPr>
      </w:pPr>
      <w:r>
        <w:rPr>
          <w:rFonts w:hint="eastAsia"/>
          <w:vanish/>
          <w:sz w:val="24"/>
          <w:szCs w:val="30"/>
        </w:rPr>
        <w:fldChar w:fldCharType="begin"/>
      </w:r>
      <w:r>
        <w:rPr>
          <w:rFonts w:hint="eastAsia"/>
          <w:vanish/>
          <w:sz w:val="24"/>
          <w:szCs w:val="30"/>
        </w:rPr>
        <w:instrText xml:space="preserve">?TOC \o "1-2" \n \h \z \u </w:instrText>
      </w:r>
      <w:r>
        <w:rPr>
          <w:vanish/>
          <w:sz w:val="24"/>
          <w:szCs w:val="30"/>
        </w:rPr>
        <w:fldChar w:fldCharType="separate"/>
      </w:r>
      <w:hyperlink w:anchor="_Toc510201001" w:history="1">
        <w:r>
          <w:rPr>
            <w:rStyle w:val="a3"/>
            <w:rFonts w:hint="eastAsia"/>
            <w:noProof/>
            <w:vanish/>
          </w:rPr>
          <w:t>0、公告标题</w:t>
        </w:r>
      </w:hyperlink>
      <w:r w:rsidRPr="005A6EFD">
        <w:rPr>
          <w:rFonts w:ascii="Calibri" w:hAnsi="Calibri" w:cs="Times New Roman"/>
          <w:noProof/>
          <w:vanish/>
          <w:szCs w:val="22"/>
        </w:rPr>
        <w:t xml:space="preserve"> </w:t>
      </w:r>
    </w:p>
    <w:p w:rsidR="00326F31" w:rsidRDefault="00326F31">
      <w:pPr>
        <w:pStyle w:val="20"/>
        <w:tabs>
          <w:tab w:val="right" w:leader="dot" w:pos="8835"/>
        </w:tabs>
        <w:divId w:val="1905144856"/>
        <w:rPr>
          <w:rFonts w:hint="eastAsia"/>
          <w:vanish/>
        </w:rPr>
      </w:pPr>
      <w:hyperlink w:anchor="_Toc34322059" w:history="1">
        <w:r>
          <w:rPr>
            <w:rStyle w:val="a3"/>
            <w:rFonts w:hint="eastAsia"/>
            <w:noProof/>
            <w:vanish/>
          </w:rPr>
          <w:t>1.公告基本信息</w:t>
        </w:r>
      </w:hyperlink>
      <w:r w:rsidRPr="005A6EFD">
        <w:rPr>
          <w:rFonts w:ascii="Calibri" w:hAnsi="Calibri" w:cs="Times New Roman"/>
          <w:noProof/>
          <w:vanish/>
          <w:szCs w:val="22"/>
        </w:rPr>
        <w:t xml:space="preserve"> </w:t>
      </w:r>
    </w:p>
    <w:p w:rsidR="00326F31" w:rsidRDefault="00326F31">
      <w:pPr>
        <w:pStyle w:val="20"/>
        <w:tabs>
          <w:tab w:val="right" w:leader="dot" w:pos="8835"/>
        </w:tabs>
        <w:divId w:val="1905144856"/>
        <w:rPr>
          <w:rFonts w:hint="eastAsia"/>
          <w:vanish/>
        </w:rPr>
      </w:pPr>
      <w:hyperlink w:anchor="_Toc34322063" w:history="1">
        <w:r>
          <w:rPr>
            <w:rStyle w:val="a3"/>
            <w:rFonts w:hint="eastAsia"/>
            <w:noProof/>
            <w:vanish/>
          </w:rPr>
          <w:t>2.其他需要提示的事项</w:t>
        </w:r>
      </w:hyperlink>
      <w:r w:rsidRPr="005A6EFD">
        <w:rPr>
          <w:rFonts w:ascii="Calibri" w:hAnsi="Calibri" w:cs="Times New Roman"/>
          <w:noProof/>
          <w:vanish/>
          <w:szCs w:val="22"/>
        </w:rPr>
        <w:t xml:space="preserve"> </w:t>
      </w:r>
    </w:p>
    <w:p w:rsidR="00326F31" w:rsidRDefault="00326F3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fldChar w:fldCharType="end"/>
      </w:r>
      <w:r>
        <w:rPr>
          <w:rFonts w:hint="eastAsia"/>
          <w:color w:val="000000"/>
          <w:kern w:val="0"/>
          <w:sz w:val="18"/>
        </w:rPr>
        <w:t xml:space="preserve">　 </w:t>
      </w:r>
    </w:p>
    <w:p w:rsidR="00326F31" w:rsidRDefault="00326F3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26F31" w:rsidRDefault="00326F3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26F31" w:rsidRDefault="00326F3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26F31" w:rsidRDefault="00326F3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26F31" w:rsidRDefault="00326F3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26F31" w:rsidRDefault="00326F3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26F31" w:rsidRDefault="00326F3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26F31" w:rsidRDefault="00326F3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26F31" w:rsidRDefault="00326F3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26F31" w:rsidRDefault="00326F3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26F31" w:rsidRDefault="00326F31" w:rsidP="005A6EFD">
      <w:pPr>
        <w:spacing w:line="360" w:lineRule="auto"/>
        <w:ind w:firstLineChars="800" w:firstLine="1928"/>
        <w:jc w:val="left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公告送出日期：2025年10月15日</w:t>
      </w:r>
    </w:p>
    <w:p w:rsidR="00326F31" w:rsidRDefault="00326F31">
      <w:pPr>
        <w:widowControl/>
        <w:spacing w:line="24" w:lineRule="auto"/>
        <w:jc w:val="left"/>
        <w:rPr>
          <w:rFonts w:hint="eastAsia"/>
          <w:vanish/>
        </w:rPr>
      </w:pPr>
      <w:r>
        <w:rPr>
          <w:rFonts w:hint="eastAsia"/>
          <w:color w:val="404040"/>
          <w:kern w:val="0"/>
        </w:rPr>
        <w:br w:type="page"/>
      </w:r>
      <w:bookmarkStart w:id="1" w:name="_Toc247616195"/>
      <w:r>
        <w:rPr>
          <w:rFonts w:hint="eastAsia"/>
          <w:vanish/>
        </w:rPr>
        <w:t xml:space="preserve">　 </w:t>
      </w:r>
      <w:bookmarkEnd w:id="1"/>
    </w:p>
    <w:p w:rsidR="00326F31" w:rsidRDefault="00326F31" w:rsidP="005A6EFD">
      <w:pPr>
        <w:pStyle w:val="XBRLTitle1"/>
        <w:spacing w:before="156"/>
        <w:jc w:val="left"/>
        <w:rPr>
          <w:rFonts w:hint="eastAsia"/>
        </w:rPr>
      </w:pPr>
      <w:bookmarkStart w:id="2" w:name="_Toc17898178"/>
      <w:bookmarkStart w:id="3" w:name="_Toc17897936"/>
      <w:bookmarkStart w:id="4" w:name="_Toc512519480"/>
      <w:bookmarkStart w:id="5" w:name="_Toc481075046"/>
      <w:bookmarkStart w:id="6" w:name="_Toc438646451"/>
      <w:bookmarkStart w:id="7" w:name="_Toc490050000"/>
      <w:bookmarkStart w:id="8" w:name="_Toc513295846"/>
      <w:bookmarkStart w:id="9" w:name="_Toc513295892"/>
      <w:bookmarkStart w:id="10" w:name="_Toc34322059"/>
      <w:bookmarkStart w:id="11" w:name="m101"/>
      <w:bookmarkStart w:id="12" w:name="m01_01"/>
      <w:bookmarkStart w:id="13" w:name="_Toc194311890"/>
      <w:r>
        <w:rPr>
          <w:rFonts w:hint="eastAsia"/>
          <w:szCs w:val="24"/>
        </w:rPr>
        <w:t>公告基本信息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/>
          <w:szCs w:val="24"/>
        </w:rPr>
        <w:t xml:space="preserve"> </w:t>
      </w:r>
      <w:bookmarkEnd w:id="11"/>
      <w:bookmarkEnd w:id="12"/>
      <w:bookmarkEnd w:id="13"/>
    </w:p>
    <w:tbl>
      <w:tblPr>
        <w:tblW w:w="8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49"/>
        <w:gridCol w:w="1196"/>
        <w:gridCol w:w="2965"/>
        <w:gridCol w:w="2965"/>
      </w:tblGrid>
      <w:tr w:rsidR="00326F31" w:rsidTr="005A6EFD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ascii="Calibri" w:hAnsi="Calibri" w:hint="eastAsia"/>
              </w:rPr>
              <w:t>基金名称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hint="eastAsia"/>
              </w:rPr>
              <w:t>建信货币市场基金</w:t>
            </w:r>
          </w:p>
        </w:tc>
      </w:tr>
      <w:tr w:rsidR="00326F31" w:rsidTr="005A6EFD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hint="eastAsia"/>
              </w:rPr>
              <w:t xml:space="preserve">基金简称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hint="eastAsia"/>
              </w:rPr>
              <w:t>建信货币</w:t>
            </w:r>
          </w:p>
        </w:tc>
      </w:tr>
      <w:tr w:rsidR="00326F31" w:rsidTr="005A6EFD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hint="eastAsia"/>
              </w:rPr>
              <w:t xml:space="preserve">基金主代码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hint="eastAsia"/>
              </w:rPr>
              <w:t>530002</w:t>
            </w:r>
          </w:p>
        </w:tc>
      </w:tr>
      <w:tr w:rsidR="00326F31" w:rsidTr="005A6EFD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hint="eastAsia"/>
              </w:rPr>
              <w:t>建信基金管理有限责任公司</w:t>
            </w:r>
          </w:p>
        </w:tc>
      </w:tr>
      <w:tr w:rsidR="00326F31" w:rsidTr="005A6EFD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ascii="Calibri" w:hAnsi="Calibri" w:hint="eastAsia"/>
              </w:rPr>
              <w:t>公告依据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hint="eastAsia"/>
              </w:rPr>
              <w:t>《中华人民共和国证券投资基金法》、《公开募集证券投资基金运作管理办法》等法律法规以及《建信货币市场基金基金招募说明书》、《建信货币市场基金基金基金合同》</w:t>
            </w:r>
          </w:p>
        </w:tc>
      </w:tr>
      <w:tr w:rsidR="00326F31" w:rsidTr="005A6EFD"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ascii="Calibri" w:hAnsi="Calibri" w:hint="eastAsia"/>
              </w:rPr>
              <w:t>暂停相关业务的起始日、金额及原因说明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ascii="Calibri" w:hAnsi="Calibri" w:hint="eastAsia"/>
              </w:rPr>
              <w:t>暂停大额申购起始日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hint="eastAsia"/>
              </w:rPr>
              <w:t>2025年10月16日</w:t>
            </w:r>
          </w:p>
        </w:tc>
      </w:tr>
      <w:tr w:rsidR="00326F31" w:rsidTr="005A6EFD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F31" w:rsidRDefault="00326F31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ascii="Calibri" w:hAnsi="Calibri" w:hint="eastAsia"/>
              </w:rPr>
              <w:t>暂停大额转换转入起始日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hint="eastAsia"/>
              </w:rPr>
              <w:t>2025年10月16日</w:t>
            </w:r>
          </w:p>
        </w:tc>
      </w:tr>
      <w:tr w:rsidR="00326F31" w:rsidTr="005A6EFD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F31" w:rsidRDefault="00326F31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ascii="Calibri" w:hAnsi="Calibri" w:hint="eastAsia"/>
              </w:rPr>
              <w:t>暂停定期定额投资起始日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hint="eastAsia"/>
              </w:rPr>
              <w:t>2025年10月16日</w:t>
            </w:r>
          </w:p>
        </w:tc>
      </w:tr>
      <w:tr w:rsidR="00326F31" w:rsidTr="005A6EFD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F31" w:rsidRDefault="00326F31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ascii="Calibri" w:hAnsi="Calibri" w:hint="eastAsia"/>
              </w:rPr>
              <w:t>限制申购金额（单位：人民币元</w:t>
            </w:r>
            <w:r>
              <w:rPr>
                <w:rFonts w:hint="eastAsia"/>
              </w:rPr>
              <w:t xml:space="preserve"> </w:t>
            </w:r>
            <w:r w:rsidRPr="005A6EFD">
              <w:rPr>
                <w:rFonts w:ascii="Calibri" w:hAnsi="Calibri" w:hint="eastAsia"/>
              </w:rPr>
              <w:t>）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hint="eastAsia"/>
              </w:rPr>
              <w:t>5,000,000.00</w:t>
            </w:r>
          </w:p>
        </w:tc>
      </w:tr>
      <w:tr w:rsidR="00326F31" w:rsidTr="005A6EFD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F31" w:rsidRDefault="00326F31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ascii="Calibri" w:hAnsi="Calibri" w:hint="eastAsia"/>
              </w:rPr>
              <w:t>限制转换转入金额（单位：人民币元</w:t>
            </w:r>
            <w:r>
              <w:rPr>
                <w:rFonts w:hint="eastAsia"/>
              </w:rPr>
              <w:t xml:space="preserve"> </w:t>
            </w:r>
            <w:r w:rsidRPr="005A6EFD">
              <w:rPr>
                <w:rFonts w:ascii="Calibri" w:hAnsi="Calibri"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hint="eastAsia"/>
              </w:rPr>
              <w:t>5,000,000.00</w:t>
            </w:r>
          </w:p>
        </w:tc>
      </w:tr>
      <w:tr w:rsidR="00326F31" w:rsidTr="005A6EFD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F31" w:rsidRDefault="00326F31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ascii="Calibri" w:hAnsi="Calibri" w:hint="eastAsia"/>
              </w:rPr>
              <w:t>限制定期定额投资金额（单位：人民币元</w:t>
            </w:r>
            <w:r w:rsidRPr="005A6EFD">
              <w:rPr>
                <w:rFonts w:ascii="Calibri" w:hAnsi="Calibri" w:hint="eastAsia"/>
              </w:rPr>
              <w:t xml:space="preserve"> </w:t>
            </w:r>
            <w:r w:rsidRPr="005A6EFD">
              <w:rPr>
                <w:rFonts w:ascii="Calibri" w:hAnsi="Calibri"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hint="eastAsia"/>
              </w:rPr>
              <w:t>5,000,000.00</w:t>
            </w:r>
          </w:p>
        </w:tc>
      </w:tr>
      <w:tr w:rsidR="00326F31" w:rsidTr="005A6EFD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F31" w:rsidRDefault="00326F31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ascii="Calibri" w:hAnsi="Calibri" w:hint="eastAsia"/>
              </w:rPr>
              <w:t>暂停大额申购、大额转换转入、定期定额投资的原因说明</w:t>
            </w:r>
            <w:r w:rsidRPr="005A6EFD">
              <w:rPr>
                <w:rFonts w:ascii="Calibri" w:hAnsi="Calibri" w:hint="eastAsia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outset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hint="eastAsia"/>
              </w:rPr>
              <w:t>保护投资者利益</w:t>
            </w:r>
          </w:p>
        </w:tc>
      </w:tr>
      <w:tr w:rsidR="00326F31" w:rsidTr="005A6EFD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26F31" w:rsidRDefault="00326F31">
            <w:r w:rsidRPr="005A6EFD">
              <w:rPr>
                <w:rFonts w:hint="eastAsia"/>
              </w:rPr>
              <w:t>建信货币A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26F31" w:rsidRDefault="00326F31">
            <w:r w:rsidRPr="005A6EFD">
              <w:rPr>
                <w:rFonts w:hint="eastAsia"/>
              </w:rPr>
              <w:t>建信货币B</w:t>
            </w:r>
          </w:p>
        </w:tc>
      </w:tr>
      <w:tr w:rsidR="00326F31" w:rsidTr="005A6EFD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26F31" w:rsidRDefault="00326F31">
            <w:r w:rsidRPr="005A6EFD">
              <w:rPr>
                <w:rFonts w:hint="eastAsia"/>
              </w:rPr>
              <w:t>530002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26F31" w:rsidRDefault="00326F31">
            <w:r w:rsidRPr="005A6EFD">
              <w:rPr>
                <w:rFonts w:hint="eastAsia"/>
              </w:rPr>
              <w:t>003185</w:t>
            </w:r>
          </w:p>
        </w:tc>
      </w:tr>
      <w:tr w:rsidR="00326F31" w:rsidTr="005A6EFD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ascii="Calibri" w:hAnsi="Calibri" w:hint="eastAsia"/>
              </w:rPr>
              <w:t>该分级基金是否暂停大额申购、大额转换转入、定期定额投资</w:t>
            </w:r>
            <w:r w:rsidRPr="005A6EFD">
              <w:rPr>
                <w:rFonts w:ascii="Calibri" w:hAnsi="Calibri" w:hint="eastAsia"/>
              </w:rPr>
              <w:t xml:space="preserve"> 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26F31" w:rsidRDefault="00326F31">
            <w:r w:rsidRPr="005A6EFD">
              <w:rPr>
                <w:rFonts w:hint="eastAsia"/>
              </w:rPr>
              <w:t>-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26F31" w:rsidRDefault="00326F31">
            <w:r w:rsidRPr="005A6EFD">
              <w:rPr>
                <w:rFonts w:hint="eastAsia"/>
              </w:rPr>
              <w:t>是</w:t>
            </w:r>
          </w:p>
        </w:tc>
      </w:tr>
      <w:tr w:rsidR="00326F31" w:rsidTr="005A6EFD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ascii="Calibri" w:hAnsi="Calibri" w:hint="eastAsia"/>
              </w:rPr>
              <w:t>下属分级基金的限制申购金额（单位：人民币元）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26F31" w:rsidRDefault="00326F31">
            <w:r w:rsidRPr="005A6EFD">
              <w:rPr>
                <w:rFonts w:hint="eastAsia"/>
              </w:rPr>
              <w:t>-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26F31" w:rsidRDefault="00326F31">
            <w:r w:rsidRPr="005A6EFD">
              <w:rPr>
                <w:rFonts w:hint="eastAsia"/>
              </w:rPr>
              <w:t>5,000,000.00</w:t>
            </w:r>
          </w:p>
        </w:tc>
      </w:tr>
      <w:tr w:rsidR="00326F31" w:rsidTr="005A6EFD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hint="eastAsia"/>
              </w:rPr>
              <w:t xml:space="preserve">下属分级基金的限制转换转入金额（单位：人民币元） 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F31" w:rsidRDefault="00326F31">
            <w:r w:rsidRPr="005A6EFD">
              <w:rPr>
                <w:rFonts w:hint="eastAsia"/>
              </w:rPr>
              <w:t>-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F31" w:rsidRDefault="00326F31">
            <w:r w:rsidRPr="005A6EFD">
              <w:rPr>
                <w:rFonts w:hint="eastAsia"/>
              </w:rPr>
              <w:t>5,000,000.00</w:t>
            </w:r>
          </w:p>
        </w:tc>
      </w:tr>
      <w:tr w:rsidR="00326F31" w:rsidTr="005A6EFD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6F31" w:rsidRDefault="00326F31">
            <w:r w:rsidRPr="005A6EFD">
              <w:rPr>
                <w:rFonts w:ascii="Calibri" w:hAnsi="Calibri" w:cs="Calibri"/>
              </w:rPr>
              <w:t>下属分级基金的限制定期定额投资金额（单位：人民币元）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F31" w:rsidRDefault="00326F31">
            <w:r w:rsidRPr="005A6EFD">
              <w:rPr>
                <w:rFonts w:hint="eastAsia"/>
              </w:rPr>
              <w:t>-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F31" w:rsidRDefault="00326F31">
            <w:r w:rsidRPr="005A6EFD">
              <w:rPr>
                <w:rFonts w:hint="eastAsia"/>
              </w:rPr>
              <w:t>5,000,000.00</w:t>
            </w:r>
          </w:p>
        </w:tc>
      </w:tr>
    </w:tbl>
    <w:p w:rsidR="00326F31" w:rsidRDefault="00326F31" w:rsidP="005A6EFD">
      <w:pPr>
        <w:pStyle w:val="XBRLTitle1"/>
        <w:spacing w:before="156" w:line="360" w:lineRule="auto"/>
        <w:jc w:val="left"/>
        <w:rPr>
          <w:rFonts w:hint="eastAsia"/>
        </w:rPr>
      </w:pPr>
      <w:bookmarkStart w:id="14" w:name="_Toc17898228"/>
      <w:bookmarkStart w:id="15" w:name="_Toc17897969"/>
      <w:bookmarkStart w:id="16" w:name="_Toc512519529"/>
      <w:bookmarkStart w:id="17" w:name="_Toc490050049"/>
      <w:bookmarkStart w:id="18" w:name="_Toc481075097"/>
      <w:bookmarkStart w:id="19" w:name="_Toc438646481"/>
      <w:bookmarkStart w:id="20" w:name="_Toc513295878"/>
      <w:bookmarkStart w:id="21" w:name="_Toc513295941"/>
      <w:bookmarkStart w:id="22" w:name="_Toc34322063"/>
      <w:bookmarkStart w:id="23" w:name="m201_01"/>
      <w:r>
        <w:rPr>
          <w:rFonts w:hAnsi="宋体" w:hint="eastAsia"/>
          <w:szCs w:val="24"/>
        </w:rPr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Ansi="宋体" w:hint="eastAsia"/>
          <w:szCs w:val="24"/>
        </w:rPr>
        <w:t xml:space="preserve"> </w:t>
      </w:r>
    </w:p>
    <w:p w:rsidR="00326F31" w:rsidRDefault="00326F31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 xml:space="preserve">（1）建信货币市场基金B类份额将于2025年10月16日起针对中国邮储银行渠道调整暂停大额申购、转换转入和定投业务的限制金额，金额调整为不超过500万元（含500万元），即要求单日单个基金账户累计申购、转换转入和定投本基金的金额不应超过500万元（可以达到500万元），如单日单个基金账户累计申购、转换转入和定投本基金的金额超过500万元（不含500万元），本公司将有权确认相关业务失败。　　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（2）投资者如有疑问，请拨打本基金管理人客户服务热线：400-81-95533 （免长途通话费），或登录网站www.ccbfund.cn获取相关信息。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风险提示：本公司承诺以诚实信用、勤勉尽责的原则管理和运用基金财产，但不保证本基金一定盈利，也不保证最低收益。基金的过往业绩不代表未来业绩。敬请广大投资者注意投资风险，理性投资。</w:t>
      </w:r>
      <w:r>
        <w:rPr>
          <w:rFonts w:hint="eastAsia"/>
          <w:szCs w:val="21"/>
        </w:rPr>
        <w:br/>
        <w:t xml:space="preserve">　　特此公告。</w:t>
      </w:r>
    </w:p>
    <w:p w:rsidR="00326F31" w:rsidRDefault="00326F31" w:rsidP="005A6EFD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326F31" w:rsidRDefault="00326F31" w:rsidP="005A6EFD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326F31" w:rsidRDefault="00326F31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建信基金管理有限责任公司</w:t>
      </w:r>
    </w:p>
    <w:p w:rsidR="00326F31" w:rsidRDefault="00326F31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2025年10月15日</w:t>
      </w:r>
      <w:bookmarkEnd w:id="23"/>
    </w:p>
    <w:sectPr w:rsidR="00326F31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F31" w:rsidRDefault="00326F31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326F31" w:rsidRDefault="00326F31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F31" w:rsidRDefault="00326F31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5A6EFD">
      <w:rPr>
        <w:noProof/>
        <w:sz w:val="18"/>
        <w:szCs w:val="18"/>
      </w:rPr>
      <w:t>3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5A6EFD">
      <w:rPr>
        <w:noProof/>
        <w:sz w:val="18"/>
        <w:szCs w:val="18"/>
      </w:rPr>
      <w:t>3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F31" w:rsidRDefault="00326F31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326F31" w:rsidRDefault="00326F31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F31" w:rsidRDefault="00326F31">
    <w:pPr>
      <w:pStyle w:val="a7"/>
      <w:jc w:val="right"/>
      <w:rPr>
        <w:rFonts w:hint="eastAsia"/>
      </w:rPr>
    </w:pPr>
    <w:r>
      <w:rPr>
        <w:rFonts w:hint="eastAsia"/>
      </w:rPr>
      <w:t>建信货币市场基金B类份额在部分渠道暂停大额申购、大额转换转入、定期定额投资公告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6EFD"/>
    <w:rsid w:val="00326F31"/>
    <w:rsid w:val="005A6EFD"/>
    <w:rsid w:val="006A2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0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0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Char1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link w:val="a6"/>
    <w:locked/>
    <w:rPr>
      <w:kern w:val="2"/>
      <w:sz w:val="18"/>
      <w:szCs w:val="18"/>
    </w:rPr>
  </w:style>
  <w:style w:type="paragraph" w:styleId="a7">
    <w:name w:val="header"/>
    <w:basedOn w:val="a"/>
    <w:link w:val="Char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locked/>
    <w:rPr>
      <w:kern w:val="2"/>
      <w:sz w:val="18"/>
      <w:szCs w:val="18"/>
    </w:rPr>
  </w:style>
  <w:style w:type="paragraph" w:styleId="a8">
    <w:name w:val="footer"/>
    <w:basedOn w:val="a"/>
    <w:link w:val="Char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8"/>
    <w:uiPriority w:val="99"/>
    <w:locked/>
    <w:rPr>
      <w:kern w:val="2"/>
      <w:sz w:val="18"/>
      <w:szCs w:val="18"/>
    </w:rPr>
  </w:style>
  <w:style w:type="paragraph" w:styleId="a9">
    <w:name w:val="Title"/>
    <w:basedOn w:val="1"/>
    <w:next w:val="2"/>
    <w:link w:val="Char1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Char3">
    <w:name w:val="标题 Char"/>
    <w:link w:val="a9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paragraph" w:styleId="aa">
    <w:name w:val="Subtitle"/>
    <w:basedOn w:val="2"/>
    <w:next w:val="3"/>
    <w:link w:val="Char13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Char4">
    <w:name w:val="副标题 Char"/>
    <w:link w:val="aa"/>
    <w:locked/>
    <w:rPr>
      <w:rFonts w:ascii="Cambria" w:hAnsi="Cambria" w:cs="Times New Roman" w:hint="default"/>
      <w:b/>
      <w:bCs/>
      <w:kern w:val="24"/>
      <w:sz w:val="32"/>
      <w:szCs w:val="32"/>
    </w:rPr>
  </w:style>
  <w:style w:type="paragraph" w:styleId="ab">
    <w:name w:val="Date"/>
    <w:basedOn w:val="a"/>
    <w:next w:val="a"/>
    <w:link w:val="Char14"/>
    <w:rPr>
      <w:sz w:val="32"/>
      <w:lang/>
    </w:rPr>
  </w:style>
  <w:style w:type="character" w:customStyle="1" w:styleId="Char5">
    <w:name w:val="日期 Char"/>
    <w:link w:val="ab"/>
    <w:locked/>
    <w:rPr>
      <w:kern w:val="2"/>
      <w:sz w:val="21"/>
    </w:rPr>
  </w:style>
  <w:style w:type="paragraph" w:styleId="ac">
    <w:name w:val="Document Map"/>
    <w:basedOn w:val="a"/>
    <w:link w:val="Char15"/>
    <w:pPr>
      <w:shd w:val="clear" w:color="auto" w:fill="000080"/>
    </w:pPr>
  </w:style>
  <w:style w:type="character" w:customStyle="1" w:styleId="Char6">
    <w:name w:val="文档结构图 Char"/>
    <w:link w:val="ac"/>
    <w:locked/>
    <w:rPr>
      <w:rFonts w:ascii="宋体" w:eastAsia="宋体" w:hAnsi="宋体" w:hint="eastAsia"/>
      <w:kern w:val="2"/>
      <w:sz w:val="18"/>
      <w:szCs w:val="18"/>
    </w:rPr>
  </w:style>
  <w:style w:type="paragraph" w:styleId="ad">
    <w:name w:val="Balloon Text"/>
    <w:basedOn w:val="a"/>
    <w:link w:val="Char16"/>
    <w:uiPriority w:val="99"/>
    <w:semiHidden/>
    <w:unhideWhenUsed/>
    <w:rPr>
      <w:sz w:val="18"/>
      <w:szCs w:val="18"/>
    </w:rPr>
  </w:style>
  <w:style w:type="character" w:customStyle="1" w:styleId="Char7">
    <w:name w:val="批注框文本 Char"/>
    <w:link w:val="ad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e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a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a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8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a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">
    <w:name w:val="footnote reference"/>
    <w:rPr>
      <w:vertAlign w:val="superscript"/>
    </w:rPr>
  </w:style>
  <w:style w:type="character" w:customStyle="1" w:styleId="11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1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0">
    <w:name w:val="脚注文本 字符"/>
    <w:link w:val="a6"/>
    <w:locked/>
    <w:rPr>
      <w:kern w:val="2"/>
      <w:sz w:val="18"/>
      <w:szCs w:val="18"/>
    </w:rPr>
  </w:style>
  <w:style w:type="character" w:customStyle="1" w:styleId="af1">
    <w:name w:val="页眉 字符"/>
    <w:link w:val="a7"/>
    <w:locked/>
    <w:rPr>
      <w:kern w:val="2"/>
      <w:sz w:val="18"/>
      <w:szCs w:val="18"/>
    </w:rPr>
  </w:style>
  <w:style w:type="character" w:customStyle="1" w:styleId="af2">
    <w:name w:val="页脚 字符"/>
    <w:link w:val="a8"/>
    <w:uiPriority w:val="99"/>
    <w:locked/>
    <w:rPr>
      <w:kern w:val="2"/>
      <w:sz w:val="18"/>
      <w:szCs w:val="18"/>
    </w:rPr>
  </w:style>
  <w:style w:type="character" w:customStyle="1" w:styleId="af3">
    <w:name w:val="标题 字符"/>
    <w:link w:val="a9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4">
    <w:name w:val="副标题 字符"/>
    <w:link w:val="aa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5">
    <w:name w:val="日期 字符"/>
    <w:link w:val="ab"/>
    <w:locked/>
    <w:rPr>
      <w:kern w:val="2"/>
      <w:sz w:val="21"/>
    </w:rPr>
  </w:style>
  <w:style w:type="character" w:customStyle="1" w:styleId="af6">
    <w:name w:val="文档结构图 字符"/>
    <w:link w:val="ac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7">
    <w:name w:val="批注框文本 字符"/>
    <w:link w:val="ad"/>
    <w:uiPriority w:val="99"/>
    <w:semiHidden/>
    <w:locked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link w:val="a6"/>
    <w:locked/>
    <w:rPr>
      <w:kern w:val="2"/>
      <w:sz w:val="18"/>
      <w:szCs w:val="18"/>
    </w:rPr>
  </w:style>
  <w:style w:type="character" w:customStyle="1" w:styleId="Char10">
    <w:name w:val="页眉 Char1"/>
    <w:link w:val="a7"/>
    <w:locked/>
    <w:rPr>
      <w:kern w:val="2"/>
      <w:sz w:val="18"/>
      <w:szCs w:val="18"/>
    </w:rPr>
  </w:style>
  <w:style w:type="character" w:customStyle="1" w:styleId="Char11">
    <w:name w:val="页脚 Char1"/>
    <w:link w:val="a8"/>
    <w:uiPriority w:val="99"/>
    <w:locked/>
    <w:rPr>
      <w:kern w:val="2"/>
      <w:sz w:val="18"/>
      <w:szCs w:val="18"/>
    </w:rPr>
  </w:style>
  <w:style w:type="character" w:customStyle="1" w:styleId="Char12">
    <w:name w:val="标题 Char1"/>
    <w:link w:val="a9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a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b"/>
    <w:locked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link w:val="ac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link w:val="ad"/>
    <w:uiPriority w:val="99"/>
    <w:semiHidden/>
    <w:locked/>
    <w:rPr>
      <w:kern w:val="2"/>
      <w:sz w:val="18"/>
      <w:szCs w:val="18"/>
    </w:rPr>
  </w:style>
  <w:style w:type="character" w:customStyle="1" w:styleId="5Char1">
    <w:name w:val="标题 5 Char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1">
    <w:name w:val="标题 6 Char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2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14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87B4F-8EC6-46E8-9A3E-1A8E929D0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4</DocSecurity>
  <Lines>9</Lines>
  <Paragraphs>2</Paragraphs>
  <ScaleCrop>false</ScaleCrop>
  <Company/>
  <LinksUpToDate>false</LinksUpToDate>
  <CharactersWithSpaces>1291</CharactersWithSpaces>
  <SharedDoc>false</SharedDoc>
  <HLinks>
    <vt:vector size="18" baseType="variant"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_Toc34322063</vt:lpwstr>
      </vt:variant>
      <vt:variant>
        <vt:i4>1572919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_Toc34322059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_Toc510201001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2025-10-14T16:02:00Z</dcterms:created>
  <dcterms:modified xsi:type="dcterms:W3CDTF">2025-10-14T16:02:00Z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