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4E" w:rsidRDefault="0039734E">
      <w:bookmarkStart w:id="0" w:name="_GoBack"/>
      <w:bookmarkEnd w:id="0"/>
    </w:p>
    <w:p w:rsidR="0039734E" w:rsidRDefault="000E0FD2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博时中债</w:t>
      </w:r>
      <w:r>
        <w:rPr>
          <w:rFonts w:ascii="宋体" w:eastAsia="宋体" w:hAnsi="宋体" w:hint="eastAsia"/>
          <w:b/>
          <w:sz w:val="30"/>
        </w:rPr>
        <w:t>3-5</w:t>
      </w:r>
      <w:r>
        <w:rPr>
          <w:rFonts w:ascii="宋体" w:eastAsia="宋体" w:hAnsi="宋体" w:hint="eastAsia"/>
          <w:b/>
          <w:sz w:val="30"/>
        </w:rPr>
        <w:t>年国开行债券指数证券投资基金暂停大额申购、转换转入、定期定额投资业务的公告</w:t>
      </w:r>
    </w:p>
    <w:p w:rsidR="0039734E" w:rsidRDefault="000E0FD2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10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15</w:t>
      </w:r>
      <w:r>
        <w:rPr>
          <w:rFonts w:ascii="宋体" w:eastAsia="宋体" w:hAnsi="宋体"/>
          <w:b/>
          <w:sz w:val="24"/>
        </w:rPr>
        <w:t>日</w:t>
      </w:r>
    </w:p>
    <w:p w:rsidR="0039734E" w:rsidRDefault="0039734E">
      <w:pPr>
        <w:jc w:val="center"/>
        <w:rPr>
          <w:rFonts w:ascii="宋体" w:eastAsia="宋体" w:hAnsi="宋体"/>
          <w:b/>
          <w:sz w:val="24"/>
        </w:rPr>
      </w:pPr>
    </w:p>
    <w:p w:rsidR="0039734E" w:rsidRDefault="000E0FD2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9734E">
        <w:tc>
          <w:tcPr>
            <w:tcW w:w="4260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3-5</w:t>
            </w:r>
            <w:r>
              <w:rPr>
                <w:rFonts w:ascii="宋体" w:eastAsia="宋体" w:hAnsi="宋体"/>
                <w:sz w:val="24"/>
              </w:rPr>
              <w:t>年国开行债券指数证券投资基金</w:t>
            </w:r>
          </w:p>
        </w:tc>
      </w:tr>
      <w:tr w:rsidR="0039734E">
        <w:tc>
          <w:tcPr>
            <w:tcW w:w="4260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3-5</w:t>
            </w:r>
            <w:r>
              <w:rPr>
                <w:rFonts w:ascii="宋体" w:eastAsia="宋体" w:hAnsi="宋体"/>
                <w:sz w:val="24"/>
              </w:rPr>
              <w:t>年国开行</w:t>
            </w:r>
          </w:p>
        </w:tc>
      </w:tr>
      <w:tr w:rsidR="0039734E">
        <w:tc>
          <w:tcPr>
            <w:tcW w:w="4260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007485</w:t>
            </w:r>
          </w:p>
        </w:tc>
      </w:tr>
      <w:tr w:rsidR="0039734E">
        <w:tc>
          <w:tcPr>
            <w:tcW w:w="4260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39734E">
        <w:tc>
          <w:tcPr>
            <w:tcW w:w="4260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根据有关法律法规及《博时中债</w:t>
            </w:r>
            <w:r>
              <w:rPr>
                <w:rFonts w:ascii="宋体" w:eastAsia="宋体" w:hAnsi="宋体"/>
                <w:sz w:val="24"/>
              </w:rPr>
              <w:t>3-5</w:t>
            </w:r>
            <w:r>
              <w:rPr>
                <w:rFonts w:ascii="宋体" w:eastAsia="宋体" w:hAnsi="宋体"/>
                <w:sz w:val="24"/>
              </w:rPr>
              <w:t>年国开行债券指数证券投资基金基金合同》、《博时中债</w:t>
            </w:r>
            <w:r>
              <w:rPr>
                <w:rFonts w:ascii="宋体" w:eastAsia="宋体" w:hAnsi="宋体"/>
                <w:sz w:val="24"/>
              </w:rPr>
              <w:t>3-5</w:t>
            </w:r>
            <w:r>
              <w:rPr>
                <w:rFonts w:ascii="宋体" w:eastAsia="宋体" w:hAnsi="宋体"/>
                <w:sz w:val="24"/>
              </w:rPr>
              <w:t>年国开行债券指数证券投资基金招募说明书》等的规定</w:t>
            </w:r>
          </w:p>
        </w:tc>
      </w:tr>
      <w:tr w:rsidR="0039734E">
        <w:tc>
          <w:tcPr>
            <w:tcW w:w="2130" w:type="dxa"/>
            <w:vMerge w:val="restart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15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39734E">
        <w:tc>
          <w:tcPr>
            <w:tcW w:w="2130" w:type="dxa"/>
            <w:vMerge/>
            <w:vAlign w:val="center"/>
          </w:tcPr>
          <w:p w:rsidR="0039734E" w:rsidRDefault="0039734E"/>
        </w:tc>
        <w:tc>
          <w:tcPr>
            <w:tcW w:w="2130" w:type="dxa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15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39734E">
        <w:tc>
          <w:tcPr>
            <w:tcW w:w="2130" w:type="dxa"/>
            <w:vMerge/>
            <w:vAlign w:val="center"/>
          </w:tcPr>
          <w:p w:rsidR="0039734E" w:rsidRDefault="0039734E"/>
        </w:tc>
        <w:tc>
          <w:tcPr>
            <w:tcW w:w="2130" w:type="dxa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15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39734E">
        <w:tc>
          <w:tcPr>
            <w:tcW w:w="2130" w:type="dxa"/>
            <w:vMerge/>
            <w:vAlign w:val="center"/>
          </w:tcPr>
          <w:p w:rsidR="0039734E" w:rsidRDefault="0039734E"/>
        </w:tc>
        <w:tc>
          <w:tcPr>
            <w:tcW w:w="2130" w:type="dxa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39734E">
        <w:tc>
          <w:tcPr>
            <w:tcW w:w="2130" w:type="dxa"/>
            <w:vMerge/>
            <w:vAlign w:val="center"/>
          </w:tcPr>
          <w:p w:rsidR="0039734E" w:rsidRDefault="0039734E"/>
        </w:tc>
        <w:tc>
          <w:tcPr>
            <w:tcW w:w="2130" w:type="dxa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39734E">
        <w:tc>
          <w:tcPr>
            <w:tcW w:w="2130" w:type="dxa"/>
            <w:vMerge/>
            <w:vAlign w:val="center"/>
          </w:tcPr>
          <w:p w:rsidR="0039734E" w:rsidRDefault="0039734E"/>
        </w:tc>
        <w:tc>
          <w:tcPr>
            <w:tcW w:w="2130" w:type="dxa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39734E">
        <w:tc>
          <w:tcPr>
            <w:tcW w:w="2130" w:type="dxa"/>
            <w:vMerge/>
            <w:vAlign w:val="center"/>
          </w:tcPr>
          <w:p w:rsidR="0039734E" w:rsidRDefault="0039734E"/>
        </w:tc>
        <w:tc>
          <w:tcPr>
            <w:tcW w:w="2130" w:type="dxa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39734E">
        <w:tc>
          <w:tcPr>
            <w:tcW w:w="4260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3-5</w:t>
            </w:r>
            <w:r>
              <w:rPr>
                <w:rFonts w:ascii="宋体" w:eastAsia="宋体" w:hAnsi="宋体"/>
                <w:sz w:val="24"/>
              </w:rPr>
              <w:t>年国开行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博时中债</w:t>
            </w:r>
            <w:r>
              <w:rPr>
                <w:rFonts w:ascii="宋体" w:eastAsia="宋体" w:hAnsi="宋体"/>
                <w:sz w:val="24"/>
              </w:rPr>
              <w:t>3-5</w:t>
            </w:r>
            <w:r>
              <w:rPr>
                <w:rFonts w:ascii="宋体" w:eastAsia="宋体" w:hAnsi="宋体"/>
                <w:sz w:val="24"/>
              </w:rPr>
              <w:t>年国开行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39734E">
        <w:tc>
          <w:tcPr>
            <w:tcW w:w="4260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007485</w:t>
            </w:r>
          </w:p>
        </w:tc>
        <w:tc>
          <w:tcPr>
            <w:tcW w:w="2131" w:type="dxa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007486</w:t>
            </w:r>
          </w:p>
        </w:tc>
      </w:tr>
      <w:tr w:rsidR="0039734E">
        <w:tc>
          <w:tcPr>
            <w:tcW w:w="4260" w:type="dxa"/>
            <w:gridSpan w:val="2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39734E" w:rsidRDefault="000E0FD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39734E" w:rsidRDefault="0039734E"/>
    <w:p w:rsidR="0039734E" w:rsidRDefault="000E0FD2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39734E" w:rsidRDefault="000E0FD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日至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日，本基金单日每个基金账户的申购、转换转入、定期定额投资累计金额应不超过</w:t>
      </w:r>
      <w:r>
        <w:rPr>
          <w:rFonts w:hint="eastAsia"/>
        </w:rPr>
        <w:t>500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500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10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14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</w:t>
      </w:r>
      <w:r>
        <w:rPr>
          <w:rStyle w:val="a5"/>
          <w:rFonts w:hint="eastAsia"/>
        </w:rPr>
        <w:t>制安排，敬请投资者注意。</w:t>
      </w:r>
    </w:p>
    <w:p w:rsidR="0039734E" w:rsidRDefault="000E0FD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）在本基金暂停大额申购、转换转入、定期定额投资业务期间，其它业务正常办理。本基金将于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日恢复办理大额申购、转换转入、定期定额投资业务。</w:t>
      </w:r>
      <w:r>
        <w:rPr>
          <w:rFonts w:hint="eastAsia"/>
        </w:rPr>
        <w:t xml:space="preserve"> </w:t>
      </w:r>
    </w:p>
    <w:p w:rsidR="0039734E" w:rsidRDefault="000E0FD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39734E" w:rsidRDefault="000E0FD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39734E" w:rsidRDefault="0039734E">
      <w:pPr>
        <w:pStyle w:val="a3"/>
        <w:spacing w:before="0" w:beforeAutospacing="0" w:after="0" w:afterAutospacing="0" w:line="360" w:lineRule="auto"/>
        <w:ind w:firstLine="420"/>
      </w:pPr>
    </w:p>
    <w:p w:rsidR="0039734E" w:rsidRDefault="0039734E">
      <w:pPr>
        <w:pStyle w:val="a3"/>
        <w:spacing w:before="0" w:beforeAutospacing="0" w:after="0" w:afterAutospacing="0" w:line="360" w:lineRule="auto"/>
        <w:ind w:firstLine="420"/>
      </w:pPr>
    </w:p>
    <w:p w:rsidR="0039734E" w:rsidRDefault="0039734E">
      <w:pPr>
        <w:pStyle w:val="a3"/>
        <w:spacing w:before="0" w:beforeAutospacing="0" w:after="0" w:afterAutospacing="0" w:line="360" w:lineRule="auto"/>
        <w:ind w:firstLine="420"/>
      </w:pPr>
    </w:p>
    <w:p w:rsidR="0039734E" w:rsidRDefault="000E0FD2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39734E" w:rsidRDefault="000E0FD2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10</w:t>
      </w:r>
      <w:r>
        <w:t>月</w:t>
      </w:r>
      <w:r>
        <w:t>15</w:t>
      </w:r>
      <w:r>
        <w:t>日</w:t>
      </w:r>
    </w:p>
    <w:sectPr w:rsidR="0039734E" w:rsidSect="00397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F4A"/>
    <w:rsid w:val="000E0FD2"/>
    <w:rsid w:val="0039734E"/>
    <w:rsid w:val="00C34645"/>
    <w:rsid w:val="00EB2F4A"/>
    <w:rsid w:val="53CF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4E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973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3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397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9734E"/>
    <w:rPr>
      <w:b/>
      <w:bCs/>
    </w:rPr>
  </w:style>
  <w:style w:type="character" w:customStyle="1" w:styleId="3Char">
    <w:name w:val="标题 3 Char"/>
    <w:basedOn w:val="a0"/>
    <w:link w:val="3"/>
    <w:uiPriority w:val="9"/>
    <w:rsid w:val="0039734E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4</DocSecurity>
  <Lines>6</Lines>
  <Paragraphs>1</Paragraphs>
  <ScaleCrop>false</ScaleCrop>
  <Company>mycompany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2025-10-14T16:03:00Z</dcterms:created>
  <dcterms:modified xsi:type="dcterms:W3CDTF">2025-10-14T16:03:00Z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987B681E345C4756958D39022F6047AE_13</vt:lpwstr>
  </property>
</Properties>
</file>