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1D6" w:rsidRDefault="004A0C1F" w:rsidP="00BC465B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尚正</w:t>
      </w:r>
      <w:r w:rsidR="006B7159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基金管理有限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公司旗下基金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</w:t>
      </w:r>
      <w:r w:rsidR="00BB3501"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</w:t>
      </w:r>
    </w:p>
    <w:p w:rsidR="00BB3501" w:rsidRDefault="00BB3501" w:rsidP="00BC465B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16987" w:rsidRPr="005E088E" w:rsidRDefault="00B16987" w:rsidP="00BC465B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B3501" w:rsidRPr="00B16987" w:rsidRDefault="00B16987" w:rsidP="00A61491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3655D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4A0C1F" w:rsidRPr="004A0C1F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A61491">
        <w:rPr>
          <w:rFonts w:ascii="仿宋" w:eastAsia="仿宋" w:hAnsi="仿宋"/>
          <w:color w:val="000000" w:themeColor="text1"/>
          <w:sz w:val="32"/>
          <w:szCs w:val="32"/>
        </w:rPr>
        <w:t>4</w:t>
      </w:r>
      <w:r w:rsidR="004A0C1F" w:rsidRPr="004A0C1F">
        <w:rPr>
          <w:rFonts w:ascii="仿宋" w:eastAsia="仿宋" w:hAnsi="仿宋" w:hint="eastAsia"/>
          <w:color w:val="000000" w:themeColor="text1"/>
          <w:sz w:val="32"/>
          <w:szCs w:val="32"/>
        </w:rPr>
        <w:t>年第</w:t>
      </w:r>
      <w:r w:rsidR="00053535">
        <w:rPr>
          <w:rFonts w:ascii="仿宋" w:eastAsia="仿宋" w:hAnsi="仿宋" w:hint="eastAsia"/>
          <w:color w:val="000000" w:themeColor="text1"/>
          <w:sz w:val="32"/>
          <w:szCs w:val="32"/>
        </w:rPr>
        <w:t>四</w:t>
      </w:r>
      <w:r w:rsidR="004A0C1F" w:rsidRPr="004A0C1F">
        <w:rPr>
          <w:rFonts w:ascii="仿宋" w:eastAsia="仿宋" w:hAnsi="仿宋" w:hint="eastAsia"/>
          <w:color w:val="000000" w:themeColor="text1"/>
          <w:sz w:val="32"/>
          <w:szCs w:val="32"/>
        </w:rPr>
        <w:t>季度报告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所载资料不存在虚假记载、误导性陈述或重大遗漏，并对其内容的真实性、准确性和完整性承担个别及连带责任。</w:t>
      </w:r>
    </w:p>
    <w:p w:rsidR="00BB3501" w:rsidRPr="005A1AF7" w:rsidRDefault="004A0C1F" w:rsidP="00A61491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尚正</w:t>
      </w:r>
      <w:r w:rsidR="006B7159" w:rsidRPr="006B7159">
        <w:rPr>
          <w:rFonts w:ascii="仿宋" w:eastAsia="仿宋" w:hAnsi="仿宋" w:hint="eastAsia"/>
          <w:color w:val="000000" w:themeColor="text1"/>
          <w:sz w:val="32"/>
          <w:szCs w:val="32"/>
        </w:rPr>
        <w:t>基金管理有限公司</w:t>
      </w:r>
      <w:r w:rsidR="00056EE0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 w:rsidRPr="004A0C1F">
        <w:rPr>
          <w:rFonts w:ascii="仿宋" w:eastAsia="仿宋" w:hAnsi="仿宋" w:hint="eastAsia"/>
          <w:color w:val="000000" w:themeColor="text1"/>
          <w:sz w:val="32"/>
          <w:szCs w:val="32"/>
        </w:rPr>
        <w:t>尚正竞争优势混合型发起式证券投资基金</w:t>
      </w:r>
      <w:r w:rsidR="0000153B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00153B" w:rsidRPr="0000153B">
        <w:rPr>
          <w:rFonts w:ascii="仿宋" w:eastAsia="仿宋" w:hAnsi="仿宋" w:hint="eastAsia"/>
          <w:color w:val="000000" w:themeColor="text1"/>
          <w:sz w:val="32"/>
          <w:szCs w:val="32"/>
        </w:rPr>
        <w:t>尚正正鑫混合型发起式证券投资基金</w:t>
      </w:r>
      <w:r w:rsidR="007C0EA8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7C0EA8" w:rsidRPr="007C0EA8">
        <w:rPr>
          <w:rFonts w:ascii="仿宋" w:eastAsia="仿宋" w:hAnsi="仿宋" w:hint="eastAsia"/>
          <w:color w:val="000000" w:themeColor="text1"/>
          <w:sz w:val="32"/>
          <w:szCs w:val="32"/>
        </w:rPr>
        <w:t>尚正臻利债券型证券投资基金</w:t>
      </w:r>
      <w:r w:rsidR="00C24157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C24157" w:rsidRPr="00C24157">
        <w:rPr>
          <w:rFonts w:ascii="仿宋" w:eastAsia="仿宋" w:hAnsi="仿宋" w:hint="eastAsia"/>
          <w:color w:val="000000" w:themeColor="text1"/>
          <w:sz w:val="32"/>
          <w:szCs w:val="32"/>
        </w:rPr>
        <w:t>尚正新能源产业混合型证券投资基金</w:t>
      </w:r>
      <w:r w:rsidR="005B46D5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5B46D5" w:rsidRPr="005B46D5">
        <w:rPr>
          <w:rFonts w:ascii="仿宋" w:eastAsia="仿宋" w:hAnsi="仿宋" w:hint="eastAsia"/>
          <w:color w:val="000000" w:themeColor="text1"/>
          <w:sz w:val="32"/>
          <w:szCs w:val="32"/>
        </w:rPr>
        <w:t>尚正臻惠一年定期开放债券型发起式证券投资基金</w:t>
      </w:r>
      <w:r w:rsidR="00AB0419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AB0419" w:rsidRPr="00AB0419">
        <w:rPr>
          <w:rFonts w:ascii="仿宋" w:eastAsia="仿宋" w:hAnsi="仿宋" w:hint="eastAsia"/>
          <w:color w:val="000000" w:themeColor="text1"/>
          <w:sz w:val="32"/>
          <w:szCs w:val="32"/>
        </w:rPr>
        <w:t>尚正中证同业存单AAA指数7天持有期证券投资基金</w:t>
      </w:r>
      <w:r w:rsidR="003F6B51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3F6B51" w:rsidRPr="003F6B51">
        <w:rPr>
          <w:rFonts w:ascii="仿宋" w:eastAsia="仿宋" w:hAnsi="仿宋" w:hint="eastAsia"/>
          <w:color w:val="000000" w:themeColor="text1"/>
          <w:sz w:val="32"/>
          <w:szCs w:val="32"/>
        </w:rPr>
        <w:t>尚正臻元债券型证券投资基金</w:t>
      </w:r>
      <w:r w:rsidR="00A61491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A61491" w:rsidRPr="00A61491">
        <w:rPr>
          <w:rFonts w:ascii="仿宋" w:eastAsia="仿宋" w:hAnsi="仿宋" w:hint="eastAsia"/>
          <w:color w:val="000000" w:themeColor="text1"/>
          <w:sz w:val="32"/>
          <w:szCs w:val="32"/>
        </w:rPr>
        <w:t>尚正正享债券型证券投资基金</w:t>
      </w:r>
      <w:r w:rsidR="00053535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053535" w:rsidRPr="00053535">
        <w:rPr>
          <w:rFonts w:ascii="仿宋" w:eastAsia="仿宋" w:hAnsi="仿宋" w:hint="eastAsia"/>
          <w:color w:val="000000" w:themeColor="text1"/>
          <w:sz w:val="32"/>
          <w:szCs w:val="32"/>
        </w:rPr>
        <w:t>尚正中债0-</w:t>
      </w:r>
      <w:bookmarkStart w:id="0" w:name="_GoBack"/>
      <w:bookmarkEnd w:id="0"/>
      <w:r w:rsidR="00053535" w:rsidRPr="00053535">
        <w:rPr>
          <w:rFonts w:ascii="仿宋" w:eastAsia="仿宋" w:hAnsi="仿宋" w:hint="eastAsia"/>
          <w:color w:val="000000" w:themeColor="text1"/>
          <w:sz w:val="32"/>
          <w:szCs w:val="32"/>
        </w:rPr>
        <w:t>3年政策性金融债指数证券投资基金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Pr="004A0C1F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A61491">
        <w:rPr>
          <w:rFonts w:ascii="仿宋" w:eastAsia="仿宋" w:hAnsi="仿宋"/>
          <w:color w:val="000000" w:themeColor="text1"/>
          <w:sz w:val="32"/>
          <w:szCs w:val="32"/>
        </w:rPr>
        <w:t>4</w:t>
      </w:r>
      <w:r w:rsidRPr="004A0C1F">
        <w:rPr>
          <w:rFonts w:ascii="仿宋" w:eastAsia="仿宋" w:hAnsi="仿宋" w:hint="eastAsia"/>
          <w:color w:val="000000" w:themeColor="text1"/>
          <w:sz w:val="32"/>
          <w:szCs w:val="32"/>
        </w:rPr>
        <w:t>年第</w:t>
      </w:r>
      <w:r w:rsidR="00053535">
        <w:rPr>
          <w:rFonts w:ascii="仿宋" w:eastAsia="仿宋" w:hAnsi="仿宋" w:hint="eastAsia"/>
          <w:color w:val="000000" w:themeColor="text1"/>
          <w:sz w:val="32"/>
          <w:szCs w:val="32"/>
        </w:rPr>
        <w:t>四</w:t>
      </w:r>
      <w:r w:rsidRPr="004A0C1F">
        <w:rPr>
          <w:rFonts w:ascii="仿宋" w:eastAsia="仿宋" w:hAnsi="仿宋" w:hint="eastAsia"/>
          <w:color w:val="000000" w:themeColor="text1"/>
          <w:sz w:val="32"/>
          <w:szCs w:val="32"/>
        </w:rPr>
        <w:t>季度</w:t>
      </w:r>
      <w:r w:rsidR="0046668E">
        <w:rPr>
          <w:rFonts w:ascii="仿宋" w:eastAsia="仿宋" w:hAnsi="仿宋" w:hint="eastAsia"/>
          <w:color w:val="000000" w:themeColor="text1"/>
          <w:sz w:val="32"/>
          <w:szCs w:val="32"/>
        </w:rPr>
        <w:t>报告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8D1D4A"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 w:rsidR="00A2503A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053535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8D1D4A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053535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="008D1D4A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053535">
        <w:rPr>
          <w:rFonts w:ascii="仿宋" w:eastAsia="仿宋" w:hAnsi="仿宋"/>
          <w:color w:val="000000" w:themeColor="text1"/>
          <w:sz w:val="32"/>
          <w:szCs w:val="32"/>
        </w:rPr>
        <w:t>22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46668E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46668E" w:rsidRPr="0046668E">
        <w:rPr>
          <w:rFonts w:ascii="仿宋" w:eastAsia="仿宋" w:hAnsi="仿宋"/>
          <w:color w:val="000000" w:themeColor="text1"/>
          <w:sz w:val="32"/>
          <w:szCs w:val="32"/>
        </w:rPr>
        <w:t>www.toprightfund.com</w:t>
      </w:r>
      <w:r w:rsidR="0046668E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0F07E6" w:rsidRPr="008D1D4A">
        <w:rPr>
          <w:rFonts w:ascii="仿宋" w:eastAsia="仿宋" w:hAnsi="仿宋" w:hint="eastAsia"/>
          <w:sz w:val="32"/>
          <w:szCs w:val="32"/>
        </w:rPr>
        <w:t>http://eid.csrc.gov.cn/fund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Pr="004A0C1F">
        <w:rPr>
          <w:rFonts w:ascii="仿宋" w:eastAsia="仿宋" w:hAnsi="仿宋"/>
          <w:color w:val="000000" w:themeColor="text1"/>
          <w:sz w:val="32"/>
          <w:szCs w:val="32"/>
        </w:rPr>
        <w:t>400-0755-716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Default="00BB3501" w:rsidP="00A61491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BB3501" w:rsidRDefault="00BB3501" w:rsidP="00A61491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46668E" w:rsidRPr="005A1AF7" w:rsidRDefault="0046668E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Default="008D1D4A" w:rsidP="001770B0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</w:t>
      </w:r>
      <w:r w:rsidR="004A0C1F">
        <w:rPr>
          <w:rFonts w:ascii="仿宋" w:eastAsia="仿宋" w:hAnsi="仿宋" w:hint="eastAsia"/>
          <w:color w:val="000000" w:themeColor="text1"/>
          <w:sz w:val="32"/>
          <w:szCs w:val="32"/>
        </w:rPr>
        <w:t>尚正</w:t>
      </w:r>
      <w:r w:rsidRPr="006B7159">
        <w:rPr>
          <w:rFonts w:ascii="仿宋" w:eastAsia="仿宋" w:hAnsi="仿宋" w:hint="eastAsia"/>
          <w:color w:val="000000" w:themeColor="text1"/>
          <w:sz w:val="32"/>
          <w:szCs w:val="32"/>
        </w:rPr>
        <w:t>基金管理有限公司</w:t>
      </w:r>
    </w:p>
    <w:p w:rsidR="00BB3501" w:rsidRPr="00A7247E" w:rsidRDefault="00BB3501" w:rsidP="00A7247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4A0C1F">
        <w:rPr>
          <w:rFonts w:ascii="仿宋" w:eastAsia="仿宋" w:hAnsi="仿宋"/>
          <w:color w:val="000000" w:themeColor="text1"/>
          <w:sz w:val="32"/>
          <w:szCs w:val="32"/>
        </w:rPr>
        <w:t xml:space="preserve">    </w:t>
      </w:r>
      <w:r w:rsidR="008D1D4A"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 w:rsidR="00A2503A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053535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053535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053535">
        <w:rPr>
          <w:rFonts w:ascii="仿宋" w:eastAsia="仿宋" w:hAnsi="仿宋"/>
          <w:color w:val="000000" w:themeColor="text1"/>
          <w:sz w:val="32"/>
          <w:szCs w:val="32"/>
        </w:rPr>
        <w:t>22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BB3501" w:rsidRPr="00A7247E" w:rsidSect="00084E7D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72CC" w:rsidRDefault="003A72CC" w:rsidP="009A149B">
      <w:r>
        <w:separator/>
      </w:r>
    </w:p>
  </w:endnote>
  <w:endnote w:type="continuationSeparator" w:id="0">
    <w:p w:rsidR="003A72CC" w:rsidRDefault="003A72CC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AB33B0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4A0C1F" w:rsidRPr="004A0C1F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72CC" w:rsidRDefault="003A72CC" w:rsidP="009A149B">
      <w:r>
        <w:separator/>
      </w:r>
    </w:p>
  </w:footnote>
  <w:footnote w:type="continuationSeparator" w:id="0">
    <w:p w:rsidR="003A72CC" w:rsidRDefault="003A72CC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53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535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770B0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1F547A"/>
    <w:rsid w:val="0021172E"/>
    <w:rsid w:val="0021663E"/>
    <w:rsid w:val="00221DE2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35DE6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3846"/>
    <w:rsid w:val="003A4AC6"/>
    <w:rsid w:val="003A72CC"/>
    <w:rsid w:val="003C2820"/>
    <w:rsid w:val="003C3CB5"/>
    <w:rsid w:val="003C5A1A"/>
    <w:rsid w:val="003D0424"/>
    <w:rsid w:val="003D32D7"/>
    <w:rsid w:val="003F4E13"/>
    <w:rsid w:val="003F6960"/>
    <w:rsid w:val="003F6B51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668E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C1F"/>
    <w:rsid w:val="004A0E45"/>
    <w:rsid w:val="004A54A6"/>
    <w:rsid w:val="004B1105"/>
    <w:rsid w:val="004C3109"/>
    <w:rsid w:val="004C44C4"/>
    <w:rsid w:val="004C625A"/>
    <w:rsid w:val="004C6355"/>
    <w:rsid w:val="004D1197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46D5"/>
    <w:rsid w:val="005B5746"/>
    <w:rsid w:val="005C00AF"/>
    <w:rsid w:val="005C7C95"/>
    <w:rsid w:val="005D2E7D"/>
    <w:rsid w:val="005D3C24"/>
    <w:rsid w:val="005D4528"/>
    <w:rsid w:val="005E088E"/>
    <w:rsid w:val="005E0F00"/>
    <w:rsid w:val="005E6A33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41F06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B7159"/>
    <w:rsid w:val="006D17EF"/>
    <w:rsid w:val="006E4941"/>
    <w:rsid w:val="006E55E9"/>
    <w:rsid w:val="006E5DE5"/>
    <w:rsid w:val="006E7335"/>
    <w:rsid w:val="006F1E9F"/>
    <w:rsid w:val="006F33F8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0EA8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1D4A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21D6"/>
    <w:rsid w:val="009B33C8"/>
    <w:rsid w:val="009B5D57"/>
    <w:rsid w:val="009C15E2"/>
    <w:rsid w:val="009C33BF"/>
    <w:rsid w:val="009C3820"/>
    <w:rsid w:val="009D1A1E"/>
    <w:rsid w:val="009E35EB"/>
    <w:rsid w:val="009E64F2"/>
    <w:rsid w:val="009E7875"/>
    <w:rsid w:val="009F4DF2"/>
    <w:rsid w:val="009F72D1"/>
    <w:rsid w:val="00A144A6"/>
    <w:rsid w:val="00A21627"/>
    <w:rsid w:val="00A2503A"/>
    <w:rsid w:val="00A37A94"/>
    <w:rsid w:val="00A41611"/>
    <w:rsid w:val="00A441B7"/>
    <w:rsid w:val="00A447AF"/>
    <w:rsid w:val="00A46430"/>
    <w:rsid w:val="00A5780A"/>
    <w:rsid w:val="00A61491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0419"/>
    <w:rsid w:val="00AB33B0"/>
    <w:rsid w:val="00AB49A1"/>
    <w:rsid w:val="00AC1161"/>
    <w:rsid w:val="00AD18DD"/>
    <w:rsid w:val="00AD562B"/>
    <w:rsid w:val="00AE3F47"/>
    <w:rsid w:val="00AE69BF"/>
    <w:rsid w:val="00AF117A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DDB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465B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582"/>
    <w:rsid w:val="00C057CB"/>
    <w:rsid w:val="00C12754"/>
    <w:rsid w:val="00C1450B"/>
    <w:rsid w:val="00C22765"/>
    <w:rsid w:val="00C22816"/>
    <w:rsid w:val="00C232AD"/>
    <w:rsid w:val="00C234C6"/>
    <w:rsid w:val="00C24157"/>
    <w:rsid w:val="00C2753D"/>
    <w:rsid w:val="00C2781C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5A2E"/>
    <w:rsid w:val="00E964F7"/>
    <w:rsid w:val="00EA6F84"/>
    <w:rsid w:val="00EB7931"/>
    <w:rsid w:val="00ED0F89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FA18B-5C95-4D98-9F83-44AA41163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485</Characters>
  <Application>Microsoft Office Word</Application>
  <DocSecurity>4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2025-01-21T16:01:00Z</dcterms:created>
  <dcterms:modified xsi:type="dcterms:W3CDTF">2025-01-21T16:01:00Z</dcterms:modified>
</cp:coreProperties>
</file>