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87" w:rsidRDefault="00AD6304" w:rsidP="007D575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平安基金管理有限公司</w:t>
      </w:r>
    </w:p>
    <w:p w:rsidR="00387A87" w:rsidRDefault="00AD6304" w:rsidP="007D575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836A1D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第4季度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387A87" w:rsidRDefault="00387A87" w:rsidP="007D575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（以下简称“本公司”）董事会及董事保证旗下基金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本次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6A1D">
        <w:rPr>
          <w:rFonts w:ascii="仿宋" w:eastAsia="仿宋" w:hAnsi="仿宋"/>
          <w:color w:val="000000" w:themeColor="text1"/>
          <w:sz w:val="32"/>
          <w:szCs w:val="32"/>
        </w:rPr>
        <w:t>第4季度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报告涉及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>
        <w:rPr>
          <w:rFonts w:ascii="仿宋" w:eastAsia="仿宋" w:hAnsi="仿宋"/>
          <w:color w:val="000000" w:themeColor="text1"/>
          <w:sz w:val="32"/>
          <w:szCs w:val="32"/>
        </w:rPr>
        <w:t>基金如下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Style w:val="a9"/>
        <w:tblW w:w="0" w:type="auto"/>
        <w:tblLook w:val="04A0"/>
      </w:tblPr>
      <w:tblGrid>
        <w:gridCol w:w="1413"/>
        <w:gridCol w:w="7127"/>
      </w:tblGrid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基金代码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E256EB" w:rsidP="00836A1D">
            <w:pPr>
              <w:jc w:val="left"/>
              <w:rPr>
                <w:rFonts w:ascii="仿宋" w:eastAsia="仿宋" w:hAnsi="仿宋"/>
                <w:b/>
                <w:bCs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8"/>
                <w:szCs w:val="32"/>
              </w:rPr>
              <w:t>基金全称</w:t>
            </w:r>
            <w:bookmarkStart w:id="0" w:name="_GoBack"/>
            <w:bookmarkEnd w:id="0"/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700001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平安行业先锋混合型证券投资基金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700002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平安深证300指数增强型证券投资基金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002450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平安睿享文娱灵活配置混合型证券投资基金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167002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平安鼎越灵活配置混合型证券投资基金(LOF)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511700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平安交易型货币市场基金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167003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平安鼎弘混合型证券投资基金(LOF)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004403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平安股息精选沪港深股票型证券投资基金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004826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平安惠悦纯债债券型证券投资基金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003032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平安医疗健康混合型证券投资基金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510390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平安沪深300交易型开放式指数证券投资基金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005639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平安沪深300交易型开放式指数证券投资基金联接基金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005754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005750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平安双债添益债券型证券投资基金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lastRenderedPageBreak/>
              <w:t>512360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平安MSCI中国A股国际交易型开放式指数证券投资基金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005896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平安合慧定期开放纯债债券型发起式证券投资基金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005868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平安MSCI中国A股国际交易型开放式指数证券投资基金联接基金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005895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平安合丰定期开放纯债债券型发起式证券投资基金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006222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平安惠兴纯债债券型证券投资基金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006100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平安优势产业灵活配置混合型证券投资基金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006264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平安惠轩纯债债券型证券投资基金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159960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平安港股通恒生中国企业交易型开放式指数证券投资基金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006412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平安合锦定期开放债券型发起式证券投资基金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006457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平安估值优势灵活配置混合型证券投资基金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002304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平安安心灵活配置混合型证券投资基金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006544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平安惠聚纯债债券型证券投资基金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004827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004632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平安合意定期开放债券型发起式证券投资基金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006720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平安核心优势混合型证券投资基金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006932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平安0-3年期政策性金融债债券型证券投资基金</w:t>
            </w:r>
          </w:p>
        </w:tc>
      </w:tr>
      <w:tr w:rsidR="00836A1D" w:rsidRPr="00836A1D" w:rsidTr="00836A1D">
        <w:trPr>
          <w:trHeight w:val="37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159964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平安创业板交易型开放式指数证券投资基金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004960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平安合泰3个月定期开放债券型发起式证券投资基金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007082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平安高端制造混合型证券投资基金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lastRenderedPageBreak/>
              <w:t>007158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平安合盛3个月定期开放债券型发起式证券投资基金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006097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平安高等级债债券型证券投资基金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011392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平安兴鑫回报一年定期开放混合型证券投资基金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512930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平安中证人工智能主题交易型开放式指数证券投资基金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007032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平安可转债债券型证券投资基金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007758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平安乐享一年定期开放债券型证券投资基金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512970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平安中证粤港澳大湾区发展主题交易型开放式指数证券投资基金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007859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平安5-10年期政策性金融债债券型证券投资基金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012418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平安合进1年定期开放债券型发起式证券投资基金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007954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平安惠涌纯债债券型证券投资基金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006016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平安惠安纯债债券型证券投资基金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007017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平安如意中短债债券型证券投资基金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008594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平安合润1年定期开放债券型发起式证券投资基金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008949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平安匠心优选混合型证券投资基金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004630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平安合信3个月定期开放债券型发起式证券投资基金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012722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平安中证光伏产业指数型发起式证券投资基金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009012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平安创业板交易型开放式指数证券投资基金联接基金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008911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平安元丰中短债债券型证券投资基金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007893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平安估值精选混合型证券投资基金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008595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平安惠智纯债债券型证券投资基金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lastRenderedPageBreak/>
              <w:t>009336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平安中证500指数增强型发起式证券投资基金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008726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平安添裕债券型证券投资基金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009053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平安合庆1年定期开放债券型发起式证券投资基金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008690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平安增利六个月定期开放债券型证券投资基金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009671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平安恒泽混合型证券投资基金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009509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平安惠润纯债债券型证券投资基金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009661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平安研究睿选混合型证券投资基金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009878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平安低碳经济混合型证券投资基金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012440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平安惠信3个月定期开放债券型证券投资基金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010126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平安价值成长混合型证券投资基金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021507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平安CFETS0-3年期政策性金融债指数证券投资基金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014811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平安兴奕成长1年持有期混合型证券投资基金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700003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平安策略先锋混合型证券投资基金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016447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平安双盈添益债券型证券投资基金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011175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平安恒鑫混合型证券投资基金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009306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平安惠铭纯债债券型证券投资基金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011807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平安研究精选混合型证券投资基金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516820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平安中证医药及医疗器械创新交易型开放式指数证券投资基金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516890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平安中证新材料主题交易型开放式指数证券投资基金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012475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平安优质企业混合型证券投资基金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012917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平安优势领航1年持有期混合型证券投资基金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013023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平安均衡优选1年持有期混合型证券投资基金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013343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平安盈欣稳健1年持有期混合型基金中基金(FOF)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159793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平安中证沪港深线上消费主题交易型开放式指数证券投资基金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013864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平安元泓30天滚动持有短债债券型证券投资基金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013687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平安成长龙头1年持有期混合型证券投资基金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014460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平安品质优选混合型证券投资基金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013765</w:t>
            </w:r>
          </w:p>
        </w:tc>
        <w:tc>
          <w:tcPr>
            <w:tcW w:w="7127" w:type="dxa"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平安恒泰1年持有期混合型证券投资基金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013873</w:t>
            </w:r>
          </w:p>
        </w:tc>
        <w:tc>
          <w:tcPr>
            <w:tcW w:w="7127" w:type="dxa"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平安中证医药及医疗器械创新指数型发起式证券投资基金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007935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平安惠澜纯债债券型证券投资基金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013767</w:t>
            </w:r>
          </w:p>
        </w:tc>
        <w:tc>
          <w:tcPr>
            <w:tcW w:w="7127" w:type="dxa"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平安价值回报混合型证券投资基金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015168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平安盈瑞六个月持有期债券型基金中基金（FOF）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014468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平安元和90天滚动持有短债债券型证券投资基金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015699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平安均衡成长2年持有期混合型证券投资基金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015882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平安盈泽1年持有期债券型基金中基金（FOF）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700005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平安添利债券型证券投资基金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010056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平安瑞兴一年定期开放混合型证券投资基金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001664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平安鑫安混合型证券投资基金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016621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平安盈诚积极配置6个月持有期混合型基金中基金（FOF）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010651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平安双季增享6个月持有期债券型证券投资基金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011761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平安鑫瑞混合型证券投资基金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010643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平安养老目标日期2025一年持有期混合型发起式基金中基金(FOF)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017532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平安研究优选混合型证券投资基金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017755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平安养老目标日期2040三年持有期混合型发起式基金中基金（FOF）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017549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平安策略回报混合型证券投资基金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018714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平安新鑫优选混合型证券投资基金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014081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平安中债1-3年国开行债券指数证券投资基金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012959</w:t>
            </w:r>
          </w:p>
        </w:tc>
        <w:tc>
          <w:tcPr>
            <w:tcW w:w="7127" w:type="dxa"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平安盈悦稳进回报1年持有期混合型基金中基金(FOF)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013482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平安合轩1年定期开放债券型发起式证券投资基金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159556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平安中证2000增强策略交易型开放式指数证券投资基金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020262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平安鑫惠90天持有期债券型证券投资基金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019952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平安价值远见混合型证券投资基金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159593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平安中证A50交易型开放式指数证券投资基金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016783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平安养老目标日期2050三年持有期混合型发起式基金中基金（FOF）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021046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平安港股通红利精选混合型发起式证券投资基金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020456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平安上证红利低波动指数型证券投资基金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021183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平安中证A50交易型开放式指数证券投资基金联接基金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159306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平安中证汽车零部件主题交易型开放式指数证券投资基金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159322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平安中证沪深港黄金产业股票交易型开放式指数证券投资基金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021675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平安双季鑫6个月持有期债券型证券投资基金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021576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平安研究智选混合型证券投资基金</w:t>
            </w:r>
          </w:p>
        </w:tc>
      </w:tr>
      <w:tr w:rsidR="00836A1D" w:rsidRPr="00836A1D" w:rsidTr="00836A1D">
        <w:trPr>
          <w:trHeight w:val="402"/>
        </w:trPr>
        <w:tc>
          <w:tcPr>
            <w:tcW w:w="1413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020301</w:t>
            </w:r>
          </w:p>
        </w:tc>
        <w:tc>
          <w:tcPr>
            <w:tcW w:w="7127" w:type="dxa"/>
            <w:noWrap/>
            <w:hideMark/>
          </w:tcPr>
          <w:p w:rsidR="00836A1D" w:rsidRPr="00836A1D" w:rsidRDefault="00836A1D" w:rsidP="00836A1D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 w:rsidRPr="00836A1D">
              <w:rPr>
                <w:rFonts w:ascii="仿宋" w:eastAsia="仿宋" w:hAnsi="仿宋" w:hint="eastAsia"/>
                <w:color w:val="000000" w:themeColor="text1"/>
                <w:sz w:val="28"/>
                <w:szCs w:val="32"/>
              </w:rPr>
              <w:t>平安惠嘉纯债债券型证券投资基金</w:t>
            </w:r>
          </w:p>
        </w:tc>
      </w:tr>
    </w:tbl>
    <w:p w:rsidR="00387A87" w:rsidRPr="00836A1D" w:rsidRDefault="00387A8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387A87" w:rsidRDefault="00AD6304">
      <w:pPr>
        <w:spacing w:before="240"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2025年1月21日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Fonts w:ascii="仿宋" w:eastAsia="仿宋" w:hAnsi="仿宋"/>
            <w:color w:val="000000" w:themeColor="text1"/>
            <w:sz w:val="32"/>
            <w:szCs w:val="32"/>
          </w:rPr>
          <w:t>http://fund.pingan.com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</w:t>
      </w:r>
      <w:r>
        <w:rPr>
          <w:rFonts w:ascii="仿宋" w:eastAsia="仿宋" w:hAnsi="仿宋"/>
          <w:color w:val="000000" w:themeColor="text1"/>
          <w:sz w:val="32"/>
          <w:szCs w:val="32"/>
        </w:rPr>
        <w:t>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>
        <w:rPr>
          <w:rFonts w:ascii="仿宋" w:eastAsia="仿宋" w:hAnsi="仿宋"/>
          <w:color w:val="000000" w:themeColor="text1"/>
          <w:sz w:val="32"/>
          <w:szCs w:val="32"/>
        </w:rPr>
        <w:t>4800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87A87" w:rsidRDefault="00AD630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87A87" w:rsidRDefault="00AD630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>平安基金管理有限公司</w:t>
      </w:r>
    </w:p>
    <w:p w:rsidR="00387A87" w:rsidRDefault="00AD630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202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36A1D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387A87" w:rsidSect="000E4628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3F" w:rsidRDefault="00AD6304">
      <w:r>
        <w:separator/>
      </w:r>
    </w:p>
  </w:endnote>
  <w:endnote w:type="continuationSeparator" w:id="0">
    <w:p w:rsidR="00F1423F" w:rsidRDefault="00AD6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87A87" w:rsidRDefault="000E4628">
        <w:pPr>
          <w:pStyle w:val="a5"/>
          <w:jc w:val="center"/>
        </w:pPr>
        <w:r>
          <w:fldChar w:fldCharType="begin"/>
        </w:r>
        <w:r w:rsidR="00AD6304">
          <w:instrText>PAGE   \* MERGEFORMAT</w:instrText>
        </w:r>
        <w:r>
          <w:fldChar w:fldCharType="separate"/>
        </w:r>
        <w:r w:rsidR="007D575A" w:rsidRPr="007D575A">
          <w:rPr>
            <w:noProof/>
            <w:lang w:val="zh-CN"/>
          </w:rPr>
          <w:t>3</w:t>
        </w:r>
        <w:r>
          <w:fldChar w:fldCharType="end"/>
        </w:r>
      </w:p>
    </w:sdtContent>
  </w:sdt>
  <w:p w:rsidR="00387A87" w:rsidRDefault="00387A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87A87" w:rsidRDefault="000E4628">
        <w:pPr>
          <w:pStyle w:val="a5"/>
          <w:jc w:val="center"/>
        </w:pPr>
        <w:r>
          <w:fldChar w:fldCharType="begin"/>
        </w:r>
        <w:r w:rsidR="00AD6304">
          <w:instrText>PAGE   \* MERGEFORMAT</w:instrText>
        </w:r>
        <w:r>
          <w:fldChar w:fldCharType="separate"/>
        </w:r>
        <w:r w:rsidR="007D575A" w:rsidRPr="007D575A">
          <w:rPr>
            <w:noProof/>
            <w:lang w:val="zh-CN"/>
          </w:rPr>
          <w:t>1</w:t>
        </w:r>
        <w:r>
          <w:fldChar w:fldCharType="end"/>
        </w:r>
      </w:p>
    </w:sdtContent>
  </w:sdt>
  <w:p w:rsidR="00387A87" w:rsidRDefault="00387A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3F" w:rsidRDefault="00AD6304">
      <w:r>
        <w:separator/>
      </w:r>
    </w:p>
  </w:footnote>
  <w:footnote w:type="continuationSeparator" w:id="0">
    <w:p w:rsidR="00F1423F" w:rsidRDefault="00AD6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55DB"/>
    <w:rsid w:val="000475F0"/>
    <w:rsid w:val="000539F6"/>
    <w:rsid w:val="00056EE0"/>
    <w:rsid w:val="00057323"/>
    <w:rsid w:val="000750B5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40"/>
    <w:rsid w:val="000A454B"/>
    <w:rsid w:val="000A588E"/>
    <w:rsid w:val="000B53A5"/>
    <w:rsid w:val="000C06E1"/>
    <w:rsid w:val="000C1032"/>
    <w:rsid w:val="000C7FA0"/>
    <w:rsid w:val="000D18EF"/>
    <w:rsid w:val="000E13E9"/>
    <w:rsid w:val="000E4628"/>
    <w:rsid w:val="000E7D66"/>
    <w:rsid w:val="000F07E6"/>
    <w:rsid w:val="000F407E"/>
    <w:rsid w:val="000F6458"/>
    <w:rsid w:val="001039BC"/>
    <w:rsid w:val="00111AC7"/>
    <w:rsid w:val="00123265"/>
    <w:rsid w:val="001279BE"/>
    <w:rsid w:val="0013251E"/>
    <w:rsid w:val="001445A9"/>
    <w:rsid w:val="00144973"/>
    <w:rsid w:val="00146307"/>
    <w:rsid w:val="001533B2"/>
    <w:rsid w:val="001623CF"/>
    <w:rsid w:val="00165D5C"/>
    <w:rsid w:val="00166B15"/>
    <w:rsid w:val="00174C8C"/>
    <w:rsid w:val="0017571E"/>
    <w:rsid w:val="00175AED"/>
    <w:rsid w:val="00175D12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1901"/>
    <w:rsid w:val="001F533E"/>
    <w:rsid w:val="0021172E"/>
    <w:rsid w:val="00221DE2"/>
    <w:rsid w:val="00234298"/>
    <w:rsid w:val="002343BD"/>
    <w:rsid w:val="002471D4"/>
    <w:rsid w:val="00250CEC"/>
    <w:rsid w:val="00253326"/>
    <w:rsid w:val="00261CDE"/>
    <w:rsid w:val="0026276F"/>
    <w:rsid w:val="002635E5"/>
    <w:rsid w:val="00276CA4"/>
    <w:rsid w:val="002823E9"/>
    <w:rsid w:val="00282A7F"/>
    <w:rsid w:val="00284E14"/>
    <w:rsid w:val="00292827"/>
    <w:rsid w:val="00293DE4"/>
    <w:rsid w:val="002941EC"/>
    <w:rsid w:val="00296096"/>
    <w:rsid w:val="00296303"/>
    <w:rsid w:val="002968AB"/>
    <w:rsid w:val="002970F7"/>
    <w:rsid w:val="002A1F54"/>
    <w:rsid w:val="002A4FF0"/>
    <w:rsid w:val="002B00A8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1717"/>
    <w:rsid w:val="003467B5"/>
    <w:rsid w:val="00355B7C"/>
    <w:rsid w:val="00361065"/>
    <w:rsid w:val="0036248F"/>
    <w:rsid w:val="003744B0"/>
    <w:rsid w:val="00382BCB"/>
    <w:rsid w:val="00387A87"/>
    <w:rsid w:val="00391944"/>
    <w:rsid w:val="00393949"/>
    <w:rsid w:val="003948AF"/>
    <w:rsid w:val="00394BBC"/>
    <w:rsid w:val="003A4AC6"/>
    <w:rsid w:val="003A6F7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AD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4F"/>
    <w:rsid w:val="004A54A6"/>
    <w:rsid w:val="004B1105"/>
    <w:rsid w:val="004C3109"/>
    <w:rsid w:val="004C44C4"/>
    <w:rsid w:val="004C625A"/>
    <w:rsid w:val="004C6355"/>
    <w:rsid w:val="004E1D5E"/>
    <w:rsid w:val="004E38BB"/>
    <w:rsid w:val="004E630B"/>
    <w:rsid w:val="004F7313"/>
    <w:rsid w:val="0050728D"/>
    <w:rsid w:val="005158A6"/>
    <w:rsid w:val="0052094C"/>
    <w:rsid w:val="00534A41"/>
    <w:rsid w:val="0053650E"/>
    <w:rsid w:val="00542535"/>
    <w:rsid w:val="0054438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49C8"/>
    <w:rsid w:val="00594EF9"/>
    <w:rsid w:val="00596AC1"/>
    <w:rsid w:val="005A408B"/>
    <w:rsid w:val="005A46AE"/>
    <w:rsid w:val="005A77EA"/>
    <w:rsid w:val="005B19B1"/>
    <w:rsid w:val="005B5746"/>
    <w:rsid w:val="005C00AF"/>
    <w:rsid w:val="005C7C95"/>
    <w:rsid w:val="005D3C24"/>
    <w:rsid w:val="005D4528"/>
    <w:rsid w:val="005E088E"/>
    <w:rsid w:val="005E0F00"/>
    <w:rsid w:val="005F4D9C"/>
    <w:rsid w:val="005F761C"/>
    <w:rsid w:val="005F7E5C"/>
    <w:rsid w:val="00602851"/>
    <w:rsid w:val="00604996"/>
    <w:rsid w:val="00605B67"/>
    <w:rsid w:val="0061242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348"/>
    <w:rsid w:val="006832A2"/>
    <w:rsid w:val="00684A20"/>
    <w:rsid w:val="00690BC2"/>
    <w:rsid w:val="00690EC4"/>
    <w:rsid w:val="006962CB"/>
    <w:rsid w:val="006A0BB0"/>
    <w:rsid w:val="006A7F42"/>
    <w:rsid w:val="006B4697"/>
    <w:rsid w:val="006C18B3"/>
    <w:rsid w:val="006C39F8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316"/>
    <w:rsid w:val="00714CEA"/>
    <w:rsid w:val="007159A1"/>
    <w:rsid w:val="0071642F"/>
    <w:rsid w:val="00722DD7"/>
    <w:rsid w:val="00725827"/>
    <w:rsid w:val="00725F68"/>
    <w:rsid w:val="0073075C"/>
    <w:rsid w:val="007315E0"/>
    <w:rsid w:val="007327A4"/>
    <w:rsid w:val="0074144B"/>
    <w:rsid w:val="00741A3E"/>
    <w:rsid w:val="00743DAF"/>
    <w:rsid w:val="007443C2"/>
    <w:rsid w:val="00753BD4"/>
    <w:rsid w:val="00754498"/>
    <w:rsid w:val="00756CAD"/>
    <w:rsid w:val="00761EAB"/>
    <w:rsid w:val="007629BB"/>
    <w:rsid w:val="00762A82"/>
    <w:rsid w:val="007703B8"/>
    <w:rsid w:val="00771227"/>
    <w:rsid w:val="00772D42"/>
    <w:rsid w:val="00775751"/>
    <w:rsid w:val="00781015"/>
    <w:rsid w:val="007820CB"/>
    <w:rsid w:val="0078236A"/>
    <w:rsid w:val="00787132"/>
    <w:rsid w:val="007900FC"/>
    <w:rsid w:val="00794869"/>
    <w:rsid w:val="00797876"/>
    <w:rsid w:val="007A4FCD"/>
    <w:rsid w:val="007A5116"/>
    <w:rsid w:val="007A5263"/>
    <w:rsid w:val="007B33CC"/>
    <w:rsid w:val="007B3A14"/>
    <w:rsid w:val="007B4EC6"/>
    <w:rsid w:val="007B549A"/>
    <w:rsid w:val="007B5745"/>
    <w:rsid w:val="007B6893"/>
    <w:rsid w:val="007C3F2C"/>
    <w:rsid w:val="007C51E4"/>
    <w:rsid w:val="007D4066"/>
    <w:rsid w:val="007D575A"/>
    <w:rsid w:val="007E1074"/>
    <w:rsid w:val="007E3EED"/>
    <w:rsid w:val="007F136D"/>
    <w:rsid w:val="007F51BD"/>
    <w:rsid w:val="007F60CB"/>
    <w:rsid w:val="00801AAB"/>
    <w:rsid w:val="00804E1F"/>
    <w:rsid w:val="0080773A"/>
    <w:rsid w:val="0081788D"/>
    <w:rsid w:val="00825398"/>
    <w:rsid w:val="008263AE"/>
    <w:rsid w:val="008318C0"/>
    <w:rsid w:val="00831A29"/>
    <w:rsid w:val="00832B61"/>
    <w:rsid w:val="00835A88"/>
    <w:rsid w:val="00836A1D"/>
    <w:rsid w:val="00842DB1"/>
    <w:rsid w:val="00847A69"/>
    <w:rsid w:val="00856F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309"/>
    <w:rsid w:val="008B539C"/>
    <w:rsid w:val="008B77D5"/>
    <w:rsid w:val="008C155D"/>
    <w:rsid w:val="008C1ED9"/>
    <w:rsid w:val="008C5562"/>
    <w:rsid w:val="008D4634"/>
    <w:rsid w:val="008E2877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3379"/>
    <w:rsid w:val="009465EA"/>
    <w:rsid w:val="009506DC"/>
    <w:rsid w:val="009566C4"/>
    <w:rsid w:val="00956DD9"/>
    <w:rsid w:val="009628AE"/>
    <w:rsid w:val="00967A04"/>
    <w:rsid w:val="00970DE6"/>
    <w:rsid w:val="0097177B"/>
    <w:rsid w:val="00973509"/>
    <w:rsid w:val="00975F36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169C7"/>
    <w:rsid w:val="00A21627"/>
    <w:rsid w:val="00A336C4"/>
    <w:rsid w:val="00A37A94"/>
    <w:rsid w:val="00A41611"/>
    <w:rsid w:val="00A441B7"/>
    <w:rsid w:val="00A447AF"/>
    <w:rsid w:val="00A46430"/>
    <w:rsid w:val="00A50200"/>
    <w:rsid w:val="00A5780A"/>
    <w:rsid w:val="00A62B15"/>
    <w:rsid w:val="00A63901"/>
    <w:rsid w:val="00A63F21"/>
    <w:rsid w:val="00A7247E"/>
    <w:rsid w:val="00A72BFA"/>
    <w:rsid w:val="00A72FCD"/>
    <w:rsid w:val="00A74844"/>
    <w:rsid w:val="00A8056E"/>
    <w:rsid w:val="00A81D7B"/>
    <w:rsid w:val="00A83F00"/>
    <w:rsid w:val="00A87DCB"/>
    <w:rsid w:val="00AB49A1"/>
    <w:rsid w:val="00AC1161"/>
    <w:rsid w:val="00AD18DD"/>
    <w:rsid w:val="00AD562B"/>
    <w:rsid w:val="00AD6304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00C5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6A91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3A3"/>
    <w:rsid w:val="00BD7C42"/>
    <w:rsid w:val="00BE2CDD"/>
    <w:rsid w:val="00BE6EA1"/>
    <w:rsid w:val="00BF0252"/>
    <w:rsid w:val="00BF19C3"/>
    <w:rsid w:val="00BF22CF"/>
    <w:rsid w:val="00BF234E"/>
    <w:rsid w:val="00BF2747"/>
    <w:rsid w:val="00BF2F67"/>
    <w:rsid w:val="00BF5588"/>
    <w:rsid w:val="00BF5AA0"/>
    <w:rsid w:val="00BF5F4D"/>
    <w:rsid w:val="00C0244D"/>
    <w:rsid w:val="00C04FAE"/>
    <w:rsid w:val="00C057CB"/>
    <w:rsid w:val="00C12754"/>
    <w:rsid w:val="00C12A2F"/>
    <w:rsid w:val="00C1450B"/>
    <w:rsid w:val="00C22765"/>
    <w:rsid w:val="00C22816"/>
    <w:rsid w:val="00C232AD"/>
    <w:rsid w:val="00C234C6"/>
    <w:rsid w:val="00C2753D"/>
    <w:rsid w:val="00C27E4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2EFF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0921"/>
    <w:rsid w:val="00CD42C4"/>
    <w:rsid w:val="00CE1D19"/>
    <w:rsid w:val="00CE43F8"/>
    <w:rsid w:val="00CE7C8B"/>
    <w:rsid w:val="00CF01CC"/>
    <w:rsid w:val="00CF6D5C"/>
    <w:rsid w:val="00D10B1F"/>
    <w:rsid w:val="00D10F13"/>
    <w:rsid w:val="00D11E1F"/>
    <w:rsid w:val="00D13BEE"/>
    <w:rsid w:val="00D20C81"/>
    <w:rsid w:val="00D24E50"/>
    <w:rsid w:val="00D3262F"/>
    <w:rsid w:val="00D361FE"/>
    <w:rsid w:val="00D36E74"/>
    <w:rsid w:val="00D41E64"/>
    <w:rsid w:val="00D42F13"/>
    <w:rsid w:val="00D43B3D"/>
    <w:rsid w:val="00D46A3D"/>
    <w:rsid w:val="00D5035D"/>
    <w:rsid w:val="00D5213E"/>
    <w:rsid w:val="00D52A3F"/>
    <w:rsid w:val="00D535B2"/>
    <w:rsid w:val="00D56E0D"/>
    <w:rsid w:val="00D62A71"/>
    <w:rsid w:val="00D70A3B"/>
    <w:rsid w:val="00D72110"/>
    <w:rsid w:val="00D83B7A"/>
    <w:rsid w:val="00D86C0D"/>
    <w:rsid w:val="00D919AF"/>
    <w:rsid w:val="00D937BD"/>
    <w:rsid w:val="00D94079"/>
    <w:rsid w:val="00D96B62"/>
    <w:rsid w:val="00D97661"/>
    <w:rsid w:val="00DA2D7C"/>
    <w:rsid w:val="00DA4768"/>
    <w:rsid w:val="00DB6F0A"/>
    <w:rsid w:val="00DD7BAA"/>
    <w:rsid w:val="00DE0FFA"/>
    <w:rsid w:val="00DE6A70"/>
    <w:rsid w:val="00DF3DF3"/>
    <w:rsid w:val="00DF5AA8"/>
    <w:rsid w:val="00E0267D"/>
    <w:rsid w:val="00E11D7D"/>
    <w:rsid w:val="00E1254C"/>
    <w:rsid w:val="00E16895"/>
    <w:rsid w:val="00E256EB"/>
    <w:rsid w:val="00E32614"/>
    <w:rsid w:val="00E33250"/>
    <w:rsid w:val="00E3526B"/>
    <w:rsid w:val="00E5059C"/>
    <w:rsid w:val="00E53150"/>
    <w:rsid w:val="00E54C06"/>
    <w:rsid w:val="00E5664A"/>
    <w:rsid w:val="00E5731F"/>
    <w:rsid w:val="00E65829"/>
    <w:rsid w:val="00E72B23"/>
    <w:rsid w:val="00E7407A"/>
    <w:rsid w:val="00E81A0A"/>
    <w:rsid w:val="00E964F7"/>
    <w:rsid w:val="00EA4B70"/>
    <w:rsid w:val="00EA6F84"/>
    <w:rsid w:val="00EB1F29"/>
    <w:rsid w:val="00EB6EDC"/>
    <w:rsid w:val="00EB7931"/>
    <w:rsid w:val="00EC0D57"/>
    <w:rsid w:val="00EC1752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5E6"/>
    <w:rsid w:val="00F066D9"/>
    <w:rsid w:val="00F12768"/>
    <w:rsid w:val="00F1423F"/>
    <w:rsid w:val="00F25F52"/>
    <w:rsid w:val="00F469D5"/>
    <w:rsid w:val="00F47FEE"/>
    <w:rsid w:val="00F527B3"/>
    <w:rsid w:val="00F60991"/>
    <w:rsid w:val="00F632AF"/>
    <w:rsid w:val="00F6382D"/>
    <w:rsid w:val="00F63F55"/>
    <w:rsid w:val="00F66378"/>
    <w:rsid w:val="00F71C51"/>
    <w:rsid w:val="00F77F4B"/>
    <w:rsid w:val="00F9100C"/>
    <w:rsid w:val="00FA0934"/>
    <w:rsid w:val="00FA0FF1"/>
    <w:rsid w:val="00FA653D"/>
    <w:rsid w:val="00FB23EE"/>
    <w:rsid w:val="00FB4109"/>
    <w:rsid w:val="00FB5148"/>
    <w:rsid w:val="00FC34DF"/>
    <w:rsid w:val="00FC3B8F"/>
    <w:rsid w:val="00FD658E"/>
    <w:rsid w:val="00FE0C5A"/>
    <w:rsid w:val="00FE13A2"/>
    <w:rsid w:val="2ADF4909"/>
    <w:rsid w:val="5A6B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E4628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E462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E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E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0E4628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E4628"/>
    <w:rPr>
      <w:b/>
      <w:bCs/>
    </w:rPr>
  </w:style>
  <w:style w:type="table" w:styleId="a9">
    <w:name w:val="Table Grid"/>
    <w:basedOn w:val="a1"/>
    <w:uiPriority w:val="59"/>
    <w:qFormat/>
    <w:rsid w:val="000E4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0E462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0E4628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0E4628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0E462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E4628"/>
    <w:rPr>
      <w:sz w:val="18"/>
      <w:szCs w:val="18"/>
    </w:rPr>
  </w:style>
  <w:style w:type="paragraph" w:styleId="ad">
    <w:name w:val="List Paragraph"/>
    <w:basedOn w:val="a"/>
    <w:uiPriority w:val="34"/>
    <w:qFormat/>
    <w:rsid w:val="000E4628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E4628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E4628"/>
  </w:style>
  <w:style w:type="character" w:customStyle="1" w:styleId="Char4">
    <w:name w:val="批注主题 Char"/>
    <w:basedOn w:val="Char"/>
    <w:link w:val="a8"/>
    <w:uiPriority w:val="99"/>
    <w:semiHidden/>
    <w:qFormat/>
    <w:rsid w:val="000E4628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0E4628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0E462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nd.pingan.com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86602-FBFC-4401-BF18-A5BBA6D0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3234</Characters>
  <Application>Microsoft Office Word</Application>
  <DocSecurity>4</DocSecurity>
  <Lines>26</Lines>
  <Paragraphs>7</Paragraphs>
  <ScaleCrop>false</ScaleCrop>
  <Company>PAIG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2025-01-20T16:03:00Z</dcterms:created>
  <dcterms:modified xsi:type="dcterms:W3CDTF">2025-01-20T16:03:00Z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A7BD0CEE65F145328B74F553F2B2B72A</vt:lpwstr>
  </property>
</Properties>
</file>