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F45" w:rsidRDefault="00171409">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华宝基金关于旗下部分交易型开放式指数证券投资基金新增西南证券股份有限公司为一级交易商的公告</w:t>
      </w:r>
    </w:p>
    <w:p w:rsidR="00611F45" w:rsidRDefault="00171409">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）与西南证券股份有限公司（以下简称</w:t>
      </w:r>
      <w:r>
        <w:rPr>
          <w:rFonts w:ascii="宋体" w:eastAsia="宋体" w:hAnsi="宋体" w:cs="宋体"/>
          <w:sz w:val="21"/>
          <w:szCs w:val="21"/>
        </w:rPr>
        <w:t>“</w:t>
      </w:r>
      <w:r>
        <w:rPr>
          <w:rFonts w:ascii="宋体" w:eastAsia="宋体" w:hAnsi="宋体" w:cs="宋体"/>
          <w:sz w:val="21"/>
          <w:szCs w:val="21"/>
        </w:rPr>
        <w:t>西南证券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2025</w:t>
      </w:r>
      <w:r>
        <w:rPr>
          <w:rFonts w:ascii="宋体" w:eastAsia="宋体" w:hAnsi="宋体" w:cs="宋体"/>
          <w:sz w:val="21"/>
          <w:szCs w:val="21"/>
        </w:rPr>
        <w:t>年</w:t>
      </w:r>
      <w:r>
        <w:rPr>
          <w:rFonts w:ascii="宋体" w:eastAsia="宋体" w:hAnsi="宋体" w:cs="宋体"/>
          <w:sz w:val="21"/>
          <w:szCs w:val="21"/>
        </w:rPr>
        <w:t>01</w:t>
      </w:r>
      <w:r>
        <w:rPr>
          <w:rFonts w:ascii="宋体" w:eastAsia="宋体" w:hAnsi="宋体" w:cs="宋体"/>
          <w:sz w:val="21"/>
          <w:szCs w:val="21"/>
        </w:rPr>
        <w:t>月</w:t>
      </w:r>
      <w:r>
        <w:rPr>
          <w:rFonts w:ascii="宋体" w:eastAsia="宋体" w:hAnsi="宋体" w:cs="宋体"/>
          <w:sz w:val="21"/>
          <w:szCs w:val="21"/>
        </w:rPr>
        <w:t>20</w:t>
      </w:r>
      <w:r>
        <w:rPr>
          <w:rFonts w:ascii="宋体" w:eastAsia="宋体" w:hAnsi="宋体" w:cs="宋体"/>
          <w:sz w:val="21"/>
          <w:szCs w:val="21"/>
        </w:rPr>
        <w:t>日起增加西南证券为以下适用基金的一级交易商。</w:t>
      </w:r>
      <w:r>
        <w:rPr>
          <w:rFonts w:ascii="宋体" w:eastAsia="宋体" w:hAnsi="宋体" w:cs="宋体"/>
          <w:sz w:val="21"/>
          <w:szCs w:val="21"/>
        </w:rPr>
        <w:t xml:space="preserve"> </w:t>
      </w:r>
    </w:p>
    <w:p w:rsidR="00611F45" w:rsidRDefault="00171409">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611F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b/>
                <w:bCs/>
                <w:color w:val="000000"/>
                <w:sz w:val="21"/>
                <w:szCs w:val="21"/>
              </w:rPr>
            </w:pPr>
            <w:r>
              <w:rPr>
                <w:rFonts w:ascii="宋体" w:eastAsia="宋体" w:hAnsi="宋体" w:cs="宋体"/>
                <w:b/>
                <w:bCs/>
                <w:color w:val="000000"/>
                <w:sz w:val="21"/>
                <w:szCs w:val="21"/>
              </w:rPr>
              <w:t>基金代码</w:t>
            </w:r>
          </w:p>
        </w:tc>
      </w:tr>
      <w:tr w:rsidR="00611F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rPr>
                <w:color w:val="000000"/>
                <w:sz w:val="21"/>
                <w:szCs w:val="21"/>
              </w:rPr>
            </w:pPr>
            <w:r>
              <w:rPr>
                <w:rFonts w:ascii="宋体" w:eastAsia="宋体" w:hAnsi="宋体" w:cs="宋体"/>
                <w:color w:val="000000"/>
                <w:sz w:val="21"/>
                <w:szCs w:val="21"/>
              </w:rPr>
              <w:t>上证</w:t>
            </w:r>
            <w:r>
              <w:rPr>
                <w:rFonts w:ascii="宋体" w:eastAsia="宋体" w:hAnsi="宋体" w:cs="宋体"/>
                <w:color w:val="000000"/>
                <w:sz w:val="21"/>
                <w:szCs w:val="21"/>
              </w:rPr>
              <w:t>180</w:t>
            </w:r>
            <w:r>
              <w:rPr>
                <w:rFonts w:ascii="宋体" w:eastAsia="宋体" w:hAnsi="宋体" w:cs="宋体"/>
                <w:color w:val="000000"/>
                <w:sz w:val="21"/>
                <w:szCs w:val="21"/>
              </w:rPr>
              <w:t>价值交易型开放式指数证券投资基金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510030</w:t>
            </w:r>
          </w:p>
        </w:tc>
      </w:tr>
      <w:tr w:rsidR="00611F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rPr>
                <w:color w:val="000000"/>
                <w:sz w:val="21"/>
                <w:szCs w:val="21"/>
              </w:rPr>
            </w:pPr>
            <w:r>
              <w:rPr>
                <w:rFonts w:ascii="宋体" w:eastAsia="宋体" w:hAnsi="宋体" w:cs="宋体"/>
                <w:color w:val="000000"/>
                <w:sz w:val="21"/>
                <w:szCs w:val="21"/>
              </w:rPr>
              <w:t>华宝中证港股通互联网交易型开放式指数证券投资基金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513770</w:t>
            </w:r>
          </w:p>
        </w:tc>
      </w:tr>
      <w:tr w:rsidR="00611F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516020</w:t>
            </w:r>
          </w:p>
        </w:tc>
      </w:tr>
      <w:tr w:rsidR="00611F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rPr>
                <w:color w:val="000000"/>
                <w:sz w:val="21"/>
                <w:szCs w:val="21"/>
              </w:rPr>
            </w:pPr>
            <w:r>
              <w:rPr>
                <w:rFonts w:ascii="宋体" w:eastAsia="宋体" w:hAnsi="宋体" w:cs="宋体"/>
                <w:color w:val="000000"/>
                <w:sz w:val="21"/>
                <w:szCs w:val="21"/>
              </w:rPr>
              <w:t>华宝中证消费龙头交易型开放式指数证券投资基金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516130</w:t>
            </w:r>
          </w:p>
        </w:tc>
      </w:tr>
      <w:tr w:rsidR="00611F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rPr>
                <w:color w:val="000000"/>
                <w:sz w:val="21"/>
                <w:szCs w:val="21"/>
              </w:rPr>
            </w:pPr>
            <w:r>
              <w:rPr>
                <w:rFonts w:ascii="宋体" w:eastAsia="宋体" w:hAnsi="宋体" w:cs="宋体"/>
                <w:color w:val="000000"/>
                <w:sz w:val="21"/>
                <w:szCs w:val="21"/>
              </w:rPr>
              <w:t>华宝中证新材料主题交易型开放式指数证券投资基金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516360</w:t>
            </w:r>
          </w:p>
        </w:tc>
      </w:tr>
      <w:tr w:rsidR="00611F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rPr>
                <w:color w:val="000000"/>
                <w:sz w:val="21"/>
                <w:szCs w:val="21"/>
              </w:rPr>
            </w:pPr>
            <w:r>
              <w:rPr>
                <w:rFonts w:ascii="宋体" w:eastAsia="宋体" w:hAnsi="宋体" w:cs="宋体"/>
                <w:color w:val="000000"/>
                <w:sz w:val="21"/>
                <w:szCs w:val="21"/>
              </w:rPr>
              <w:t>华宝中证智能电动汽车交易型开放式指数证券投资基金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516380</w:t>
            </w:r>
          </w:p>
        </w:tc>
      </w:tr>
      <w:tr w:rsidR="00611F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rPr>
                <w:color w:val="000000"/>
                <w:sz w:val="21"/>
                <w:szCs w:val="21"/>
              </w:rPr>
            </w:pPr>
            <w:r>
              <w:rPr>
                <w:rFonts w:ascii="宋体" w:eastAsia="宋体" w:hAnsi="宋体" w:cs="宋体"/>
                <w:color w:val="000000"/>
                <w:sz w:val="21"/>
                <w:szCs w:val="21"/>
              </w:rPr>
              <w:t>华宝中证养老产业交易型开放式指数证券投资基金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516560</w:t>
            </w:r>
          </w:p>
        </w:tc>
      </w:tr>
      <w:tr w:rsidR="00611F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A100</w:t>
            </w:r>
            <w:r>
              <w:rPr>
                <w:rFonts w:ascii="宋体" w:eastAsia="宋体" w:hAnsi="宋体" w:cs="宋体"/>
                <w:color w:val="000000"/>
                <w:sz w:val="21"/>
                <w:szCs w:val="21"/>
              </w:rPr>
              <w:t>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562000</w:t>
            </w:r>
          </w:p>
        </w:tc>
      </w:tr>
      <w:tr w:rsidR="00611F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rPr>
                <w:color w:val="000000"/>
                <w:sz w:val="21"/>
                <w:szCs w:val="21"/>
              </w:rPr>
            </w:pPr>
            <w:r>
              <w:rPr>
                <w:rFonts w:ascii="宋体" w:eastAsia="宋体" w:hAnsi="宋体" w:cs="宋体"/>
                <w:color w:val="000000"/>
                <w:sz w:val="21"/>
                <w:szCs w:val="21"/>
              </w:rPr>
              <w:t>华宝中证信息技术应用创新产业交易型开放式指数证券投资</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562030</w:t>
            </w:r>
          </w:p>
        </w:tc>
      </w:tr>
      <w:tr w:rsidR="00611F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rPr>
                <w:color w:val="000000"/>
                <w:sz w:val="21"/>
                <w:szCs w:val="21"/>
              </w:rPr>
            </w:pPr>
            <w:r>
              <w:rPr>
                <w:rFonts w:ascii="宋体" w:eastAsia="宋体" w:hAnsi="宋体" w:cs="宋体"/>
                <w:color w:val="000000"/>
                <w:sz w:val="21"/>
                <w:szCs w:val="21"/>
              </w:rPr>
              <w:t>华宝标普中国</w:t>
            </w:r>
            <w:r>
              <w:rPr>
                <w:rFonts w:ascii="宋体" w:eastAsia="宋体" w:hAnsi="宋体" w:cs="宋体"/>
                <w:color w:val="000000"/>
                <w:sz w:val="21"/>
                <w:szCs w:val="21"/>
              </w:rPr>
              <w:t>A</w:t>
            </w:r>
            <w:r>
              <w:rPr>
                <w:rFonts w:ascii="宋体" w:eastAsia="宋体" w:hAnsi="宋体" w:cs="宋体"/>
                <w:color w:val="000000"/>
                <w:sz w:val="21"/>
                <w:szCs w:val="21"/>
              </w:rPr>
              <w:t>股红利机会交易型开放式指数证券投资基金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562060</w:t>
            </w:r>
          </w:p>
        </w:tc>
      </w:tr>
      <w:tr w:rsidR="00611F45">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rPr>
                <w:color w:val="000000"/>
                <w:sz w:val="21"/>
                <w:szCs w:val="21"/>
              </w:rPr>
            </w:pPr>
            <w:r>
              <w:rPr>
                <w:rFonts w:ascii="宋体" w:eastAsia="宋体" w:hAnsi="宋体" w:cs="宋体"/>
                <w:color w:val="000000"/>
                <w:sz w:val="21"/>
                <w:szCs w:val="21"/>
              </w:rPr>
              <w:t>华宝中证科创创业</w:t>
            </w:r>
            <w:r>
              <w:rPr>
                <w:rFonts w:ascii="宋体" w:eastAsia="宋体" w:hAnsi="宋体" w:cs="宋体"/>
                <w:color w:val="000000"/>
                <w:sz w:val="21"/>
                <w:szCs w:val="21"/>
              </w:rPr>
              <w:t>50</w:t>
            </w:r>
            <w:r>
              <w:rPr>
                <w:rFonts w:ascii="宋体" w:eastAsia="宋体" w:hAnsi="宋体" w:cs="宋体"/>
                <w:color w:val="000000"/>
                <w:sz w:val="21"/>
                <w:szCs w:val="21"/>
              </w:rPr>
              <w:t>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11F45" w:rsidRDefault="00171409">
            <w:pPr>
              <w:jc w:val="center"/>
              <w:rPr>
                <w:color w:val="000000"/>
                <w:sz w:val="21"/>
                <w:szCs w:val="21"/>
              </w:rPr>
            </w:pPr>
            <w:r>
              <w:rPr>
                <w:rFonts w:ascii="宋体" w:eastAsia="宋体" w:hAnsi="宋体" w:cs="宋体"/>
                <w:color w:val="000000"/>
                <w:sz w:val="21"/>
                <w:szCs w:val="21"/>
              </w:rPr>
              <w:t>588330</w:t>
            </w:r>
          </w:p>
        </w:tc>
      </w:tr>
    </w:tbl>
    <w:p w:rsidR="00611F45" w:rsidRDefault="00171409">
      <w:pPr>
        <w:spacing w:before="210" w:after="210" w:line="560" w:lineRule="atLeast"/>
        <w:ind w:left="420"/>
        <w:rPr>
          <w:sz w:val="21"/>
          <w:szCs w:val="21"/>
        </w:rPr>
      </w:pPr>
      <w:r>
        <w:rPr>
          <w:rFonts w:ascii="宋体" w:eastAsia="宋体" w:hAnsi="宋体" w:cs="宋体"/>
          <w:sz w:val="21"/>
          <w:szCs w:val="21"/>
        </w:rPr>
        <w:t>二、投资者可到西南证券办理上述</w:t>
      </w:r>
      <w:r>
        <w:rPr>
          <w:rFonts w:ascii="宋体" w:eastAsia="宋体" w:hAnsi="宋体" w:cs="宋体"/>
          <w:sz w:val="21"/>
          <w:szCs w:val="21"/>
        </w:rPr>
        <w:t>ETF</w:t>
      </w:r>
      <w:r>
        <w:rPr>
          <w:rFonts w:ascii="宋体" w:eastAsia="宋体" w:hAnsi="宋体" w:cs="宋体"/>
          <w:sz w:val="21"/>
          <w:szCs w:val="21"/>
        </w:rPr>
        <w:t>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西南证券股份有限公司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4008096096</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www.swsc.com.cn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611F45" w:rsidRDefault="00171409">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611F45" w:rsidRDefault="00171409">
      <w:pPr>
        <w:spacing w:before="210" w:after="210" w:line="560" w:lineRule="atLeast"/>
        <w:rPr>
          <w:sz w:val="21"/>
          <w:szCs w:val="21"/>
        </w:rPr>
      </w:pPr>
      <w:r>
        <w:rPr>
          <w:rFonts w:ascii="宋体" w:eastAsia="宋体" w:hAnsi="宋体" w:cs="宋体"/>
          <w:sz w:val="21"/>
          <w:szCs w:val="21"/>
        </w:rPr>
        <w:lastRenderedPageBreak/>
        <w:t>  </w:t>
      </w:r>
      <w:r>
        <w:rPr>
          <w:rFonts w:ascii="宋体" w:eastAsia="宋体" w:hAnsi="宋体" w:cs="宋体"/>
          <w:sz w:val="21"/>
          <w:szCs w:val="21"/>
        </w:rPr>
        <w:t>特此公告。</w:t>
      </w:r>
      <w:r>
        <w:rPr>
          <w:rFonts w:ascii="宋体" w:eastAsia="宋体" w:hAnsi="宋体" w:cs="宋体"/>
          <w:sz w:val="21"/>
          <w:szCs w:val="21"/>
        </w:rPr>
        <w:t xml:space="preserve"> </w:t>
      </w:r>
    </w:p>
    <w:p w:rsidR="00611F45" w:rsidRDefault="00171409">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2025</w:t>
      </w:r>
      <w:r>
        <w:rPr>
          <w:rFonts w:ascii="宋体" w:eastAsia="宋体" w:hAnsi="宋体" w:cs="宋体"/>
          <w:sz w:val="21"/>
          <w:szCs w:val="21"/>
        </w:rPr>
        <w:t>年</w:t>
      </w:r>
      <w:r>
        <w:rPr>
          <w:rFonts w:ascii="宋体" w:eastAsia="宋体" w:hAnsi="宋体" w:cs="宋体"/>
          <w:sz w:val="21"/>
          <w:szCs w:val="21"/>
        </w:rPr>
        <w:t>01</w:t>
      </w:r>
      <w:r>
        <w:rPr>
          <w:rFonts w:ascii="宋体" w:eastAsia="宋体" w:hAnsi="宋体" w:cs="宋体"/>
          <w:sz w:val="21"/>
          <w:szCs w:val="21"/>
        </w:rPr>
        <w:t>月</w:t>
      </w:r>
      <w:r>
        <w:rPr>
          <w:rFonts w:ascii="宋体" w:eastAsia="宋体" w:hAnsi="宋体" w:cs="宋体"/>
          <w:sz w:val="21"/>
          <w:szCs w:val="21"/>
        </w:rPr>
        <w:t>20</w:t>
      </w:r>
      <w:r>
        <w:rPr>
          <w:rFonts w:ascii="宋体" w:eastAsia="宋体" w:hAnsi="宋体" w:cs="宋体"/>
          <w:sz w:val="21"/>
          <w:szCs w:val="21"/>
        </w:rPr>
        <w:t>日</w:t>
      </w:r>
      <w:r>
        <w:rPr>
          <w:rFonts w:ascii="宋体" w:eastAsia="宋体" w:hAnsi="宋体" w:cs="宋体"/>
          <w:sz w:val="21"/>
          <w:szCs w:val="21"/>
        </w:rPr>
        <w:t xml:space="preserve"> </w:t>
      </w:r>
    </w:p>
    <w:p w:rsidR="00611F45" w:rsidRDefault="00611F45">
      <w:pPr>
        <w:spacing w:before="240" w:after="240"/>
      </w:pPr>
    </w:p>
    <w:sectPr w:rsidR="00611F45" w:rsidSect="00611F45">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F45" w:rsidRDefault="00611F45" w:rsidP="00611F45">
      <w:r>
        <w:separator/>
      </w:r>
    </w:p>
  </w:endnote>
  <w:endnote w:type="continuationSeparator" w:id="0">
    <w:p w:rsidR="00611F45" w:rsidRDefault="00611F45" w:rsidP="00611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45" w:rsidRDefault="00611F45">
    <w:pPr>
      <w:jc w:val="center"/>
      <w:rPr>
        <w:sz w:val="20"/>
      </w:rPr>
    </w:pPr>
    <w:r>
      <w:rPr>
        <w:sz w:val="20"/>
      </w:rPr>
      <w:fldChar w:fldCharType="begin"/>
    </w:r>
    <w:r w:rsidR="00171409">
      <w:rPr>
        <w:rFonts w:ascii="宋体" w:eastAsia="宋体" w:hAnsi="宋体" w:cs="宋体"/>
        <w:sz w:val="20"/>
      </w:rPr>
      <w:instrText>PAGE</w:instrText>
    </w:r>
    <w:r>
      <w:rPr>
        <w:sz w:val="20"/>
      </w:rPr>
      <w:fldChar w:fldCharType="separate"/>
    </w:r>
    <w:r w:rsidR="00171409">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F45" w:rsidRDefault="00611F45" w:rsidP="00611F45">
      <w:r>
        <w:separator/>
      </w:r>
    </w:p>
  </w:footnote>
  <w:footnote w:type="continuationSeparator" w:id="0">
    <w:p w:rsidR="00611F45" w:rsidRDefault="00611F45" w:rsidP="00611F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71409"/>
    <w:rsid w:val="00611F45"/>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F45"/>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2025-01-19T16:01:00Z</dcterms:created>
  <dcterms:modified xsi:type="dcterms:W3CDTF">2025-01-19T16:01:00Z</dcterms:modified>
</cp:coreProperties>
</file>