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EE078E" w:rsidRDefault="00AC7EA3" w:rsidP="008458E8">
      <w:pPr>
        <w:widowControl/>
        <w:shd w:val="clear" w:color="auto" w:fill="FFFFFF"/>
        <w:spacing w:before="345" w:after="100" w:afterAutospacing="1"/>
        <w:jc w:val="center"/>
        <w:outlineLvl w:val="1"/>
        <w:rPr>
          <w:rFonts w:ascii="Arial" w:eastAsia="宋体" w:hAnsi="Arial" w:cs="Arial"/>
          <w:b/>
          <w:bCs/>
          <w:color w:val="000000"/>
          <w:sz w:val="28"/>
          <w:szCs w:val="28"/>
        </w:rPr>
      </w:pPr>
      <w:bookmarkStart w:id="0" w:name="_GoBack"/>
      <w:r w:rsidRPr="00EE078E">
        <w:rPr>
          <w:rFonts w:ascii="Arial" w:eastAsia="宋体" w:hAnsi="Arial" w:cs="Arial"/>
          <w:b/>
          <w:bCs/>
          <w:color w:val="000000"/>
          <w:sz w:val="28"/>
          <w:szCs w:val="28"/>
        </w:rPr>
        <w:t>关于景顺长城景丰货币市场基金</w:t>
      </w:r>
      <w:r w:rsidRPr="00EE078E">
        <w:rPr>
          <w:rFonts w:ascii="Arial" w:eastAsia="宋体" w:hAnsi="Arial" w:cs="Arial"/>
          <w:b/>
          <w:bCs/>
          <w:color w:val="000000"/>
          <w:sz w:val="28"/>
          <w:szCs w:val="28"/>
        </w:rPr>
        <w:t>E</w:t>
      </w:r>
      <w:r w:rsidRPr="00EE078E">
        <w:rPr>
          <w:rFonts w:ascii="Arial" w:eastAsia="宋体" w:hAnsi="Arial" w:cs="Arial"/>
          <w:b/>
          <w:bCs/>
          <w:color w:val="000000"/>
          <w:sz w:val="28"/>
          <w:szCs w:val="28"/>
        </w:rPr>
        <w:t>类份额新增</w:t>
      </w:r>
      <w:r w:rsidR="00EE078E" w:rsidRPr="00EE078E">
        <w:rPr>
          <w:rFonts w:ascii="Arial" w:eastAsia="宋体" w:hAnsi="Arial" w:cs="Arial"/>
          <w:b/>
          <w:bCs/>
          <w:color w:val="000000"/>
          <w:sz w:val="28"/>
          <w:szCs w:val="28"/>
        </w:rPr>
        <w:t>中国光大银行</w:t>
      </w:r>
      <w:r w:rsidRPr="00EE078E">
        <w:rPr>
          <w:rFonts w:ascii="Arial" w:eastAsia="宋体" w:hAnsi="Arial" w:cs="Arial"/>
          <w:b/>
          <w:bCs/>
          <w:color w:val="000000"/>
          <w:sz w:val="28"/>
          <w:szCs w:val="28"/>
        </w:rPr>
        <w:t>为销售机构的公</w:t>
      </w:r>
      <w:r w:rsidR="00D44FF9" w:rsidRPr="00EE078E">
        <w:rPr>
          <w:rFonts w:ascii="Arial" w:eastAsia="宋体" w:hAnsi="Arial" w:cs="Arial"/>
          <w:b/>
          <w:bCs/>
          <w:color w:val="000000"/>
          <w:sz w:val="28"/>
          <w:szCs w:val="28"/>
        </w:rPr>
        <w:t>告</w:t>
      </w:r>
    </w:p>
    <w:p w:rsidR="008458E8" w:rsidRPr="00EE078E" w:rsidRDefault="008458E8" w:rsidP="008458E8">
      <w:pPr>
        <w:widowControl/>
        <w:shd w:val="clear" w:color="auto" w:fill="FFFFFF"/>
        <w:spacing w:line="360" w:lineRule="auto"/>
        <w:ind w:firstLine="420"/>
        <w:jc w:val="left"/>
        <w:rPr>
          <w:rFonts w:ascii="Arial" w:eastAsia="宋体" w:hAnsi="Arial" w:cs="Arial"/>
          <w:kern w:val="0"/>
          <w:szCs w:val="21"/>
        </w:rPr>
      </w:pPr>
      <w:r w:rsidRPr="00EE078E">
        <w:rPr>
          <w:rFonts w:ascii="Arial" w:eastAsia="宋体" w:hAnsi="Arial" w:cs="Arial"/>
          <w:kern w:val="0"/>
          <w:szCs w:val="21"/>
        </w:rPr>
        <w:t>为更好地满足广大投资者的理财需求，根据景顺长城基金管理有限公司（以下简称</w:t>
      </w:r>
      <w:r w:rsidRPr="00EE078E">
        <w:rPr>
          <w:rFonts w:ascii="Arial" w:eastAsia="宋体" w:hAnsi="Arial" w:cs="Arial"/>
          <w:kern w:val="0"/>
          <w:szCs w:val="21"/>
        </w:rPr>
        <w:t>“</w:t>
      </w:r>
      <w:r w:rsidRPr="00EE078E">
        <w:rPr>
          <w:rFonts w:ascii="Arial" w:eastAsia="宋体" w:hAnsi="Arial" w:cs="Arial"/>
          <w:kern w:val="0"/>
          <w:szCs w:val="21"/>
        </w:rPr>
        <w:t>本公司</w:t>
      </w:r>
      <w:r w:rsidRPr="00EE078E">
        <w:rPr>
          <w:rFonts w:ascii="Arial" w:eastAsia="宋体" w:hAnsi="Arial" w:cs="Arial"/>
          <w:kern w:val="0"/>
          <w:szCs w:val="21"/>
        </w:rPr>
        <w:t>”</w:t>
      </w:r>
      <w:r w:rsidRPr="00EE078E">
        <w:rPr>
          <w:rFonts w:ascii="Arial" w:eastAsia="宋体" w:hAnsi="Arial" w:cs="Arial"/>
          <w:kern w:val="0"/>
          <w:szCs w:val="21"/>
        </w:rPr>
        <w:t>）与</w:t>
      </w:r>
      <w:r w:rsidR="00EE078E" w:rsidRPr="00EE078E">
        <w:rPr>
          <w:rFonts w:ascii="Arial" w:eastAsia="宋体" w:hAnsi="Arial" w:cs="Arial"/>
          <w:kern w:val="0"/>
          <w:szCs w:val="21"/>
        </w:rPr>
        <w:t>中国光大银行股份有限公司</w:t>
      </w:r>
      <w:r w:rsidRPr="00EE078E">
        <w:rPr>
          <w:rFonts w:ascii="Arial" w:eastAsia="宋体" w:hAnsi="Arial" w:cs="Arial"/>
          <w:kern w:val="0"/>
          <w:szCs w:val="21"/>
        </w:rPr>
        <w:t>（以下简称</w:t>
      </w:r>
      <w:r w:rsidRPr="00EE078E">
        <w:rPr>
          <w:rFonts w:ascii="Arial" w:eastAsia="宋体" w:hAnsi="Arial" w:cs="Arial"/>
          <w:kern w:val="0"/>
          <w:szCs w:val="21"/>
        </w:rPr>
        <w:t>“</w:t>
      </w:r>
      <w:r w:rsidR="00EE078E" w:rsidRPr="00EE078E">
        <w:rPr>
          <w:rFonts w:ascii="Arial" w:eastAsia="宋体" w:hAnsi="Arial" w:cs="Arial"/>
          <w:kern w:val="0"/>
          <w:szCs w:val="21"/>
        </w:rPr>
        <w:t>中国光大银行</w:t>
      </w:r>
      <w:r w:rsidRPr="00EE078E">
        <w:rPr>
          <w:rFonts w:ascii="Arial" w:eastAsia="宋体" w:hAnsi="Arial" w:cs="Arial"/>
          <w:kern w:val="0"/>
          <w:szCs w:val="21"/>
        </w:rPr>
        <w:t>”</w:t>
      </w:r>
      <w:r w:rsidRPr="00EE078E">
        <w:rPr>
          <w:rFonts w:ascii="Arial" w:eastAsia="宋体" w:hAnsi="Arial" w:cs="Arial"/>
          <w:kern w:val="0"/>
          <w:szCs w:val="21"/>
        </w:rPr>
        <w:t>）签署的委托销售协议，自</w:t>
      </w:r>
      <w:r w:rsidR="002362F8" w:rsidRPr="00EE078E">
        <w:rPr>
          <w:rFonts w:ascii="Arial" w:eastAsia="宋体" w:hAnsi="Arial" w:cs="Arial"/>
          <w:kern w:val="0"/>
          <w:szCs w:val="21"/>
        </w:rPr>
        <w:t>202</w:t>
      </w:r>
      <w:r w:rsidR="00EE078E" w:rsidRPr="00EE078E">
        <w:rPr>
          <w:rFonts w:ascii="Arial" w:eastAsia="宋体" w:hAnsi="Arial" w:cs="Arial"/>
          <w:kern w:val="0"/>
          <w:szCs w:val="21"/>
        </w:rPr>
        <w:t>5</w:t>
      </w:r>
      <w:r w:rsidRPr="00EE078E">
        <w:rPr>
          <w:rFonts w:ascii="Arial" w:eastAsia="宋体" w:hAnsi="Arial" w:cs="Arial"/>
          <w:kern w:val="0"/>
          <w:szCs w:val="21"/>
        </w:rPr>
        <w:t>年</w:t>
      </w:r>
      <w:r w:rsidR="00EE078E" w:rsidRPr="00EE078E">
        <w:rPr>
          <w:rFonts w:ascii="Arial" w:eastAsia="宋体" w:hAnsi="Arial" w:cs="Arial"/>
          <w:kern w:val="0"/>
          <w:szCs w:val="21"/>
        </w:rPr>
        <w:t>1</w:t>
      </w:r>
      <w:r w:rsidRPr="00EE078E">
        <w:rPr>
          <w:rFonts w:ascii="Arial" w:eastAsia="宋体" w:hAnsi="Arial" w:cs="Arial"/>
          <w:kern w:val="0"/>
          <w:szCs w:val="21"/>
        </w:rPr>
        <w:t>月</w:t>
      </w:r>
      <w:r w:rsidR="009B0047" w:rsidRPr="00EE078E">
        <w:rPr>
          <w:rFonts w:ascii="Arial" w:eastAsia="宋体" w:hAnsi="Arial" w:cs="Arial"/>
          <w:kern w:val="0"/>
          <w:szCs w:val="21"/>
        </w:rPr>
        <w:t>13</w:t>
      </w:r>
      <w:r w:rsidR="0053504F" w:rsidRPr="00EE078E">
        <w:rPr>
          <w:rFonts w:ascii="Arial" w:eastAsia="宋体" w:hAnsi="Arial" w:cs="Arial"/>
          <w:kern w:val="0"/>
          <w:szCs w:val="21"/>
        </w:rPr>
        <w:t>日起</w:t>
      </w:r>
      <w:r w:rsidRPr="00EE078E">
        <w:rPr>
          <w:rFonts w:ascii="Arial" w:eastAsia="宋体" w:hAnsi="Arial" w:cs="Arial"/>
          <w:kern w:val="0"/>
          <w:szCs w:val="21"/>
        </w:rPr>
        <w:t>新增委托</w:t>
      </w:r>
      <w:r w:rsidR="00EE078E" w:rsidRPr="00EE078E">
        <w:rPr>
          <w:rFonts w:ascii="Arial" w:eastAsia="宋体" w:hAnsi="Arial" w:cs="Arial"/>
          <w:kern w:val="0"/>
          <w:szCs w:val="21"/>
        </w:rPr>
        <w:t>中国光大银行</w:t>
      </w:r>
      <w:r w:rsidRPr="00EE078E">
        <w:rPr>
          <w:rFonts w:ascii="Arial" w:eastAsia="宋体" w:hAnsi="Arial" w:cs="Arial"/>
          <w:kern w:val="0"/>
          <w:szCs w:val="21"/>
        </w:rPr>
        <w:t>销售本公司旗下</w:t>
      </w:r>
      <w:r w:rsidR="00AC7EA3" w:rsidRPr="00EE078E">
        <w:rPr>
          <w:rFonts w:ascii="Arial" w:eastAsia="宋体" w:hAnsi="Arial" w:cs="Arial"/>
          <w:kern w:val="0"/>
          <w:szCs w:val="21"/>
        </w:rPr>
        <w:t>景顺长城景丰货币市场基金</w:t>
      </w:r>
      <w:r w:rsidR="00AC7EA3" w:rsidRPr="00EE078E">
        <w:rPr>
          <w:rFonts w:ascii="Arial" w:eastAsia="宋体" w:hAnsi="Arial" w:cs="Arial"/>
          <w:kern w:val="0"/>
          <w:szCs w:val="21"/>
        </w:rPr>
        <w:t>E</w:t>
      </w:r>
      <w:r w:rsidR="00AC7EA3" w:rsidRPr="00EE078E">
        <w:rPr>
          <w:rFonts w:ascii="Arial" w:eastAsia="宋体" w:hAnsi="Arial" w:cs="Arial"/>
          <w:kern w:val="0"/>
          <w:szCs w:val="21"/>
        </w:rPr>
        <w:t>类份额</w:t>
      </w:r>
      <w:r w:rsidR="00E74E5E" w:rsidRPr="00EE078E">
        <w:rPr>
          <w:rFonts w:ascii="Arial" w:eastAsia="宋体" w:hAnsi="Arial" w:cs="Arial"/>
          <w:kern w:val="0"/>
          <w:szCs w:val="21"/>
        </w:rPr>
        <w:t>，</w:t>
      </w:r>
      <w:r w:rsidRPr="00EE078E">
        <w:rPr>
          <w:rFonts w:ascii="Arial" w:eastAsia="宋体" w:hAnsi="Arial" w:cs="Arial"/>
          <w:kern w:val="0"/>
          <w:szCs w:val="21"/>
        </w:rPr>
        <w:t>具体的业务流程、办理时间和办理方式以</w:t>
      </w:r>
      <w:r w:rsidR="00EE078E" w:rsidRPr="00EE078E">
        <w:rPr>
          <w:rFonts w:ascii="Arial" w:eastAsia="宋体" w:hAnsi="Arial" w:cs="Arial"/>
          <w:kern w:val="0"/>
          <w:szCs w:val="21"/>
        </w:rPr>
        <w:t>中国光大银行</w:t>
      </w:r>
      <w:r w:rsidRPr="00EE078E">
        <w:rPr>
          <w:rFonts w:ascii="Arial" w:eastAsia="宋体" w:hAnsi="Arial" w:cs="Arial"/>
          <w:kern w:val="0"/>
          <w:szCs w:val="21"/>
        </w:rPr>
        <w:t>的规定为准。现将相关事项公告如下：</w:t>
      </w: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t>一、适用基金及基金业务开通情况</w:t>
      </w:r>
    </w:p>
    <w:tbl>
      <w:tblPr>
        <w:tblW w:w="8217" w:type="dxa"/>
        <w:tblLook w:val="04A0"/>
      </w:tblPr>
      <w:tblGrid>
        <w:gridCol w:w="1271"/>
        <w:gridCol w:w="2126"/>
        <w:gridCol w:w="1276"/>
        <w:gridCol w:w="1134"/>
        <w:gridCol w:w="2410"/>
      </w:tblGrid>
      <w:tr w:rsidR="00C21B09" w:rsidRPr="00EE078E" w:rsidTr="00C1598F">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21B09" w:rsidRPr="00EE078E" w:rsidRDefault="00C21B09" w:rsidP="00C1598F">
            <w:pPr>
              <w:widowControl/>
              <w:jc w:val="center"/>
              <w:rPr>
                <w:rFonts w:ascii="Arial" w:eastAsia="宋体" w:hAnsi="Arial" w:cs="Arial"/>
                <w:b/>
                <w:bCs/>
                <w:kern w:val="0"/>
                <w:szCs w:val="21"/>
              </w:rPr>
            </w:pPr>
            <w:r w:rsidRPr="00EE078E">
              <w:rPr>
                <w:rFonts w:ascii="Arial" w:eastAsia="宋体" w:hAnsi="Arial" w:cs="Arial"/>
                <w:b/>
                <w:bCs/>
                <w:kern w:val="0"/>
                <w:szCs w:val="21"/>
              </w:rPr>
              <w:t>基金代码</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rsidR="00C21B09" w:rsidRPr="00EE078E" w:rsidRDefault="00C21B09" w:rsidP="00C1598F">
            <w:pPr>
              <w:widowControl/>
              <w:jc w:val="center"/>
              <w:rPr>
                <w:rFonts w:ascii="Arial" w:eastAsia="宋体" w:hAnsi="Arial" w:cs="Arial"/>
                <w:b/>
                <w:bCs/>
                <w:kern w:val="0"/>
                <w:szCs w:val="21"/>
              </w:rPr>
            </w:pPr>
            <w:r w:rsidRPr="00EE078E">
              <w:rPr>
                <w:rFonts w:ascii="Arial" w:eastAsia="宋体" w:hAnsi="Arial" w:cs="Arial"/>
                <w:b/>
                <w:bCs/>
                <w:kern w:val="0"/>
                <w:szCs w:val="21"/>
              </w:rPr>
              <w:t>基金名称</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C21B09" w:rsidRPr="00EE078E" w:rsidRDefault="00C21B09" w:rsidP="00C1598F">
            <w:pPr>
              <w:widowControl/>
              <w:jc w:val="center"/>
              <w:rPr>
                <w:rFonts w:ascii="Arial" w:eastAsia="宋体" w:hAnsi="Arial" w:cs="Arial"/>
                <w:b/>
                <w:bCs/>
                <w:kern w:val="0"/>
                <w:szCs w:val="21"/>
              </w:rPr>
            </w:pPr>
            <w:r w:rsidRPr="00EE078E">
              <w:rPr>
                <w:rFonts w:ascii="Arial" w:eastAsia="宋体" w:hAnsi="Arial" w:cs="Arial"/>
                <w:b/>
                <w:bCs/>
                <w:kern w:val="0"/>
                <w:szCs w:val="21"/>
              </w:rPr>
              <w:t>是否开通</w:t>
            </w:r>
          </w:p>
          <w:p w:rsidR="00C21B09" w:rsidRPr="00EE078E" w:rsidRDefault="00C21B09" w:rsidP="00C1598F">
            <w:pPr>
              <w:widowControl/>
              <w:jc w:val="center"/>
              <w:rPr>
                <w:rFonts w:ascii="Arial" w:eastAsia="宋体" w:hAnsi="Arial" w:cs="Arial"/>
                <w:b/>
                <w:bCs/>
                <w:kern w:val="0"/>
                <w:szCs w:val="21"/>
              </w:rPr>
            </w:pPr>
            <w:r w:rsidRPr="00EE078E">
              <w:rPr>
                <w:rFonts w:ascii="Arial" w:eastAsia="宋体" w:hAnsi="Arial" w:cs="Arial"/>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C21B09" w:rsidRPr="00EE078E" w:rsidRDefault="00C21B09" w:rsidP="00C1598F">
            <w:pPr>
              <w:widowControl/>
              <w:jc w:val="center"/>
              <w:rPr>
                <w:rFonts w:ascii="Arial" w:eastAsia="宋体" w:hAnsi="Arial" w:cs="Arial"/>
                <w:b/>
                <w:bCs/>
                <w:kern w:val="0"/>
                <w:szCs w:val="21"/>
              </w:rPr>
            </w:pPr>
            <w:r w:rsidRPr="00EE078E">
              <w:rPr>
                <w:rFonts w:ascii="Arial" w:eastAsia="宋体" w:hAnsi="Arial" w:cs="Arial"/>
                <w:b/>
                <w:bCs/>
                <w:kern w:val="0"/>
                <w:szCs w:val="21"/>
              </w:rPr>
              <w:t>是否开通</w:t>
            </w:r>
          </w:p>
          <w:p w:rsidR="00C21B09" w:rsidRPr="00EE078E" w:rsidRDefault="00C21B09" w:rsidP="00C1598F">
            <w:pPr>
              <w:widowControl/>
              <w:jc w:val="center"/>
              <w:rPr>
                <w:rFonts w:ascii="Arial" w:eastAsia="宋体" w:hAnsi="Arial" w:cs="Arial"/>
                <w:b/>
                <w:bCs/>
                <w:kern w:val="0"/>
                <w:szCs w:val="21"/>
              </w:rPr>
            </w:pPr>
            <w:r w:rsidRPr="00EE078E">
              <w:rPr>
                <w:rFonts w:ascii="Arial" w:eastAsia="宋体" w:hAnsi="Arial" w:cs="Arial"/>
                <w:b/>
                <w:bCs/>
                <w:kern w:val="0"/>
                <w:szCs w:val="21"/>
              </w:rPr>
              <w:t>转换业务</w:t>
            </w:r>
          </w:p>
        </w:tc>
        <w:tc>
          <w:tcPr>
            <w:tcW w:w="2410" w:type="dxa"/>
            <w:tcBorders>
              <w:top w:val="single" w:sz="4" w:space="0" w:color="auto"/>
              <w:left w:val="nil"/>
              <w:bottom w:val="single" w:sz="4" w:space="0" w:color="auto"/>
              <w:right w:val="single" w:sz="4" w:space="0" w:color="auto"/>
            </w:tcBorders>
            <w:shd w:val="clear" w:color="000000" w:fill="D9D9D9"/>
            <w:vAlign w:val="center"/>
          </w:tcPr>
          <w:p w:rsidR="00C21B09" w:rsidRPr="00EE078E" w:rsidRDefault="00C21B09" w:rsidP="00C1598F">
            <w:pPr>
              <w:widowControl/>
              <w:jc w:val="center"/>
              <w:rPr>
                <w:rFonts w:ascii="Arial" w:eastAsia="宋体" w:hAnsi="Arial" w:cs="Arial"/>
                <w:b/>
                <w:bCs/>
                <w:kern w:val="0"/>
                <w:szCs w:val="21"/>
              </w:rPr>
            </w:pPr>
            <w:r w:rsidRPr="00EE078E">
              <w:rPr>
                <w:rFonts w:ascii="Arial" w:eastAsia="宋体" w:hAnsi="Arial" w:cs="Arial"/>
                <w:b/>
                <w:bCs/>
                <w:kern w:val="0"/>
                <w:szCs w:val="21"/>
              </w:rPr>
              <w:t>是否参加销售机构申购（含定期定额申购）费率优惠</w:t>
            </w:r>
          </w:p>
        </w:tc>
      </w:tr>
      <w:tr w:rsidR="00D44FF9" w:rsidRPr="00EE078E" w:rsidTr="00C1598F">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D44FF9" w:rsidRPr="00EE078E" w:rsidRDefault="00AC7EA3" w:rsidP="00D44FF9">
            <w:pPr>
              <w:widowControl/>
              <w:jc w:val="center"/>
              <w:rPr>
                <w:rFonts w:ascii="Arial" w:eastAsia="宋体" w:hAnsi="Arial" w:cs="Arial"/>
                <w:szCs w:val="21"/>
              </w:rPr>
            </w:pPr>
            <w:r w:rsidRPr="00EE078E">
              <w:rPr>
                <w:rFonts w:ascii="Arial" w:eastAsia="宋体" w:hAnsi="Arial" w:cs="Arial"/>
                <w:szCs w:val="21"/>
              </w:rPr>
              <w:t>016473</w:t>
            </w:r>
          </w:p>
        </w:tc>
        <w:tc>
          <w:tcPr>
            <w:tcW w:w="2126" w:type="dxa"/>
            <w:tcBorders>
              <w:top w:val="nil"/>
              <w:left w:val="nil"/>
              <w:bottom w:val="single" w:sz="4" w:space="0" w:color="auto"/>
              <w:right w:val="single" w:sz="4" w:space="0" w:color="auto"/>
            </w:tcBorders>
            <w:shd w:val="clear" w:color="000000" w:fill="FFFFFF"/>
            <w:noWrap/>
            <w:vAlign w:val="center"/>
          </w:tcPr>
          <w:p w:rsidR="00D44FF9" w:rsidRPr="00EE078E" w:rsidRDefault="00AC7EA3" w:rsidP="00830C06">
            <w:pPr>
              <w:widowControl/>
              <w:rPr>
                <w:rFonts w:ascii="Arial" w:eastAsia="宋体" w:hAnsi="Arial" w:cs="Arial"/>
                <w:szCs w:val="21"/>
              </w:rPr>
            </w:pPr>
            <w:r w:rsidRPr="00EE078E">
              <w:rPr>
                <w:rFonts w:ascii="Arial" w:eastAsia="宋体" w:hAnsi="Arial" w:cs="Arial"/>
                <w:szCs w:val="21"/>
              </w:rPr>
              <w:t>景顺长城景丰货币市场基金</w:t>
            </w:r>
            <w:r w:rsidRPr="00EE078E">
              <w:rPr>
                <w:rFonts w:ascii="Arial" w:eastAsia="宋体" w:hAnsi="Arial" w:cs="Arial"/>
                <w:szCs w:val="21"/>
              </w:rPr>
              <w:t>E</w:t>
            </w:r>
            <w:r w:rsidRPr="00EE078E">
              <w:rPr>
                <w:rFonts w:ascii="Arial" w:eastAsia="宋体" w:hAnsi="Arial" w:cs="Arial"/>
                <w:szCs w:val="21"/>
              </w:rPr>
              <w:t>类份额</w:t>
            </w:r>
          </w:p>
        </w:tc>
        <w:tc>
          <w:tcPr>
            <w:tcW w:w="1276" w:type="dxa"/>
            <w:tcBorders>
              <w:top w:val="nil"/>
              <w:left w:val="nil"/>
              <w:bottom w:val="single" w:sz="4" w:space="0" w:color="auto"/>
              <w:right w:val="single" w:sz="4" w:space="0" w:color="auto"/>
            </w:tcBorders>
            <w:shd w:val="clear" w:color="000000" w:fill="FFFFFF"/>
            <w:vAlign w:val="center"/>
          </w:tcPr>
          <w:p w:rsidR="00D44FF9" w:rsidRPr="00EE078E" w:rsidRDefault="00D44FF9" w:rsidP="00D44FF9">
            <w:pPr>
              <w:widowControl/>
              <w:jc w:val="center"/>
              <w:rPr>
                <w:rFonts w:ascii="Arial" w:eastAsia="宋体" w:hAnsi="Arial" w:cs="Arial"/>
                <w:color w:val="000000"/>
                <w:szCs w:val="21"/>
              </w:rPr>
            </w:pPr>
            <w:r w:rsidRPr="00EE078E">
              <w:rPr>
                <w:rFonts w:ascii="Arial" w:eastAsia="宋体" w:hAnsi="Arial" w:cs="Arial"/>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D44FF9" w:rsidRPr="00EE078E" w:rsidRDefault="00D44FF9" w:rsidP="00D44FF9">
            <w:pPr>
              <w:widowControl/>
              <w:jc w:val="center"/>
              <w:rPr>
                <w:rFonts w:ascii="Arial" w:eastAsia="宋体" w:hAnsi="Arial" w:cs="Arial"/>
                <w:color w:val="000000"/>
                <w:szCs w:val="21"/>
              </w:rPr>
            </w:pPr>
            <w:r w:rsidRPr="00EE078E">
              <w:rPr>
                <w:rFonts w:ascii="Arial" w:eastAsia="宋体" w:hAnsi="Arial" w:cs="Arial"/>
                <w:color w:val="000000"/>
                <w:szCs w:val="21"/>
              </w:rPr>
              <w:t>开通</w:t>
            </w:r>
          </w:p>
        </w:tc>
        <w:tc>
          <w:tcPr>
            <w:tcW w:w="2410" w:type="dxa"/>
            <w:tcBorders>
              <w:top w:val="nil"/>
              <w:left w:val="nil"/>
              <w:bottom w:val="single" w:sz="4" w:space="0" w:color="auto"/>
              <w:right w:val="single" w:sz="4" w:space="0" w:color="auto"/>
            </w:tcBorders>
            <w:shd w:val="clear" w:color="000000" w:fill="FFFFFF"/>
            <w:vAlign w:val="center"/>
          </w:tcPr>
          <w:p w:rsidR="00D44FF9" w:rsidRPr="00EE078E" w:rsidRDefault="00AC7EA3" w:rsidP="00D44FF9">
            <w:pPr>
              <w:widowControl/>
              <w:jc w:val="center"/>
              <w:rPr>
                <w:rFonts w:ascii="Arial" w:eastAsia="宋体" w:hAnsi="Arial" w:cs="Arial"/>
                <w:color w:val="000000"/>
                <w:szCs w:val="21"/>
              </w:rPr>
            </w:pPr>
            <w:r w:rsidRPr="00EE078E">
              <w:rPr>
                <w:rFonts w:ascii="Arial" w:eastAsia="宋体" w:hAnsi="Arial" w:cs="Arial"/>
                <w:color w:val="000000"/>
                <w:szCs w:val="21"/>
              </w:rPr>
              <w:t>不适用</w:t>
            </w:r>
          </w:p>
        </w:tc>
      </w:tr>
    </w:tbl>
    <w:p w:rsidR="00C21B09" w:rsidRPr="00EE078E" w:rsidRDefault="00C21B09" w:rsidP="00C21B09">
      <w:pPr>
        <w:widowControl/>
        <w:spacing w:line="360" w:lineRule="auto"/>
        <w:ind w:firstLineChars="200" w:firstLine="420"/>
        <w:jc w:val="left"/>
        <w:rPr>
          <w:rFonts w:ascii="Arial" w:eastAsia="宋体" w:hAnsi="Arial" w:cs="Arial"/>
          <w:color w:val="000000"/>
          <w:szCs w:val="21"/>
        </w:rPr>
      </w:pPr>
      <w:r w:rsidRPr="00EE078E">
        <w:rPr>
          <w:rFonts w:ascii="Arial" w:eastAsia="宋体" w:hAnsi="Arial" w:cs="Arial"/>
          <w:color w:val="000000"/>
          <w:kern w:val="0"/>
          <w:szCs w:val="21"/>
        </w:rPr>
        <w:t>注：本公司新增委托</w:t>
      </w:r>
      <w:r w:rsidR="00EE078E" w:rsidRPr="00EE078E">
        <w:rPr>
          <w:rFonts w:ascii="Arial" w:eastAsia="宋体" w:hAnsi="Arial" w:cs="Arial"/>
          <w:kern w:val="0"/>
          <w:szCs w:val="21"/>
        </w:rPr>
        <w:t>中国光大银行</w:t>
      </w:r>
      <w:r w:rsidRPr="00EE078E">
        <w:rPr>
          <w:rFonts w:ascii="Arial" w:eastAsia="宋体" w:hAnsi="Arial" w:cs="Arial"/>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EE078E" w:rsidRDefault="00C21B09" w:rsidP="00C21B09">
      <w:pPr>
        <w:widowControl/>
        <w:ind w:firstLineChars="200" w:firstLine="420"/>
        <w:jc w:val="left"/>
        <w:rPr>
          <w:rFonts w:ascii="Arial" w:eastAsia="宋体" w:hAnsi="Arial" w:cs="Arial"/>
          <w:kern w:val="0"/>
          <w:szCs w:val="21"/>
        </w:rPr>
      </w:pPr>
    </w:p>
    <w:p w:rsidR="00C21B09" w:rsidRPr="00EE078E" w:rsidRDefault="00C21B09" w:rsidP="00C21B09">
      <w:pPr>
        <w:widowControl/>
        <w:spacing w:line="360" w:lineRule="auto"/>
        <w:ind w:firstLineChars="200" w:firstLine="420"/>
        <w:jc w:val="left"/>
        <w:rPr>
          <w:rFonts w:ascii="Arial" w:eastAsia="宋体" w:hAnsi="Arial" w:cs="Arial"/>
          <w:kern w:val="0"/>
          <w:szCs w:val="21"/>
        </w:rPr>
      </w:pPr>
      <w:r w:rsidRPr="00EE078E">
        <w:rPr>
          <w:rFonts w:ascii="Arial" w:eastAsia="宋体" w:hAnsi="Arial" w:cs="Arial"/>
          <w:kern w:val="0"/>
          <w:szCs w:val="21"/>
        </w:rPr>
        <w:t>二、销售机构信息</w:t>
      </w:r>
    </w:p>
    <w:p w:rsidR="00C21B09" w:rsidRPr="00EE078E" w:rsidRDefault="00C21B09" w:rsidP="00C21B09">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销售机构名称：</w:t>
      </w:r>
      <w:r w:rsidR="00EE078E" w:rsidRPr="00EE078E">
        <w:rPr>
          <w:rFonts w:ascii="Arial" w:eastAsia="宋体" w:hAnsi="Arial" w:cs="Arial"/>
          <w:kern w:val="0"/>
          <w:szCs w:val="21"/>
        </w:rPr>
        <w:t>中国光大银行股份有限公司</w:t>
      </w:r>
    </w:p>
    <w:p w:rsidR="00EE078E" w:rsidRPr="00EE078E" w:rsidRDefault="00EE078E" w:rsidP="00EE078E">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注册地址：北京市西城区太平桥大街</w:t>
      </w:r>
      <w:r w:rsidRPr="00EE078E">
        <w:rPr>
          <w:rFonts w:ascii="Arial" w:eastAsia="宋体" w:hAnsi="Arial" w:cs="Arial"/>
          <w:color w:val="000000"/>
          <w:kern w:val="0"/>
          <w:szCs w:val="21"/>
        </w:rPr>
        <w:t>25</w:t>
      </w:r>
      <w:r w:rsidRPr="00EE078E">
        <w:rPr>
          <w:rFonts w:ascii="Arial" w:eastAsia="宋体" w:hAnsi="Arial" w:cs="Arial"/>
          <w:color w:val="000000"/>
          <w:kern w:val="0"/>
          <w:szCs w:val="21"/>
        </w:rPr>
        <w:t>号光大中心</w:t>
      </w:r>
    </w:p>
    <w:p w:rsidR="00EE078E" w:rsidRPr="00EE078E" w:rsidRDefault="00EE078E" w:rsidP="00EE078E">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办公地址：北京市西城区太平桥大街</w:t>
      </w:r>
      <w:r w:rsidRPr="00EE078E">
        <w:rPr>
          <w:rFonts w:ascii="Arial" w:eastAsia="宋体" w:hAnsi="Arial" w:cs="Arial"/>
          <w:color w:val="000000"/>
          <w:kern w:val="0"/>
          <w:szCs w:val="21"/>
        </w:rPr>
        <w:t>25</w:t>
      </w:r>
      <w:r w:rsidRPr="00EE078E">
        <w:rPr>
          <w:rFonts w:ascii="Arial" w:eastAsia="宋体" w:hAnsi="Arial" w:cs="Arial"/>
          <w:color w:val="000000"/>
          <w:kern w:val="0"/>
          <w:szCs w:val="21"/>
        </w:rPr>
        <w:t>号光大中心</w:t>
      </w:r>
    </w:p>
    <w:p w:rsidR="00EE078E" w:rsidRPr="00EE078E" w:rsidRDefault="00EE078E" w:rsidP="00EE078E">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法定代表人：王江</w:t>
      </w:r>
    </w:p>
    <w:p w:rsidR="00EE078E" w:rsidRPr="00EE078E" w:rsidRDefault="00EE078E" w:rsidP="00EE078E">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客户服务电话：</w:t>
      </w:r>
      <w:r w:rsidRPr="00EE078E">
        <w:rPr>
          <w:rFonts w:ascii="Arial" w:eastAsia="宋体" w:hAnsi="Arial" w:cs="Arial"/>
          <w:color w:val="000000"/>
          <w:kern w:val="0"/>
          <w:szCs w:val="21"/>
        </w:rPr>
        <w:t>95595</w:t>
      </w:r>
      <w:r w:rsidRPr="00EE078E">
        <w:rPr>
          <w:rFonts w:ascii="Arial" w:eastAsia="宋体" w:hAnsi="Arial" w:cs="Arial"/>
          <w:color w:val="000000"/>
          <w:kern w:val="0"/>
          <w:szCs w:val="21"/>
        </w:rPr>
        <w:t>（全国）</w:t>
      </w:r>
    </w:p>
    <w:p w:rsidR="00100F48" w:rsidRPr="00EE078E" w:rsidRDefault="00EE078E" w:rsidP="00EE078E">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网址：</w:t>
      </w:r>
      <w:hyperlink r:id="rId6" w:history="1">
        <w:r w:rsidRPr="00EE078E">
          <w:rPr>
            <w:rStyle w:val="a4"/>
            <w:rFonts w:ascii="Arial" w:eastAsia="宋体" w:hAnsi="Arial" w:cs="Arial"/>
            <w:kern w:val="0"/>
            <w:szCs w:val="21"/>
          </w:rPr>
          <w:t>www.cebbank.com</w:t>
        </w:r>
      </w:hyperlink>
    </w:p>
    <w:p w:rsidR="00EE078E" w:rsidRPr="00EE078E" w:rsidRDefault="00EE078E" w:rsidP="00EE078E">
      <w:pPr>
        <w:widowControl/>
        <w:spacing w:line="360" w:lineRule="auto"/>
        <w:ind w:firstLineChars="200" w:firstLine="420"/>
        <w:jc w:val="left"/>
        <w:rPr>
          <w:rFonts w:ascii="Arial" w:eastAsia="宋体" w:hAnsi="Arial" w:cs="Arial"/>
          <w:kern w:val="0"/>
          <w:szCs w:val="21"/>
        </w:rPr>
      </w:pP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kern w:val="0"/>
          <w:szCs w:val="21"/>
        </w:rPr>
        <w:t>三、</w:t>
      </w:r>
      <w:r w:rsidRPr="00EE078E">
        <w:rPr>
          <w:rFonts w:ascii="Arial" w:eastAsia="宋体" w:hAnsi="Arial" w:cs="Arial"/>
          <w:szCs w:val="21"/>
        </w:rPr>
        <w:t>相关业务说明</w:t>
      </w: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t>1</w:t>
      </w:r>
      <w:r w:rsidRPr="00EE078E">
        <w:rPr>
          <w:rFonts w:ascii="Arial" w:eastAsia="宋体" w:hAnsi="Arial" w:cs="Arial"/>
          <w:szCs w:val="21"/>
        </w:rPr>
        <w:t>、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lastRenderedPageBreak/>
        <w:t>2</w:t>
      </w:r>
      <w:r w:rsidRPr="00EE078E">
        <w:rPr>
          <w:rFonts w:ascii="Arial" w:eastAsia="宋体" w:hAnsi="Arial" w:cs="Arial"/>
          <w:szCs w:val="21"/>
        </w:rPr>
        <w:t>、</w:t>
      </w:r>
      <w:r w:rsidRPr="00EE078E">
        <w:rPr>
          <w:rFonts w:ascii="Arial" w:eastAsia="宋体" w:hAnsi="Arial" w:cs="Arial"/>
          <w:szCs w:val="21"/>
        </w:rPr>
        <w:t>“</w:t>
      </w:r>
      <w:r w:rsidRPr="00EE078E">
        <w:rPr>
          <w:rFonts w:ascii="Arial" w:eastAsia="宋体" w:hAnsi="Arial" w:cs="Arial"/>
          <w:szCs w:val="21"/>
        </w:rPr>
        <w:t>定期定额投资业务</w:t>
      </w:r>
      <w:r w:rsidRPr="00EE078E">
        <w:rPr>
          <w:rFonts w:ascii="Arial" w:eastAsia="宋体" w:hAnsi="Arial" w:cs="Arial"/>
          <w:szCs w:val="21"/>
        </w:rPr>
        <w:t>”</w:t>
      </w:r>
      <w:r w:rsidRPr="00EE078E">
        <w:rPr>
          <w:rFonts w:ascii="Arial" w:eastAsia="宋体" w:hAnsi="Arial" w:cs="Arial"/>
          <w:szCs w:val="21"/>
        </w:rPr>
        <w:t>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t>3</w:t>
      </w:r>
      <w:r w:rsidRPr="00EE078E">
        <w:rPr>
          <w:rFonts w:ascii="Arial" w:eastAsia="宋体" w:hAnsi="Arial" w:cs="Arial"/>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t>4</w:t>
      </w:r>
      <w:r w:rsidRPr="00EE078E">
        <w:rPr>
          <w:rFonts w:ascii="Arial" w:eastAsia="宋体" w:hAnsi="Arial" w:cs="Arial"/>
          <w:szCs w:val="21"/>
        </w:rPr>
        <w:t>、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EE078E" w:rsidRDefault="00C21B09" w:rsidP="00C21B09">
      <w:pPr>
        <w:widowControl/>
        <w:spacing w:line="360" w:lineRule="auto"/>
        <w:ind w:firstLineChars="200" w:firstLine="420"/>
        <w:jc w:val="left"/>
        <w:rPr>
          <w:rFonts w:ascii="Arial" w:eastAsia="宋体" w:hAnsi="Arial" w:cs="Arial"/>
          <w:kern w:val="0"/>
          <w:szCs w:val="21"/>
        </w:rPr>
      </w:pPr>
      <w:r w:rsidRPr="00EE078E">
        <w:rPr>
          <w:rFonts w:ascii="Arial" w:eastAsia="宋体" w:hAnsi="Arial" w:cs="Arial"/>
          <w:szCs w:val="21"/>
        </w:rPr>
        <w:t>5</w:t>
      </w:r>
      <w:r w:rsidRPr="00EE078E">
        <w:rPr>
          <w:rFonts w:ascii="Arial" w:eastAsia="宋体" w:hAnsi="Arial" w:cs="Arial"/>
          <w:szCs w:val="21"/>
        </w:rPr>
        <w:t>、若</w:t>
      </w:r>
      <w:r w:rsidRPr="00EE078E">
        <w:rPr>
          <w:rFonts w:ascii="Arial" w:eastAsia="宋体" w:hAnsi="Arial" w:cs="Arial"/>
          <w:kern w:val="0"/>
          <w:szCs w:val="21"/>
        </w:rPr>
        <w:t>今后</w:t>
      </w:r>
      <w:r w:rsidRPr="00EE078E">
        <w:rPr>
          <w:rFonts w:ascii="Arial" w:eastAsia="宋体" w:hAnsi="Arial" w:cs="Arial"/>
          <w:color w:val="000000"/>
          <w:kern w:val="0"/>
          <w:szCs w:val="21"/>
        </w:rPr>
        <w:t>上述销售机构</w:t>
      </w:r>
      <w:r w:rsidRPr="00EE078E">
        <w:rPr>
          <w:rFonts w:ascii="Arial" w:eastAsia="宋体" w:hAnsi="Arial" w:cs="Arial"/>
          <w:kern w:val="0"/>
          <w:szCs w:val="21"/>
        </w:rPr>
        <w:t>依据法律法规及基金相关法律文件对投资起点金额、级差及累计申购限额等标准进行调整，以</w:t>
      </w:r>
      <w:r w:rsidRPr="00EE078E">
        <w:rPr>
          <w:rFonts w:ascii="Arial" w:eastAsia="宋体" w:hAnsi="Arial" w:cs="Arial"/>
          <w:color w:val="000000"/>
          <w:kern w:val="0"/>
          <w:szCs w:val="21"/>
        </w:rPr>
        <w:t>上述销售机构</w:t>
      </w:r>
      <w:r w:rsidRPr="00EE078E">
        <w:rPr>
          <w:rFonts w:ascii="Arial" w:eastAsia="宋体" w:hAnsi="Arial" w:cs="Arial"/>
          <w:kern w:val="0"/>
          <w:szCs w:val="21"/>
        </w:rPr>
        <w:t>最新规定为准。</w:t>
      </w:r>
    </w:p>
    <w:p w:rsidR="00C21B09" w:rsidRPr="00EE078E" w:rsidRDefault="00C21B09" w:rsidP="00C21B09">
      <w:pPr>
        <w:widowControl/>
        <w:spacing w:line="360" w:lineRule="auto"/>
        <w:ind w:firstLineChars="200" w:firstLine="420"/>
        <w:jc w:val="left"/>
        <w:rPr>
          <w:rFonts w:ascii="Arial" w:eastAsia="宋体" w:hAnsi="Arial" w:cs="Arial"/>
          <w:szCs w:val="21"/>
        </w:rPr>
      </w:pP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t>四、投资者可通过以下途径咨询有关详情</w:t>
      </w: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t>1</w:t>
      </w:r>
      <w:r w:rsidRPr="00EE078E">
        <w:rPr>
          <w:rFonts w:ascii="Arial" w:eastAsia="宋体" w:hAnsi="Arial" w:cs="Arial"/>
          <w:szCs w:val="21"/>
        </w:rPr>
        <w:t>、景顺长城基金管理有限公司</w:t>
      </w: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t>客户服务电话：</w:t>
      </w:r>
      <w:r w:rsidRPr="00EE078E">
        <w:rPr>
          <w:rFonts w:ascii="Arial" w:eastAsia="宋体" w:hAnsi="Arial" w:cs="Arial"/>
          <w:szCs w:val="21"/>
        </w:rPr>
        <w:t>400 8888 606</w:t>
      </w:r>
      <w:r w:rsidRPr="00EE078E">
        <w:rPr>
          <w:rFonts w:ascii="Arial" w:eastAsia="宋体" w:hAnsi="Arial" w:cs="Arial"/>
          <w:szCs w:val="21"/>
        </w:rPr>
        <w:t>、</w:t>
      </w:r>
      <w:r w:rsidRPr="00EE078E">
        <w:rPr>
          <w:rFonts w:ascii="Arial" w:eastAsia="宋体" w:hAnsi="Arial" w:cs="Arial"/>
          <w:szCs w:val="21"/>
        </w:rPr>
        <w:t>0755-82370688</w:t>
      </w:r>
    </w:p>
    <w:p w:rsidR="00C21B09" w:rsidRPr="00EE078E" w:rsidRDefault="00C21B09" w:rsidP="00C21B09">
      <w:pPr>
        <w:widowControl/>
        <w:spacing w:line="360" w:lineRule="auto"/>
        <w:ind w:firstLineChars="200" w:firstLine="420"/>
        <w:jc w:val="left"/>
        <w:rPr>
          <w:rFonts w:ascii="Arial" w:eastAsia="宋体" w:hAnsi="Arial" w:cs="Arial"/>
          <w:szCs w:val="21"/>
        </w:rPr>
      </w:pPr>
      <w:r w:rsidRPr="00EE078E">
        <w:rPr>
          <w:rFonts w:ascii="Arial" w:eastAsia="宋体" w:hAnsi="Arial" w:cs="Arial"/>
          <w:szCs w:val="21"/>
        </w:rPr>
        <w:t>网址：</w:t>
      </w:r>
      <w:r w:rsidRPr="00EE078E">
        <w:rPr>
          <w:rFonts w:ascii="Arial" w:eastAsia="宋体" w:hAnsi="Arial" w:cs="Arial"/>
          <w:szCs w:val="21"/>
        </w:rPr>
        <w:t>www.igwfmc.com</w:t>
      </w:r>
    </w:p>
    <w:p w:rsidR="00EE078E" w:rsidRPr="00EE078E" w:rsidRDefault="00C21B09" w:rsidP="00EE078E">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szCs w:val="21"/>
        </w:rPr>
        <w:t>2</w:t>
      </w:r>
      <w:r w:rsidRPr="00EE078E">
        <w:rPr>
          <w:rFonts w:ascii="Arial" w:eastAsia="宋体" w:hAnsi="Arial" w:cs="Arial"/>
          <w:szCs w:val="21"/>
        </w:rPr>
        <w:t>、</w:t>
      </w:r>
      <w:r w:rsidR="00EE078E" w:rsidRPr="00EE078E">
        <w:rPr>
          <w:rFonts w:ascii="Arial" w:eastAsia="宋体" w:hAnsi="Arial" w:cs="Arial"/>
          <w:kern w:val="0"/>
          <w:szCs w:val="21"/>
        </w:rPr>
        <w:t>中国光大银行股份有限公司</w:t>
      </w:r>
    </w:p>
    <w:p w:rsidR="00EE078E" w:rsidRPr="00EE078E" w:rsidRDefault="00EE078E" w:rsidP="00EE078E">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客户服务电话：</w:t>
      </w:r>
      <w:r w:rsidRPr="00EE078E">
        <w:rPr>
          <w:rFonts w:ascii="Arial" w:eastAsia="宋体" w:hAnsi="Arial" w:cs="Arial"/>
          <w:color w:val="000000"/>
          <w:kern w:val="0"/>
          <w:szCs w:val="21"/>
        </w:rPr>
        <w:t>95595</w:t>
      </w:r>
      <w:r w:rsidRPr="00EE078E">
        <w:rPr>
          <w:rFonts w:ascii="Arial" w:eastAsia="宋体" w:hAnsi="Arial" w:cs="Arial"/>
          <w:color w:val="000000"/>
          <w:kern w:val="0"/>
          <w:szCs w:val="21"/>
        </w:rPr>
        <w:t>（全国）</w:t>
      </w:r>
    </w:p>
    <w:p w:rsidR="00EE078E" w:rsidRPr="00EE078E" w:rsidRDefault="00EE078E" w:rsidP="00EE078E">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网址：</w:t>
      </w:r>
      <w:hyperlink r:id="rId7" w:history="1">
        <w:r w:rsidRPr="00EE078E">
          <w:rPr>
            <w:rStyle w:val="a4"/>
            <w:rFonts w:ascii="Arial" w:eastAsia="宋体" w:hAnsi="Arial" w:cs="Arial"/>
            <w:kern w:val="0"/>
            <w:szCs w:val="21"/>
          </w:rPr>
          <w:t>www.cebbank.com</w:t>
        </w:r>
      </w:hyperlink>
    </w:p>
    <w:p w:rsidR="00AC7EA3" w:rsidRPr="00EE078E" w:rsidRDefault="00AC7EA3" w:rsidP="00EE078E">
      <w:pPr>
        <w:widowControl/>
        <w:spacing w:line="360" w:lineRule="auto"/>
        <w:ind w:firstLineChars="200" w:firstLine="420"/>
        <w:jc w:val="left"/>
        <w:rPr>
          <w:rFonts w:ascii="Arial" w:eastAsia="宋体" w:hAnsi="Arial" w:cs="Arial"/>
          <w:color w:val="000000"/>
          <w:kern w:val="0"/>
          <w:szCs w:val="21"/>
        </w:rPr>
      </w:pPr>
    </w:p>
    <w:p w:rsidR="00C21B09" w:rsidRPr="00EE078E" w:rsidRDefault="00C21B09" w:rsidP="00C21B09">
      <w:pPr>
        <w:widowControl/>
        <w:spacing w:line="360" w:lineRule="auto"/>
        <w:ind w:firstLineChars="200" w:firstLine="420"/>
        <w:jc w:val="left"/>
        <w:rPr>
          <w:rFonts w:ascii="Arial" w:eastAsia="宋体" w:hAnsi="Arial" w:cs="Arial"/>
          <w:color w:val="000000"/>
          <w:kern w:val="0"/>
          <w:szCs w:val="21"/>
        </w:rPr>
      </w:pPr>
      <w:r w:rsidRPr="00EE078E">
        <w:rPr>
          <w:rFonts w:ascii="Arial" w:eastAsia="宋体"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EE078E" w:rsidRDefault="00C21B09" w:rsidP="00C21B09">
      <w:pPr>
        <w:widowControl/>
        <w:ind w:firstLineChars="200" w:firstLine="420"/>
        <w:jc w:val="left"/>
        <w:rPr>
          <w:rFonts w:ascii="Arial" w:eastAsia="宋体" w:hAnsi="Arial" w:cs="Arial"/>
          <w:kern w:val="0"/>
          <w:szCs w:val="21"/>
        </w:rPr>
      </w:pPr>
    </w:p>
    <w:p w:rsidR="00C21B09" w:rsidRPr="00EE078E" w:rsidRDefault="00C21B09" w:rsidP="00C21B09">
      <w:pPr>
        <w:widowControl/>
        <w:spacing w:line="360" w:lineRule="auto"/>
        <w:ind w:firstLineChars="200" w:firstLine="420"/>
        <w:jc w:val="left"/>
        <w:rPr>
          <w:rFonts w:ascii="Arial" w:eastAsia="宋体" w:hAnsi="Arial" w:cs="Arial"/>
          <w:kern w:val="0"/>
          <w:szCs w:val="21"/>
        </w:rPr>
      </w:pPr>
      <w:r w:rsidRPr="00EE078E">
        <w:rPr>
          <w:rFonts w:ascii="Arial" w:eastAsia="宋体" w:hAnsi="Arial" w:cs="Arial"/>
          <w:kern w:val="0"/>
          <w:szCs w:val="21"/>
        </w:rPr>
        <w:lastRenderedPageBreak/>
        <w:t>特此公告。</w:t>
      </w:r>
    </w:p>
    <w:p w:rsidR="00C21B09" w:rsidRPr="00EE078E" w:rsidRDefault="00C21B09" w:rsidP="00C21B09">
      <w:pPr>
        <w:widowControl/>
        <w:jc w:val="left"/>
        <w:rPr>
          <w:rFonts w:ascii="Arial" w:eastAsia="宋体" w:hAnsi="Arial" w:cs="Arial"/>
          <w:kern w:val="0"/>
          <w:szCs w:val="21"/>
        </w:rPr>
      </w:pPr>
    </w:p>
    <w:p w:rsidR="00C21B09" w:rsidRPr="00EE078E" w:rsidRDefault="00C21B09" w:rsidP="00C21B09">
      <w:pPr>
        <w:widowControl/>
        <w:spacing w:line="360" w:lineRule="auto"/>
        <w:ind w:firstLineChars="200" w:firstLine="420"/>
        <w:jc w:val="right"/>
        <w:rPr>
          <w:rFonts w:ascii="Arial" w:eastAsia="宋体" w:hAnsi="Arial" w:cs="Arial"/>
          <w:kern w:val="0"/>
          <w:szCs w:val="21"/>
        </w:rPr>
      </w:pPr>
      <w:r w:rsidRPr="00EE078E">
        <w:rPr>
          <w:rFonts w:ascii="Arial" w:eastAsia="宋体" w:hAnsi="Arial" w:cs="Arial"/>
          <w:kern w:val="0"/>
          <w:szCs w:val="21"/>
        </w:rPr>
        <w:t>景顺长城基金管理有限公司</w:t>
      </w:r>
    </w:p>
    <w:p w:rsidR="00C21B09" w:rsidRPr="00EE078E" w:rsidRDefault="00C21B09" w:rsidP="00C21B09">
      <w:pPr>
        <w:widowControl/>
        <w:spacing w:line="360" w:lineRule="auto"/>
        <w:jc w:val="right"/>
        <w:rPr>
          <w:rFonts w:ascii="Arial" w:eastAsia="宋体" w:hAnsi="Arial" w:cs="Arial"/>
          <w:szCs w:val="21"/>
        </w:rPr>
      </w:pPr>
      <w:r w:rsidRPr="00EE078E">
        <w:rPr>
          <w:rFonts w:ascii="Arial" w:eastAsia="宋体" w:hAnsi="Arial" w:cs="Arial"/>
          <w:kern w:val="0"/>
          <w:szCs w:val="21"/>
        </w:rPr>
        <w:t>二</w:t>
      </w:r>
      <w:r w:rsidR="00100F48" w:rsidRPr="00EE078E">
        <w:rPr>
          <w:rFonts w:ascii="Arial" w:eastAsia="宋体" w:hAnsi="Arial" w:cs="Arial"/>
          <w:kern w:val="0"/>
          <w:szCs w:val="21"/>
        </w:rPr>
        <w:t>〇</w:t>
      </w:r>
      <w:r w:rsidRPr="00EE078E">
        <w:rPr>
          <w:rFonts w:ascii="Arial" w:eastAsia="宋体" w:hAnsi="Arial" w:cs="Arial"/>
          <w:kern w:val="0"/>
          <w:szCs w:val="21"/>
        </w:rPr>
        <w:t>二</w:t>
      </w:r>
      <w:r w:rsidR="00EE078E" w:rsidRPr="00EE078E">
        <w:rPr>
          <w:rFonts w:ascii="Arial" w:eastAsia="宋体" w:hAnsi="Arial" w:cs="Arial"/>
          <w:kern w:val="0"/>
          <w:szCs w:val="21"/>
        </w:rPr>
        <w:t>五</w:t>
      </w:r>
      <w:r w:rsidRPr="00EE078E">
        <w:rPr>
          <w:rFonts w:ascii="Arial" w:eastAsia="宋体" w:hAnsi="Arial" w:cs="Arial"/>
          <w:kern w:val="0"/>
          <w:szCs w:val="21"/>
        </w:rPr>
        <w:t>年</w:t>
      </w:r>
      <w:r w:rsidR="00EE078E" w:rsidRPr="00EE078E">
        <w:rPr>
          <w:rFonts w:ascii="Arial" w:eastAsia="宋体" w:hAnsi="Arial" w:cs="Arial"/>
          <w:kern w:val="0"/>
          <w:szCs w:val="21"/>
        </w:rPr>
        <w:t>一</w:t>
      </w:r>
      <w:r w:rsidRPr="00EE078E">
        <w:rPr>
          <w:rFonts w:ascii="Arial" w:eastAsia="宋体" w:hAnsi="Arial" w:cs="Arial"/>
          <w:kern w:val="0"/>
          <w:szCs w:val="21"/>
        </w:rPr>
        <w:t>月</w:t>
      </w:r>
      <w:r w:rsidR="007E718B" w:rsidRPr="00EE078E">
        <w:rPr>
          <w:rFonts w:ascii="Arial" w:eastAsia="宋体" w:hAnsi="Arial" w:cs="Arial"/>
          <w:kern w:val="0"/>
          <w:szCs w:val="21"/>
        </w:rPr>
        <w:t>十</w:t>
      </w:r>
      <w:r w:rsidR="009B0047" w:rsidRPr="00EE078E">
        <w:rPr>
          <w:rFonts w:ascii="Arial" w:eastAsia="宋体" w:hAnsi="Arial" w:cs="Arial"/>
          <w:kern w:val="0"/>
          <w:szCs w:val="21"/>
        </w:rPr>
        <w:t>三</w:t>
      </w:r>
      <w:r w:rsidRPr="00EE078E">
        <w:rPr>
          <w:rFonts w:ascii="Arial" w:eastAsia="宋体" w:hAnsi="Arial" w:cs="Arial"/>
          <w:kern w:val="0"/>
          <w:szCs w:val="21"/>
        </w:rPr>
        <w:t>日</w:t>
      </w:r>
    </w:p>
    <w:bookmarkEnd w:id="0"/>
    <w:p w:rsidR="00601D0D" w:rsidRPr="00EE078E" w:rsidRDefault="0023355C">
      <w:pPr>
        <w:rPr>
          <w:rFonts w:ascii="Arial" w:eastAsia="宋体" w:hAnsi="Arial" w:cs="Arial"/>
          <w:sz w:val="24"/>
          <w:szCs w:val="24"/>
        </w:rPr>
      </w:pPr>
    </w:p>
    <w:sectPr w:rsidR="00601D0D" w:rsidRPr="00EE078E" w:rsidSect="00CA25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110" w:rsidRDefault="00031110" w:rsidP="00484A24">
      <w:r>
        <w:separator/>
      </w:r>
    </w:p>
  </w:endnote>
  <w:endnote w:type="continuationSeparator" w:id="0">
    <w:p w:rsidR="00031110" w:rsidRDefault="00031110"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110" w:rsidRDefault="00031110" w:rsidP="00484A24">
      <w:r>
        <w:separator/>
      </w:r>
    </w:p>
  </w:footnote>
  <w:footnote w:type="continuationSeparator" w:id="0">
    <w:p w:rsidR="00031110" w:rsidRDefault="00031110"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31110"/>
    <w:rsid w:val="00100F48"/>
    <w:rsid w:val="00134C88"/>
    <w:rsid w:val="00143949"/>
    <w:rsid w:val="00157004"/>
    <w:rsid w:val="00160087"/>
    <w:rsid w:val="00163206"/>
    <w:rsid w:val="001640CF"/>
    <w:rsid w:val="001A1770"/>
    <w:rsid w:val="001B7F12"/>
    <w:rsid w:val="001E4548"/>
    <w:rsid w:val="00220BAF"/>
    <w:rsid w:val="0023355C"/>
    <w:rsid w:val="002362F8"/>
    <w:rsid w:val="00275D88"/>
    <w:rsid w:val="002B6436"/>
    <w:rsid w:val="002C4589"/>
    <w:rsid w:val="002C6047"/>
    <w:rsid w:val="002E71C2"/>
    <w:rsid w:val="00342D18"/>
    <w:rsid w:val="00484A24"/>
    <w:rsid w:val="005143B9"/>
    <w:rsid w:val="005336DF"/>
    <w:rsid w:val="0053504F"/>
    <w:rsid w:val="00547C38"/>
    <w:rsid w:val="00594D3A"/>
    <w:rsid w:val="005B44F4"/>
    <w:rsid w:val="00603B86"/>
    <w:rsid w:val="00632776"/>
    <w:rsid w:val="00676FCE"/>
    <w:rsid w:val="00686BD4"/>
    <w:rsid w:val="006F602F"/>
    <w:rsid w:val="00784A4C"/>
    <w:rsid w:val="007B6660"/>
    <w:rsid w:val="007D543E"/>
    <w:rsid w:val="007E5331"/>
    <w:rsid w:val="007E718B"/>
    <w:rsid w:val="00804C62"/>
    <w:rsid w:val="008152BF"/>
    <w:rsid w:val="00830C06"/>
    <w:rsid w:val="008458E8"/>
    <w:rsid w:val="008552FD"/>
    <w:rsid w:val="00862005"/>
    <w:rsid w:val="008B2A21"/>
    <w:rsid w:val="008F1D54"/>
    <w:rsid w:val="00981D3D"/>
    <w:rsid w:val="00990913"/>
    <w:rsid w:val="009B0047"/>
    <w:rsid w:val="009B6C5F"/>
    <w:rsid w:val="009C37A9"/>
    <w:rsid w:val="009C6B57"/>
    <w:rsid w:val="00A71C46"/>
    <w:rsid w:val="00A779BC"/>
    <w:rsid w:val="00AC7EA3"/>
    <w:rsid w:val="00AD3850"/>
    <w:rsid w:val="00B4510C"/>
    <w:rsid w:val="00B91D5B"/>
    <w:rsid w:val="00BE72B1"/>
    <w:rsid w:val="00C21B09"/>
    <w:rsid w:val="00C37A9E"/>
    <w:rsid w:val="00C6170B"/>
    <w:rsid w:val="00C846EE"/>
    <w:rsid w:val="00CA25B6"/>
    <w:rsid w:val="00CB7407"/>
    <w:rsid w:val="00CD3D64"/>
    <w:rsid w:val="00D44FF9"/>
    <w:rsid w:val="00E74E5E"/>
    <w:rsid w:val="00E758CB"/>
    <w:rsid w:val="00EE078E"/>
    <w:rsid w:val="00F07EDD"/>
    <w:rsid w:val="00F518FA"/>
    <w:rsid w:val="00F856F4"/>
    <w:rsid w:val="00FA1AEA"/>
    <w:rsid w:val="00FB5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s>
</file>

<file path=word/webSettings.xml><?xml version="1.0" encoding="utf-8"?>
<w:webSettings xmlns:r="http://schemas.openxmlformats.org/officeDocument/2006/relationships" xmlns:w="http://schemas.openxmlformats.org/wordprocessingml/2006/main">
  <w:divs>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74357863">
      <w:bodyDiv w:val="1"/>
      <w:marLeft w:val="0"/>
      <w:marRight w:val="0"/>
      <w:marTop w:val="0"/>
      <w:marBottom w:val="0"/>
      <w:divBdr>
        <w:top w:val="none" w:sz="0" w:space="0" w:color="auto"/>
        <w:left w:val="none" w:sz="0" w:space="0" w:color="auto"/>
        <w:bottom w:val="none" w:sz="0" w:space="0" w:color="auto"/>
        <w:right w:val="none" w:sz="0" w:space="0" w:color="auto"/>
      </w:divBdr>
    </w:div>
    <w:div w:id="725615366">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84140181">
      <w:bodyDiv w:val="1"/>
      <w:marLeft w:val="0"/>
      <w:marRight w:val="0"/>
      <w:marTop w:val="0"/>
      <w:marBottom w:val="0"/>
      <w:divBdr>
        <w:top w:val="none" w:sz="0" w:space="0" w:color="auto"/>
        <w:left w:val="none" w:sz="0" w:space="0" w:color="auto"/>
        <w:bottom w:val="none" w:sz="0" w:space="0" w:color="auto"/>
        <w:right w:val="none" w:sz="0" w:space="0" w:color="auto"/>
      </w:divBdr>
    </w:div>
    <w:div w:id="1634601929">
      <w:bodyDiv w:val="1"/>
      <w:marLeft w:val="0"/>
      <w:marRight w:val="0"/>
      <w:marTop w:val="0"/>
      <w:marBottom w:val="0"/>
      <w:divBdr>
        <w:top w:val="none" w:sz="0" w:space="0" w:color="auto"/>
        <w:left w:val="none" w:sz="0" w:space="0" w:color="auto"/>
        <w:bottom w:val="none" w:sz="0" w:space="0" w:color="auto"/>
        <w:right w:val="none" w:sz="0" w:space="0" w:color="auto"/>
      </w:divBdr>
    </w:div>
    <w:div w:id="1727677219">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59151048">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2052880448">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85957389">
      <w:bodyDiv w:val="1"/>
      <w:marLeft w:val="0"/>
      <w:marRight w:val="0"/>
      <w:marTop w:val="0"/>
      <w:marBottom w:val="0"/>
      <w:divBdr>
        <w:top w:val="none" w:sz="0" w:space="0" w:color="auto"/>
        <w:left w:val="none" w:sz="0" w:space="0" w:color="auto"/>
        <w:bottom w:val="none" w:sz="0" w:space="0" w:color="auto"/>
        <w:right w:val="none" w:sz="0" w:space="0" w:color="auto"/>
      </w:divBdr>
    </w:div>
    <w:div w:id="20914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eb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bban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1379</Characters>
  <Application>Microsoft Office Word</Application>
  <DocSecurity>4</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2025-01-12T16:01:00Z</dcterms:created>
  <dcterms:modified xsi:type="dcterms:W3CDTF">2025-01-12T16:01:00Z</dcterms:modified>
</cp:coreProperties>
</file>