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0" w:rsidRPr="000B4E40" w:rsidRDefault="000B4E40">
      <w:pPr>
        <w:pStyle w:val="biaogecenter"/>
        <w:rPr>
          <w:rFonts w:ascii="仿宋" w:eastAsia="仿宋" w:hAnsi="仿宋" w:hint="eastAsia"/>
          <w:b/>
          <w:bCs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b/>
          <w:bCs/>
          <w:sz w:val="28"/>
          <w:szCs w:val="28"/>
        </w:rPr>
      </w:pPr>
    </w:p>
    <w:p w:rsidR="004552A5" w:rsidRDefault="004552A5" w:rsidP="004552A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圆信永丰基金管理有限公司</w:t>
      </w:r>
    </w:p>
    <w:p w:rsidR="00A52875" w:rsidRPr="00E32A61" w:rsidRDefault="00A52875" w:rsidP="00F85C55">
      <w:pPr>
        <w:pStyle w:val="biaogecenter"/>
        <w:rPr>
          <w:rFonts w:ascii="黑体" w:eastAsia="黑体" w:hAnsi="黑体" w:cs="Times New Roman"/>
          <w:b/>
          <w:kern w:val="2"/>
          <w:sz w:val="36"/>
          <w:szCs w:val="36"/>
        </w:rPr>
      </w:pPr>
      <w:r w:rsidRPr="00E32A61">
        <w:rPr>
          <w:rFonts w:ascii="黑体" w:eastAsia="黑体" w:hAnsi="黑体" w:cs="Times New Roman" w:hint="eastAsia"/>
          <w:b/>
          <w:kern w:val="2"/>
          <w:sz w:val="36"/>
          <w:szCs w:val="36"/>
        </w:rPr>
        <w:t>关于旗下</w:t>
      </w:r>
      <w:r w:rsidR="0084420A" w:rsidRPr="0084420A">
        <w:rPr>
          <w:rFonts w:ascii="黑体" w:eastAsia="黑体" w:hAnsi="黑体" w:cs="Times New Roman"/>
          <w:b/>
          <w:kern w:val="2"/>
          <w:sz w:val="36"/>
          <w:szCs w:val="36"/>
        </w:rPr>
        <w:t>圆信永丰中债</w:t>
      </w:r>
      <w:r w:rsidR="00FB009A">
        <w:rPr>
          <w:rFonts w:ascii="黑体" w:eastAsia="黑体" w:hAnsi="黑体" w:cs="Times New Roman"/>
          <w:b/>
          <w:kern w:val="2"/>
          <w:sz w:val="36"/>
          <w:szCs w:val="36"/>
        </w:rPr>
        <w:t>0-3</w:t>
      </w:r>
      <w:r w:rsidR="0084420A" w:rsidRPr="0084420A">
        <w:rPr>
          <w:rFonts w:ascii="黑体" w:eastAsia="黑体" w:hAnsi="黑体" w:cs="Times New Roman"/>
          <w:b/>
          <w:kern w:val="2"/>
          <w:sz w:val="36"/>
          <w:szCs w:val="36"/>
        </w:rPr>
        <w:t>年政策性金融债指数证券投资基金</w:t>
      </w:r>
      <w:r w:rsidRPr="00890C89">
        <w:rPr>
          <w:rFonts w:ascii="黑体" w:eastAsia="黑体" w:hAnsi="黑体" w:cs="Times New Roman" w:hint="eastAsia"/>
          <w:b/>
          <w:kern w:val="2"/>
          <w:sz w:val="36"/>
          <w:szCs w:val="36"/>
        </w:rPr>
        <w:t>基金</w:t>
      </w:r>
      <w:r w:rsidRPr="00E32A61">
        <w:rPr>
          <w:rFonts w:ascii="黑体" w:eastAsia="黑体" w:hAnsi="黑体" w:cs="Times New Roman" w:hint="eastAsia"/>
          <w:b/>
          <w:kern w:val="2"/>
          <w:sz w:val="36"/>
          <w:szCs w:val="36"/>
        </w:rPr>
        <w:t>经理变更的公告</w:t>
      </w:r>
    </w:p>
    <w:p w:rsidR="009B7DFE" w:rsidRPr="00A52875" w:rsidRDefault="009B7DFE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7657E5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Default="000B4E40" w:rsidP="000B4E40">
      <w:pPr>
        <w:pStyle w:val="biaogecenter"/>
        <w:ind w:left="0"/>
        <w:jc w:val="both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 w:rsidP="000B4E40">
      <w:pPr>
        <w:pStyle w:val="biaogecenter"/>
        <w:ind w:left="0"/>
        <w:jc w:val="both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9B7DFE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  <w:r w:rsidRPr="00AC353F">
        <w:rPr>
          <w:rFonts w:ascii="仿宋" w:eastAsia="仿宋" w:hAnsi="仿宋" w:hint="eastAsia"/>
          <w:sz w:val="28"/>
          <w:szCs w:val="28"/>
        </w:rPr>
        <w:t>公告</w:t>
      </w:r>
      <w:r w:rsidR="009B7DFE" w:rsidRPr="00AC353F">
        <w:rPr>
          <w:rFonts w:ascii="仿宋" w:eastAsia="仿宋" w:hAnsi="仿宋" w:hint="eastAsia"/>
          <w:sz w:val="28"/>
          <w:szCs w:val="28"/>
        </w:rPr>
        <w:t>送出日期：</w:t>
      </w:r>
      <w:r w:rsidR="00A52875" w:rsidRPr="00AC353F">
        <w:rPr>
          <w:rFonts w:ascii="仿宋" w:eastAsia="仿宋" w:hAnsi="仿宋" w:hint="eastAsia"/>
          <w:sz w:val="28"/>
          <w:szCs w:val="28"/>
        </w:rPr>
        <w:t>202</w:t>
      </w:r>
      <w:r w:rsidR="00AC353F" w:rsidRPr="00AC353F">
        <w:rPr>
          <w:rFonts w:ascii="仿宋" w:eastAsia="仿宋" w:hAnsi="仿宋"/>
          <w:sz w:val="28"/>
          <w:szCs w:val="28"/>
        </w:rPr>
        <w:t>5</w:t>
      </w:r>
      <w:r w:rsidR="009B7DFE" w:rsidRPr="00AC353F">
        <w:rPr>
          <w:rFonts w:ascii="仿宋" w:eastAsia="仿宋" w:hAnsi="仿宋" w:hint="eastAsia"/>
          <w:sz w:val="28"/>
          <w:szCs w:val="28"/>
        </w:rPr>
        <w:t>年</w:t>
      </w:r>
      <w:r w:rsidR="00AC353F" w:rsidRPr="00AC353F">
        <w:rPr>
          <w:rFonts w:ascii="仿宋" w:eastAsia="仿宋" w:hAnsi="仿宋"/>
          <w:sz w:val="28"/>
          <w:szCs w:val="28"/>
        </w:rPr>
        <w:t>1</w:t>
      </w:r>
      <w:r w:rsidR="009B7DFE" w:rsidRPr="00AC353F">
        <w:rPr>
          <w:rFonts w:ascii="仿宋" w:eastAsia="仿宋" w:hAnsi="仿宋" w:hint="eastAsia"/>
          <w:sz w:val="28"/>
          <w:szCs w:val="28"/>
        </w:rPr>
        <w:t>月</w:t>
      </w:r>
      <w:r w:rsidR="00AC353F" w:rsidRPr="00AC353F">
        <w:rPr>
          <w:rFonts w:ascii="仿宋" w:eastAsia="仿宋" w:hAnsi="仿宋"/>
          <w:sz w:val="28"/>
          <w:szCs w:val="28"/>
        </w:rPr>
        <w:t>9</w:t>
      </w:r>
      <w:r w:rsidR="009B7DFE" w:rsidRPr="00AC353F">
        <w:rPr>
          <w:rFonts w:ascii="仿宋" w:eastAsia="仿宋" w:hAnsi="仿宋" w:hint="eastAsia"/>
          <w:sz w:val="28"/>
          <w:szCs w:val="28"/>
        </w:rPr>
        <w:t>日</w:t>
      </w: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9B7DFE" w:rsidRPr="000B4E40" w:rsidRDefault="009B7DFE">
      <w:pPr>
        <w:pStyle w:val="dazhangjie"/>
        <w:rPr>
          <w:rFonts w:ascii="仿宋" w:eastAsia="仿宋" w:hAnsi="仿宋" w:hint="eastAsia"/>
          <w:sz w:val="28"/>
          <w:szCs w:val="28"/>
        </w:rPr>
      </w:pPr>
      <w:r w:rsidRPr="000B4E40">
        <w:rPr>
          <w:rFonts w:ascii="仿宋" w:eastAsia="仿宋" w:hAnsi="仿宋" w:hint="eastAsia"/>
          <w:b/>
          <w:color w:val="000000"/>
          <w:sz w:val="28"/>
          <w:szCs w:val="28"/>
        </w:rPr>
        <w:t>1 公告基本信息</w:t>
      </w:r>
    </w:p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261"/>
        <w:gridCol w:w="5811"/>
      </w:tblGrid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基金名称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3A3DAF" w:rsidRDefault="0084420A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圆信永丰中债</w:t>
            </w:r>
            <w:r w:rsidR="00881D96">
              <w:rPr>
                <w:rFonts w:ascii="仿宋" w:eastAsia="仿宋" w:hAnsi="仿宋"/>
                <w:sz w:val="28"/>
                <w:szCs w:val="28"/>
              </w:rPr>
              <w:t>0-3</w:t>
            </w:r>
            <w:r w:rsidRPr="0084420A">
              <w:rPr>
                <w:rFonts w:ascii="仿宋" w:eastAsia="仿宋" w:hAnsi="仿宋"/>
                <w:sz w:val="28"/>
                <w:szCs w:val="28"/>
              </w:rPr>
              <w:t>年政策性金融债指数证券投资基金</w:t>
            </w:r>
          </w:p>
        </w:tc>
      </w:tr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基金简称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3A3DAF" w:rsidRDefault="0084420A" w:rsidP="00A52875">
            <w:pPr>
              <w:pStyle w:val="biaogeleft"/>
              <w:wordWrap w:val="0"/>
              <w:ind w:left="0"/>
              <w:rPr>
                <w:rFonts w:ascii="仿宋" w:eastAsia="仿宋" w:hAnsi="仿宋" w:hint="eastAsia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圆信永丰中债</w:t>
            </w:r>
            <w:r w:rsidR="00881D96">
              <w:rPr>
                <w:rFonts w:ascii="仿宋" w:eastAsia="仿宋" w:hAnsi="仿宋"/>
                <w:sz w:val="28"/>
                <w:szCs w:val="28"/>
              </w:rPr>
              <w:t>0-3</w:t>
            </w:r>
            <w:r w:rsidRPr="0084420A">
              <w:rPr>
                <w:rFonts w:ascii="仿宋" w:eastAsia="仿宋" w:hAnsi="仿宋"/>
                <w:sz w:val="28"/>
                <w:szCs w:val="28"/>
              </w:rPr>
              <w:t>年政策性金融债指数</w:t>
            </w:r>
          </w:p>
        </w:tc>
      </w:tr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基金主代码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84420A" w:rsidRDefault="0084420A" w:rsidP="0084420A">
            <w:pPr>
              <w:pStyle w:val="a9"/>
              <w:wordWrap w:val="0"/>
              <w:spacing w:line="375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022022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基金管理人名称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圆信永丰基金管理有限公司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公告依据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《公开募集证券投资基金信息披露管理办法》、《基金管理公司投资管理人员管理指导意见》等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基金经理变更类型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5230F6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增聘</w:t>
            </w:r>
            <w:r w:rsidR="009B7DFE" w:rsidRPr="00816B57">
              <w:rPr>
                <w:rFonts w:ascii="仿宋" w:eastAsia="仿宋" w:hAnsi="仿宋" w:hint="eastAsia"/>
                <w:sz w:val="28"/>
                <w:szCs w:val="28"/>
              </w:rPr>
              <w:t>基金经理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新任基金经理姓名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4D6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贾朝江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共同管理本基金的其他基金经理姓名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5230F6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刘莎莎</w:t>
            </w:r>
            <w:r w:rsidR="004D6DFE">
              <w:rPr>
                <w:rFonts w:ascii="仿宋" w:eastAsia="仿宋" w:hAnsi="仿宋" w:hint="eastAsia"/>
                <w:sz w:val="28"/>
                <w:szCs w:val="28"/>
              </w:rPr>
              <w:t>、许燕</w:t>
            </w:r>
          </w:p>
        </w:tc>
      </w:tr>
    </w:tbl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B7DFE" w:rsidRPr="000B4E40" w:rsidRDefault="009B7DFE">
      <w:pPr>
        <w:pStyle w:val="dazhangjie"/>
        <w:divId w:val="1062749917"/>
        <w:rPr>
          <w:rFonts w:ascii="仿宋" w:eastAsia="仿宋" w:hAnsi="仿宋" w:hint="eastAsia"/>
          <w:sz w:val="28"/>
          <w:szCs w:val="28"/>
        </w:rPr>
      </w:pPr>
      <w:r w:rsidRPr="000B4E40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2 新任基金经理的相关信息</w:t>
      </w:r>
    </w:p>
    <w:p w:rsidR="009B7DFE" w:rsidRPr="000B4E40" w:rsidRDefault="009B7DFE">
      <w:pPr>
        <w:widowControl/>
        <w:jc w:val="left"/>
        <w:divId w:val="1062749917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1134"/>
        <w:gridCol w:w="3262"/>
        <w:gridCol w:w="1274"/>
        <w:gridCol w:w="1700"/>
        <w:gridCol w:w="1702"/>
      </w:tblGrid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C722C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C722C">
              <w:rPr>
                <w:rFonts w:ascii="仿宋" w:eastAsia="仿宋" w:hAnsi="仿宋" w:hint="eastAsia"/>
                <w:sz w:val="28"/>
                <w:szCs w:val="28"/>
              </w:rPr>
              <w:t>新任基金经理姓名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5927C1" w:rsidRDefault="004D6DFE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贾朝江</w:t>
            </w:r>
          </w:p>
        </w:tc>
      </w:tr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C722C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C722C">
              <w:rPr>
                <w:rFonts w:ascii="仿宋" w:eastAsia="仿宋" w:hAnsi="仿宋" w:hint="eastAsia"/>
                <w:sz w:val="28"/>
                <w:szCs w:val="28"/>
              </w:rPr>
              <w:t>任职日期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5927C1" w:rsidRDefault="009B7DFE" w:rsidP="00A52875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AC353F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AC353F" w:rsidRPr="00AC353F">
              <w:rPr>
                <w:rFonts w:ascii="仿宋" w:eastAsia="仿宋" w:hAnsi="仿宋"/>
                <w:sz w:val="28"/>
                <w:szCs w:val="28"/>
              </w:rPr>
              <w:t>5-1-9</w:t>
            </w:r>
          </w:p>
        </w:tc>
      </w:tr>
      <w:tr w:rsidR="009B7DFE" w:rsidRPr="000B4E40" w:rsidTr="00A52875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证券从业年限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371B" w:rsidRPr="000B4E40" w:rsidRDefault="00285CE1" w:rsidP="0029371B">
            <w:pPr>
              <w:pStyle w:val="biaogecenter"/>
              <w:wordWrap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29371B"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</w:tr>
      <w:tr w:rsidR="009B7DFE" w:rsidRPr="000B4E40" w:rsidTr="00A52875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证券投资管理从业年限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B7DFE" w:rsidRPr="000B4E40" w:rsidRDefault="00285CE1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29371B"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</w:tr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过往从业经历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93735" w:rsidP="00194F09">
            <w:pPr>
              <w:pStyle w:val="biaogecenter"/>
              <w:ind w:left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93735">
              <w:rPr>
                <w:rFonts w:ascii="仿宋" w:eastAsia="仿宋" w:hAnsi="仿宋" w:hint="eastAsia"/>
                <w:sz w:val="28"/>
                <w:szCs w:val="28"/>
              </w:rPr>
              <w:t>中国人民大学金融学硕士，现任圆信永丰基金管理有限公司固收投资部基金经理。历任上海浦东发展银行</w:t>
            </w:r>
            <w:r w:rsidR="00D06EF5" w:rsidRPr="00D06EF5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  <w:r w:rsidR="00194F09">
              <w:rPr>
                <w:rFonts w:ascii="仿宋" w:eastAsia="仿宋" w:hAnsi="仿宋" w:hint="eastAsia"/>
                <w:sz w:val="28"/>
                <w:szCs w:val="28"/>
              </w:rPr>
              <w:t>投资银行部</w:t>
            </w:r>
            <w:r w:rsidRPr="00993735">
              <w:rPr>
                <w:rFonts w:ascii="仿宋" w:eastAsia="仿宋" w:hAnsi="仿宋" w:hint="eastAsia"/>
                <w:sz w:val="28"/>
                <w:szCs w:val="28"/>
              </w:rPr>
              <w:t>研究员、</w:t>
            </w:r>
            <w:r w:rsidR="00194F09" w:rsidRPr="00993735">
              <w:rPr>
                <w:rFonts w:ascii="仿宋" w:eastAsia="仿宋" w:hAnsi="仿宋" w:hint="eastAsia"/>
                <w:sz w:val="28"/>
                <w:szCs w:val="28"/>
              </w:rPr>
              <w:t>资产管理部</w:t>
            </w:r>
            <w:r w:rsidRPr="00993735">
              <w:rPr>
                <w:rFonts w:ascii="仿宋" w:eastAsia="仿宋" w:hAnsi="仿宋" w:hint="eastAsia"/>
                <w:sz w:val="28"/>
                <w:szCs w:val="28"/>
              </w:rPr>
              <w:t>投资助理、</w:t>
            </w:r>
            <w:r w:rsidR="00194F09" w:rsidRPr="00993735">
              <w:rPr>
                <w:rFonts w:ascii="仿宋" w:eastAsia="仿宋" w:hAnsi="仿宋" w:hint="eastAsia"/>
                <w:sz w:val="28"/>
                <w:szCs w:val="28"/>
              </w:rPr>
              <w:t>资产管理部</w:t>
            </w:r>
            <w:r w:rsidRPr="00993735">
              <w:rPr>
                <w:rFonts w:ascii="仿宋" w:eastAsia="仿宋" w:hAnsi="仿宋" w:hint="eastAsia"/>
                <w:sz w:val="28"/>
                <w:szCs w:val="28"/>
              </w:rPr>
              <w:t>投资经理；浦银理财有限责任公司多资产投资部投资经理。</w:t>
            </w:r>
          </w:p>
        </w:tc>
      </w:tr>
      <w:tr w:rsidR="008C725B" w:rsidRPr="000B4E40" w:rsidTr="00193CA4">
        <w:trPr>
          <w:divId w:val="106274991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8C725B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其中：管理过公募基金的名称及期间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基金主代码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基金名称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任职日期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离任日期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是否曾被监管机构予以行政处罚或采取行政监管措施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是否已取得基金从业资格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取得的其他相关从业资格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学历、学位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研究生、硕士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是否已按规定在中国基金业协会注册/登记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</w:tbl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B7DFE" w:rsidRPr="000B4E40" w:rsidRDefault="009B7DF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B7DFE" w:rsidRPr="000B4E40" w:rsidRDefault="005B1BE2">
      <w:pPr>
        <w:pStyle w:val="dazhangji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9B7DFE" w:rsidRPr="000B4E40">
        <w:rPr>
          <w:rFonts w:ascii="仿宋" w:eastAsia="仿宋" w:hAnsi="仿宋" w:hint="eastAsia"/>
          <w:b/>
          <w:bCs/>
          <w:sz w:val="28"/>
          <w:szCs w:val="28"/>
        </w:rPr>
        <w:t xml:space="preserve"> 其他需要说明的事项</w:t>
      </w:r>
    </w:p>
    <w:p w:rsidR="009B7DFE" w:rsidRDefault="009B7DFE" w:rsidP="006703B4">
      <w:pPr>
        <w:pStyle w:val="neirong"/>
        <w:ind w:firstLineChars="200" w:firstLine="560"/>
        <w:rPr>
          <w:rFonts w:ascii="仿宋" w:eastAsia="仿宋" w:hAnsi="仿宋"/>
          <w:sz w:val="28"/>
          <w:szCs w:val="28"/>
        </w:rPr>
      </w:pPr>
      <w:r w:rsidRPr="000B4E40">
        <w:rPr>
          <w:rFonts w:ascii="仿宋" w:eastAsia="仿宋" w:hAnsi="仿宋" w:hint="eastAsia"/>
          <w:sz w:val="28"/>
          <w:szCs w:val="28"/>
        </w:rPr>
        <w:t>上述事项已按规定在中国证券投资基金业协会办理相关手续，并</w:t>
      </w:r>
      <w:r w:rsidR="00D47BFB">
        <w:rPr>
          <w:rFonts w:ascii="仿宋" w:eastAsia="仿宋" w:hAnsi="仿宋" w:hint="eastAsia"/>
          <w:sz w:val="28"/>
          <w:szCs w:val="28"/>
        </w:rPr>
        <w:t>将</w:t>
      </w:r>
      <w:r w:rsidRPr="000B4E40">
        <w:rPr>
          <w:rFonts w:ascii="仿宋" w:eastAsia="仿宋" w:hAnsi="仿宋" w:hint="eastAsia"/>
          <w:sz w:val="28"/>
          <w:szCs w:val="28"/>
        </w:rPr>
        <w:t>报中国证券监督管理委员会上海监管局备案。</w:t>
      </w:r>
    </w:p>
    <w:p w:rsidR="00FC4414" w:rsidRPr="000B4E40" w:rsidRDefault="00FC4414">
      <w:pPr>
        <w:pStyle w:val="neirong"/>
        <w:rPr>
          <w:rFonts w:ascii="仿宋" w:eastAsia="仿宋" w:hAnsi="仿宋" w:hint="eastAsia"/>
          <w:sz w:val="28"/>
          <w:szCs w:val="28"/>
        </w:rPr>
      </w:pPr>
    </w:p>
    <w:p w:rsidR="009B7DFE" w:rsidRDefault="009B7DFE">
      <w:pPr>
        <w:pStyle w:val="biaogeright"/>
        <w:rPr>
          <w:rFonts w:ascii="仿宋" w:eastAsia="仿宋" w:hAnsi="仿宋"/>
          <w:color w:val="000000"/>
          <w:sz w:val="28"/>
          <w:szCs w:val="28"/>
        </w:rPr>
      </w:pPr>
      <w:r w:rsidRPr="000B4E40">
        <w:rPr>
          <w:rFonts w:ascii="仿宋" w:eastAsia="仿宋" w:hAnsi="仿宋" w:hint="eastAsia"/>
          <w:color w:val="000000"/>
          <w:sz w:val="28"/>
          <w:szCs w:val="28"/>
        </w:rPr>
        <w:t>圆信永丰基金管理有限公司</w:t>
      </w:r>
    </w:p>
    <w:p w:rsidR="00FC4414" w:rsidRPr="000B4E40" w:rsidRDefault="00FC4414">
      <w:pPr>
        <w:pStyle w:val="biaogeright"/>
        <w:rPr>
          <w:rFonts w:ascii="仿宋" w:eastAsia="仿宋" w:hAnsi="仿宋" w:hint="eastAsia"/>
          <w:sz w:val="28"/>
          <w:szCs w:val="28"/>
        </w:rPr>
      </w:pPr>
    </w:p>
    <w:p w:rsidR="009B7DFE" w:rsidRPr="009108DB" w:rsidRDefault="00A52875">
      <w:pPr>
        <w:pStyle w:val="biaogeright"/>
        <w:rPr>
          <w:rFonts w:ascii="仿宋" w:eastAsia="仿宋" w:hAnsi="仿宋" w:hint="eastAsia"/>
          <w:sz w:val="28"/>
          <w:szCs w:val="28"/>
        </w:rPr>
      </w:pPr>
      <w:r w:rsidRPr="00AC353F">
        <w:rPr>
          <w:rFonts w:ascii="仿宋" w:eastAsia="仿宋" w:hAnsi="仿宋" w:hint="eastAsia"/>
          <w:sz w:val="28"/>
          <w:szCs w:val="28"/>
        </w:rPr>
        <w:t>202</w:t>
      </w:r>
      <w:r w:rsidR="00AC353F" w:rsidRPr="00AC353F">
        <w:rPr>
          <w:rFonts w:ascii="仿宋" w:eastAsia="仿宋" w:hAnsi="仿宋"/>
          <w:sz w:val="28"/>
          <w:szCs w:val="28"/>
        </w:rPr>
        <w:t>5</w:t>
      </w:r>
      <w:r w:rsidR="009B7DFE" w:rsidRPr="00AC353F">
        <w:rPr>
          <w:rFonts w:ascii="仿宋" w:eastAsia="仿宋" w:hAnsi="仿宋" w:hint="eastAsia"/>
          <w:sz w:val="28"/>
          <w:szCs w:val="28"/>
        </w:rPr>
        <w:t>年</w:t>
      </w:r>
      <w:r w:rsidR="00756204" w:rsidRPr="00AC353F">
        <w:rPr>
          <w:rFonts w:ascii="仿宋" w:eastAsia="仿宋" w:hAnsi="仿宋"/>
          <w:sz w:val="28"/>
          <w:szCs w:val="28"/>
        </w:rPr>
        <w:t>1</w:t>
      </w:r>
      <w:r w:rsidR="009B7DFE" w:rsidRPr="00AC353F">
        <w:rPr>
          <w:rFonts w:ascii="仿宋" w:eastAsia="仿宋" w:hAnsi="仿宋" w:hint="eastAsia"/>
          <w:sz w:val="28"/>
          <w:szCs w:val="28"/>
        </w:rPr>
        <w:t>月</w:t>
      </w:r>
      <w:r w:rsidR="00AC353F" w:rsidRPr="00AC353F">
        <w:rPr>
          <w:rFonts w:ascii="仿宋" w:eastAsia="仿宋" w:hAnsi="仿宋"/>
          <w:sz w:val="28"/>
          <w:szCs w:val="28"/>
        </w:rPr>
        <w:t>9</w:t>
      </w:r>
      <w:r w:rsidR="009B7DFE" w:rsidRPr="00AC353F">
        <w:rPr>
          <w:rFonts w:ascii="仿宋" w:eastAsia="仿宋" w:hAnsi="仿宋" w:hint="eastAsia"/>
          <w:sz w:val="28"/>
          <w:szCs w:val="28"/>
        </w:rPr>
        <w:t>日</w:t>
      </w:r>
    </w:p>
    <w:sectPr w:rsidR="009B7DFE" w:rsidRPr="009108DB">
      <w:footerReference w:type="default" r:id="rId6"/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4A" w:rsidRDefault="00583F4A" w:rsidP="00B9316A">
      <w:r>
        <w:separator/>
      </w:r>
    </w:p>
  </w:endnote>
  <w:endnote w:type="continuationSeparator" w:id="0">
    <w:p w:rsidR="00583F4A" w:rsidRDefault="00583F4A" w:rsidP="00B9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C0" w:rsidRDefault="002111C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021A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021A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111C0" w:rsidRDefault="00211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4A" w:rsidRDefault="00583F4A" w:rsidP="00B9316A">
      <w:r>
        <w:separator/>
      </w:r>
    </w:p>
  </w:footnote>
  <w:footnote w:type="continuationSeparator" w:id="0">
    <w:p w:rsidR="00583F4A" w:rsidRDefault="00583F4A" w:rsidP="00B93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16A"/>
    <w:rsid w:val="000021A1"/>
    <w:rsid w:val="000279ED"/>
    <w:rsid w:val="00040D10"/>
    <w:rsid w:val="00094843"/>
    <w:rsid w:val="000B4E40"/>
    <w:rsid w:val="000B6D7B"/>
    <w:rsid w:val="000E5E94"/>
    <w:rsid w:val="000F1118"/>
    <w:rsid w:val="00120EE1"/>
    <w:rsid w:val="00132FF3"/>
    <w:rsid w:val="00137DF7"/>
    <w:rsid w:val="00191782"/>
    <w:rsid w:val="00192A44"/>
    <w:rsid w:val="00193CA4"/>
    <w:rsid w:val="00194F09"/>
    <w:rsid w:val="001A097F"/>
    <w:rsid w:val="002111C0"/>
    <w:rsid w:val="00227CF9"/>
    <w:rsid w:val="002305E1"/>
    <w:rsid w:val="002815BD"/>
    <w:rsid w:val="00285CE1"/>
    <w:rsid w:val="0029371B"/>
    <w:rsid w:val="00294693"/>
    <w:rsid w:val="002A30D0"/>
    <w:rsid w:val="002B6AF5"/>
    <w:rsid w:val="002D5451"/>
    <w:rsid w:val="002F2D72"/>
    <w:rsid w:val="002F4333"/>
    <w:rsid w:val="00321526"/>
    <w:rsid w:val="00321C1D"/>
    <w:rsid w:val="00321D00"/>
    <w:rsid w:val="003454DB"/>
    <w:rsid w:val="00353475"/>
    <w:rsid w:val="0039215D"/>
    <w:rsid w:val="003F2BC2"/>
    <w:rsid w:val="0041070F"/>
    <w:rsid w:val="004552A5"/>
    <w:rsid w:val="004652D2"/>
    <w:rsid w:val="00467912"/>
    <w:rsid w:val="004901B5"/>
    <w:rsid w:val="004B2FEE"/>
    <w:rsid w:val="004D6DFE"/>
    <w:rsid w:val="005230F6"/>
    <w:rsid w:val="00532545"/>
    <w:rsid w:val="00567220"/>
    <w:rsid w:val="00583F4A"/>
    <w:rsid w:val="005855D7"/>
    <w:rsid w:val="005927C1"/>
    <w:rsid w:val="005A412B"/>
    <w:rsid w:val="005B1BE2"/>
    <w:rsid w:val="00607BAD"/>
    <w:rsid w:val="00621912"/>
    <w:rsid w:val="00632D1E"/>
    <w:rsid w:val="006703B4"/>
    <w:rsid w:val="00694DE2"/>
    <w:rsid w:val="006B1D2A"/>
    <w:rsid w:val="006C646F"/>
    <w:rsid w:val="00724B06"/>
    <w:rsid w:val="00724BD7"/>
    <w:rsid w:val="00732B10"/>
    <w:rsid w:val="00746B47"/>
    <w:rsid w:val="00756204"/>
    <w:rsid w:val="007657E5"/>
    <w:rsid w:val="00765DE6"/>
    <w:rsid w:val="007A4E88"/>
    <w:rsid w:val="007D2017"/>
    <w:rsid w:val="00816B57"/>
    <w:rsid w:val="00821306"/>
    <w:rsid w:val="008361E2"/>
    <w:rsid w:val="0084420A"/>
    <w:rsid w:val="00855CC0"/>
    <w:rsid w:val="00875822"/>
    <w:rsid w:val="00881D96"/>
    <w:rsid w:val="00890C89"/>
    <w:rsid w:val="008C722C"/>
    <w:rsid w:val="008C725B"/>
    <w:rsid w:val="009108DB"/>
    <w:rsid w:val="009113A2"/>
    <w:rsid w:val="009160E0"/>
    <w:rsid w:val="00921EC4"/>
    <w:rsid w:val="00927E60"/>
    <w:rsid w:val="00946696"/>
    <w:rsid w:val="00951F05"/>
    <w:rsid w:val="00960404"/>
    <w:rsid w:val="0099341B"/>
    <w:rsid w:val="00993735"/>
    <w:rsid w:val="009B7DFE"/>
    <w:rsid w:val="009E22E7"/>
    <w:rsid w:val="009F142F"/>
    <w:rsid w:val="00A2454C"/>
    <w:rsid w:val="00A33007"/>
    <w:rsid w:val="00A40FC8"/>
    <w:rsid w:val="00A52875"/>
    <w:rsid w:val="00A609C7"/>
    <w:rsid w:val="00AA2119"/>
    <w:rsid w:val="00AC353F"/>
    <w:rsid w:val="00AC4D9E"/>
    <w:rsid w:val="00B049C7"/>
    <w:rsid w:val="00B13EC0"/>
    <w:rsid w:val="00B216E2"/>
    <w:rsid w:val="00B22C3D"/>
    <w:rsid w:val="00B40F2F"/>
    <w:rsid w:val="00B4123D"/>
    <w:rsid w:val="00B62793"/>
    <w:rsid w:val="00B9316A"/>
    <w:rsid w:val="00B96C3E"/>
    <w:rsid w:val="00BD6A32"/>
    <w:rsid w:val="00BF0C70"/>
    <w:rsid w:val="00C71C12"/>
    <w:rsid w:val="00C96FDC"/>
    <w:rsid w:val="00CA3697"/>
    <w:rsid w:val="00CE5144"/>
    <w:rsid w:val="00CF448A"/>
    <w:rsid w:val="00D06EF5"/>
    <w:rsid w:val="00D47BFB"/>
    <w:rsid w:val="00D5769C"/>
    <w:rsid w:val="00DA678A"/>
    <w:rsid w:val="00DF0DBA"/>
    <w:rsid w:val="00E003B2"/>
    <w:rsid w:val="00E0220B"/>
    <w:rsid w:val="00E32A61"/>
    <w:rsid w:val="00E35894"/>
    <w:rsid w:val="00E52513"/>
    <w:rsid w:val="00E56E9E"/>
    <w:rsid w:val="00E64463"/>
    <w:rsid w:val="00E76F20"/>
    <w:rsid w:val="00E92116"/>
    <w:rsid w:val="00EB03F7"/>
    <w:rsid w:val="00EC0231"/>
    <w:rsid w:val="00ED5FC8"/>
    <w:rsid w:val="00F85C55"/>
    <w:rsid w:val="00FB009A"/>
    <w:rsid w:val="00FB60FB"/>
    <w:rsid w:val="00FC4414"/>
    <w:rsid w:val="00FE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uiPriority w:val="99"/>
    <w:semiHidden/>
    <w:unhideWhenUsed/>
    <w:rsid w:val="00CF448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F448A"/>
    <w:pPr>
      <w:jc w:val="left"/>
    </w:pPr>
    <w:rPr>
      <w:lang/>
    </w:rPr>
  </w:style>
  <w:style w:type="character" w:customStyle="1" w:styleId="Char1">
    <w:name w:val="批注文字 Char"/>
    <w:link w:val="a6"/>
    <w:uiPriority w:val="99"/>
    <w:semiHidden/>
    <w:rsid w:val="00CF448A"/>
    <w:rPr>
      <w:rFonts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F448A"/>
    <w:rPr>
      <w:b/>
      <w:bCs/>
    </w:rPr>
  </w:style>
  <w:style w:type="character" w:customStyle="1" w:styleId="Char2">
    <w:name w:val="批注主题 Char"/>
    <w:link w:val="a7"/>
    <w:uiPriority w:val="99"/>
    <w:semiHidden/>
    <w:rsid w:val="00CF448A"/>
    <w:rPr>
      <w:rFonts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CF448A"/>
    <w:rPr>
      <w:sz w:val="18"/>
      <w:szCs w:val="18"/>
      <w:lang/>
    </w:rPr>
  </w:style>
  <w:style w:type="character" w:customStyle="1" w:styleId="Char3">
    <w:name w:val="批注框文本 Char"/>
    <w:link w:val="a8"/>
    <w:uiPriority w:val="99"/>
    <w:semiHidden/>
    <w:rsid w:val="00CF448A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844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609</Characters>
  <Application>Microsoft Office Word</Application>
  <DocSecurity>4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</dc:creator>
  <cp:keywords/>
  <cp:lastModifiedBy>ZHONGM</cp:lastModifiedBy>
  <cp:revision>2</cp:revision>
  <dcterms:created xsi:type="dcterms:W3CDTF">2025-01-08T16:01:00Z</dcterms:created>
  <dcterms:modified xsi:type="dcterms:W3CDTF">2025-01-08T16:01:00Z</dcterms:modified>
</cp:coreProperties>
</file>