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26A" w:rsidRDefault="00782FB0">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华宝基金关于旗下部分基金新增江苏银行股份有限公司为代销机构的公告</w:t>
      </w:r>
    </w:p>
    <w:p w:rsidR="002F726A" w:rsidRDefault="00782FB0">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）与江苏银行股份有限公司（以下简称</w:t>
      </w:r>
      <w:r>
        <w:rPr>
          <w:rFonts w:ascii="宋体" w:eastAsia="宋体" w:hAnsi="宋体" w:cs="宋体"/>
          <w:sz w:val="21"/>
          <w:szCs w:val="21"/>
        </w:rPr>
        <w:t>“</w:t>
      </w:r>
      <w:r>
        <w:rPr>
          <w:rFonts w:ascii="宋体" w:eastAsia="宋体" w:hAnsi="宋体" w:cs="宋体"/>
          <w:sz w:val="21"/>
          <w:szCs w:val="21"/>
        </w:rPr>
        <w:t>江苏银行</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2025</w:t>
      </w:r>
      <w:r>
        <w:rPr>
          <w:rFonts w:ascii="宋体" w:eastAsia="宋体" w:hAnsi="宋体" w:cs="宋体"/>
          <w:sz w:val="21"/>
          <w:szCs w:val="21"/>
        </w:rPr>
        <w:t>年</w:t>
      </w:r>
      <w:r>
        <w:rPr>
          <w:rFonts w:ascii="宋体" w:eastAsia="宋体" w:hAnsi="宋体" w:cs="宋体"/>
          <w:sz w:val="21"/>
          <w:szCs w:val="21"/>
        </w:rPr>
        <w:t>01</w:t>
      </w:r>
      <w:r>
        <w:rPr>
          <w:rFonts w:ascii="宋体" w:eastAsia="宋体" w:hAnsi="宋体" w:cs="宋体"/>
          <w:sz w:val="21"/>
          <w:szCs w:val="21"/>
        </w:rPr>
        <w:t>月</w:t>
      </w:r>
      <w:r>
        <w:rPr>
          <w:rFonts w:ascii="宋体" w:eastAsia="宋体" w:hAnsi="宋体" w:cs="宋体"/>
          <w:sz w:val="21"/>
          <w:szCs w:val="21"/>
        </w:rPr>
        <w:t>08</w:t>
      </w:r>
      <w:r>
        <w:rPr>
          <w:rFonts w:ascii="宋体" w:eastAsia="宋体" w:hAnsi="宋体" w:cs="宋体"/>
          <w:sz w:val="21"/>
          <w:szCs w:val="21"/>
        </w:rPr>
        <w:t>日起增加江苏银行为以下适用基金的代销机构。</w:t>
      </w:r>
      <w:r>
        <w:rPr>
          <w:rFonts w:ascii="宋体" w:eastAsia="宋体" w:hAnsi="宋体" w:cs="宋体"/>
          <w:sz w:val="21"/>
          <w:szCs w:val="21"/>
        </w:rPr>
        <w:t xml:space="preserve"> </w:t>
      </w:r>
    </w:p>
    <w:p w:rsidR="002F726A" w:rsidRDefault="00782FB0">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2F726A">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b/>
                <w:bCs/>
                <w:color w:val="000000"/>
                <w:sz w:val="21"/>
                <w:szCs w:val="21"/>
              </w:rPr>
            </w:pPr>
            <w:r>
              <w:rPr>
                <w:rFonts w:ascii="宋体" w:eastAsia="宋体" w:hAnsi="宋体" w:cs="宋体"/>
                <w:b/>
                <w:bCs/>
                <w:color w:val="000000"/>
                <w:sz w:val="21"/>
                <w:szCs w:val="21"/>
              </w:rPr>
              <w:t>基金代码</w:t>
            </w:r>
          </w:p>
        </w:tc>
      </w:tr>
      <w:tr w:rsidR="002F726A">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rPr>
                <w:color w:val="000000"/>
                <w:sz w:val="21"/>
                <w:szCs w:val="21"/>
              </w:rPr>
            </w:pPr>
            <w:r>
              <w:rPr>
                <w:rFonts w:ascii="宋体" w:eastAsia="宋体" w:hAnsi="宋体" w:cs="宋体"/>
                <w:color w:val="000000"/>
                <w:sz w:val="21"/>
                <w:szCs w:val="21"/>
              </w:rPr>
              <w:t>华宝中证细分化工产业主题交易型开放式指数证券投资基金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发起式联接基金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012537</w:t>
            </w:r>
          </w:p>
        </w:tc>
      </w:tr>
      <w:tr w:rsidR="002F726A">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rPr>
                <w:color w:val="000000"/>
                <w:sz w:val="21"/>
                <w:szCs w:val="21"/>
              </w:rPr>
            </w:pPr>
            <w:r>
              <w:rPr>
                <w:rFonts w:ascii="宋体" w:eastAsia="宋体" w:hAnsi="宋体" w:cs="宋体"/>
                <w:color w:val="000000"/>
                <w:sz w:val="21"/>
                <w:szCs w:val="21"/>
              </w:rPr>
              <w:t>华宝中证细分食品饮料产业主题交易型开放式指数证券投资</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基金发起式联接基金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012548</w:t>
            </w:r>
          </w:p>
        </w:tc>
      </w:tr>
      <w:tr w:rsidR="002F726A">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rPr>
                <w:color w:val="000000"/>
                <w:sz w:val="21"/>
                <w:szCs w:val="21"/>
              </w:rPr>
            </w:pPr>
            <w:r>
              <w:rPr>
                <w:rFonts w:ascii="宋体" w:eastAsia="宋体" w:hAnsi="宋体" w:cs="宋体"/>
                <w:color w:val="000000"/>
                <w:sz w:val="21"/>
                <w:szCs w:val="21"/>
              </w:rPr>
              <w:t>华宝中证科创创业</w:t>
            </w:r>
            <w:r>
              <w:rPr>
                <w:rFonts w:ascii="宋体" w:eastAsia="宋体" w:hAnsi="宋体" w:cs="宋体"/>
                <w:color w:val="000000"/>
                <w:sz w:val="21"/>
                <w:szCs w:val="21"/>
              </w:rPr>
              <w:t>50</w:t>
            </w:r>
            <w:r>
              <w:rPr>
                <w:rFonts w:ascii="宋体" w:eastAsia="宋体" w:hAnsi="宋体" w:cs="宋体"/>
                <w:color w:val="000000"/>
                <w:sz w:val="21"/>
                <w:szCs w:val="21"/>
              </w:rPr>
              <w:t>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013317</w:t>
            </w:r>
          </w:p>
        </w:tc>
      </w:tr>
      <w:tr w:rsidR="002F726A">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rPr>
                <w:color w:val="000000"/>
                <w:sz w:val="21"/>
                <w:szCs w:val="21"/>
              </w:rPr>
            </w:pPr>
            <w:r>
              <w:rPr>
                <w:rFonts w:ascii="宋体" w:eastAsia="宋体" w:hAnsi="宋体" w:cs="宋体"/>
                <w:color w:val="000000"/>
                <w:sz w:val="21"/>
                <w:szCs w:val="21"/>
              </w:rPr>
              <w:t>华宝中证全指农牧渔指数型发起式证券投资基金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013471</w:t>
            </w:r>
          </w:p>
        </w:tc>
      </w:tr>
      <w:tr w:rsidR="002F726A">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rPr>
                <w:color w:val="000000"/>
                <w:sz w:val="21"/>
                <w:szCs w:val="21"/>
              </w:rPr>
            </w:pPr>
            <w:r>
              <w:rPr>
                <w:rFonts w:ascii="宋体" w:eastAsia="宋体" w:hAnsi="宋体" w:cs="宋体"/>
                <w:color w:val="000000"/>
                <w:sz w:val="21"/>
                <w:szCs w:val="21"/>
              </w:rPr>
              <w:t>华宝中证智能电动汽车交易型开放式指数证券投资基金发起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013475</w:t>
            </w:r>
          </w:p>
        </w:tc>
      </w:tr>
      <w:tr w:rsidR="002F726A">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rPr>
                <w:color w:val="000000"/>
                <w:sz w:val="21"/>
                <w:szCs w:val="21"/>
              </w:rPr>
            </w:pPr>
            <w:r>
              <w:rPr>
                <w:rFonts w:ascii="宋体" w:eastAsia="宋体" w:hAnsi="宋体" w:cs="宋体"/>
                <w:color w:val="000000"/>
                <w:sz w:val="21"/>
                <w:szCs w:val="21"/>
              </w:rPr>
              <w:t>华宝中证金融科技主题交易型开放式指数证券投资基金发起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013477</w:t>
            </w:r>
          </w:p>
        </w:tc>
      </w:tr>
      <w:tr w:rsidR="002F726A">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rPr>
                <w:color w:val="000000"/>
                <w:sz w:val="21"/>
                <w:szCs w:val="21"/>
              </w:rPr>
            </w:pPr>
            <w:r>
              <w:rPr>
                <w:rFonts w:ascii="宋体" w:eastAsia="宋体" w:hAnsi="宋体" w:cs="宋体"/>
                <w:color w:val="000000"/>
                <w:sz w:val="21"/>
                <w:szCs w:val="21"/>
              </w:rPr>
              <w:t>华宝中证稀有金属主题指数增强型发起式证券投资基金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013942</w:t>
            </w:r>
          </w:p>
        </w:tc>
      </w:tr>
      <w:tr w:rsidR="002F726A">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rPr>
                <w:color w:val="000000"/>
                <w:sz w:val="21"/>
                <w:szCs w:val="21"/>
              </w:rPr>
            </w:pPr>
            <w:r>
              <w:rPr>
                <w:rFonts w:ascii="宋体" w:eastAsia="宋体" w:hAnsi="宋体" w:cs="宋体"/>
                <w:color w:val="000000"/>
                <w:sz w:val="21"/>
                <w:szCs w:val="21"/>
              </w:rPr>
              <w:t>华宝中证港股通互联网交易型开放式指数证券投资基金发起</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式联接基金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017125</w:t>
            </w:r>
          </w:p>
        </w:tc>
      </w:tr>
      <w:tr w:rsidR="002F726A">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rPr>
                <w:color w:val="000000"/>
                <w:sz w:val="21"/>
                <w:szCs w:val="21"/>
              </w:rPr>
            </w:pPr>
            <w:r>
              <w:rPr>
                <w:rFonts w:ascii="宋体" w:eastAsia="宋体" w:hAnsi="宋体" w:cs="宋体"/>
                <w:color w:val="000000"/>
                <w:sz w:val="21"/>
                <w:szCs w:val="21"/>
              </w:rPr>
              <w:t>华宝中证沪港深新消费指数型证券投资基金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017434</w:t>
            </w:r>
          </w:p>
        </w:tc>
      </w:tr>
      <w:tr w:rsidR="002F726A">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A50</w:t>
            </w:r>
            <w:r>
              <w:rPr>
                <w:rFonts w:ascii="宋体" w:eastAsia="宋体" w:hAnsi="宋体" w:cs="宋体"/>
                <w:color w:val="000000"/>
                <w:sz w:val="21"/>
                <w:szCs w:val="21"/>
              </w:rPr>
              <w:t>交易型开放式指数证券投资基金发起式联接</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2F726A" w:rsidRDefault="00782FB0">
            <w:pPr>
              <w:jc w:val="center"/>
              <w:rPr>
                <w:color w:val="000000"/>
                <w:sz w:val="21"/>
                <w:szCs w:val="21"/>
              </w:rPr>
            </w:pPr>
            <w:r>
              <w:rPr>
                <w:rFonts w:ascii="宋体" w:eastAsia="宋体" w:hAnsi="宋体" w:cs="宋体"/>
                <w:color w:val="000000"/>
                <w:sz w:val="21"/>
                <w:szCs w:val="21"/>
              </w:rPr>
              <w:t>021216</w:t>
            </w:r>
          </w:p>
        </w:tc>
      </w:tr>
    </w:tbl>
    <w:p w:rsidR="002F726A" w:rsidRDefault="00782FB0">
      <w:pPr>
        <w:spacing w:before="210" w:after="210" w:line="560" w:lineRule="atLeast"/>
        <w:ind w:left="420"/>
        <w:rPr>
          <w:sz w:val="21"/>
          <w:szCs w:val="21"/>
        </w:rPr>
      </w:pPr>
      <w:r>
        <w:rPr>
          <w:rFonts w:ascii="宋体" w:eastAsia="宋体" w:hAnsi="宋体" w:cs="宋体"/>
          <w:sz w:val="21"/>
          <w:szCs w:val="21"/>
        </w:rPr>
        <w:t>二、投资者可到江苏银行办理上述基金的开户、认购、申赎及其他业务。投资者可以通过以下途径了解或咨询相关情况：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江苏银行股份有限公司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95319</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www.jsbchina.cn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w:t>
      </w:r>
      <w:r>
        <w:rPr>
          <w:rFonts w:ascii="宋体" w:eastAsia="宋体" w:hAnsi="宋体" w:cs="宋体"/>
          <w:sz w:val="21"/>
          <w:szCs w:val="21"/>
        </w:rPr>
        <w:t>网址：</w:t>
      </w:r>
      <w:r>
        <w:rPr>
          <w:rFonts w:ascii="宋体" w:eastAsia="宋体" w:hAnsi="宋体" w:cs="宋体"/>
          <w:sz w:val="21"/>
          <w:szCs w:val="21"/>
        </w:rPr>
        <w:t>www.fsfund.com</w:t>
      </w:r>
    </w:p>
    <w:p w:rsidR="002F726A" w:rsidRDefault="00782FB0">
      <w:pPr>
        <w:spacing w:before="210" w:after="210" w:line="560" w:lineRule="atLeast"/>
        <w:ind w:firstLine="420"/>
        <w:rPr>
          <w:sz w:val="21"/>
          <w:szCs w:val="21"/>
        </w:rPr>
      </w:pPr>
      <w:r>
        <w:rPr>
          <w:rFonts w:ascii="宋体" w:eastAsia="宋体" w:hAnsi="宋体" w:cs="宋体"/>
          <w:sz w:val="21"/>
          <w:szCs w:val="21"/>
        </w:rPr>
        <w:lastRenderedPageBreak/>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2F726A" w:rsidRDefault="00782FB0">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2F726A" w:rsidRDefault="00782FB0">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2025</w:t>
      </w:r>
      <w:r>
        <w:rPr>
          <w:rFonts w:ascii="宋体" w:eastAsia="宋体" w:hAnsi="宋体" w:cs="宋体"/>
          <w:sz w:val="21"/>
          <w:szCs w:val="21"/>
        </w:rPr>
        <w:t>年</w:t>
      </w:r>
      <w:r>
        <w:rPr>
          <w:rFonts w:ascii="宋体" w:eastAsia="宋体" w:hAnsi="宋体" w:cs="宋体"/>
          <w:sz w:val="21"/>
          <w:szCs w:val="21"/>
        </w:rPr>
        <w:t>01</w:t>
      </w:r>
      <w:r>
        <w:rPr>
          <w:rFonts w:ascii="宋体" w:eastAsia="宋体" w:hAnsi="宋体" w:cs="宋体"/>
          <w:sz w:val="21"/>
          <w:szCs w:val="21"/>
        </w:rPr>
        <w:t>月</w:t>
      </w:r>
      <w:r>
        <w:rPr>
          <w:rFonts w:ascii="宋体" w:eastAsia="宋体" w:hAnsi="宋体" w:cs="宋体"/>
          <w:sz w:val="21"/>
          <w:szCs w:val="21"/>
        </w:rPr>
        <w:t>08</w:t>
      </w:r>
      <w:r>
        <w:rPr>
          <w:rFonts w:ascii="宋体" w:eastAsia="宋体" w:hAnsi="宋体" w:cs="宋体"/>
          <w:sz w:val="21"/>
          <w:szCs w:val="21"/>
        </w:rPr>
        <w:t>日</w:t>
      </w:r>
      <w:r>
        <w:rPr>
          <w:rFonts w:ascii="宋体" w:eastAsia="宋体" w:hAnsi="宋体" w:cs="宋体"/>
          <w:sz w:val="21"/>
          <w:szCs w:val="21"/>
        </w:rPr>
        <w:t xml:space="preserve"> </w:t>
      </w:r>
    </w:p>
    <w:p w:rsidR="002F726A" w:rsidRDefault="002F726A">
      <w:pPr>
        <w:spacing w:before="240" w:after="240"/>
      </w:pPr>
    </w:p>
    <w:sectPr w:rsidR="002F726A" w:rsidSect="002F726A">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26A" w:rsidRDefault="002F726A" w:rsidP="002F726A">
      <w:r>
        <w:separator/>
      </w:r>
    </w:p>
  </w:endnote>
  <w:endnote w:type="continuationSeparator" w:id="0">
    <w:p w:rsidR="002F726A" w:rsidRDefault="002F726A" w:rsidP="002F7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6A" w:rsidRDefault="002F726A">
    <w:pPr>
      <w:jc w:val="center"/>
      <w:rPr>
        <w:sz w:val="20"/>
      </w:rPr>
    </w:pPr>
    <w:r>
      <w:rPr>
        <w:sz w:val="20"/>
      </w:rPr>
      <w:fldChar w:fldCharType="begin"/>
    </w:r>
    <w:r w:rsidR="00782FB0">
      <w:rPr>
        <w:rFonts w:ascii="宋体" w:eastAsia="宋体" w:hAnsi="宋体" w:cs="宋体"/>
        <w:sz w:val="20"/>
      </w:rPr>
      <w:instrText>PAGE</w:instrText>
    </w:r>
    <w:r>
      <w:rPr>
        <w:sz w:val="20"/>
      </w:rPr>
      <w:fldChar w:fldCharType="separate"/>
    </w:r>
    <w:r w:rsidR="00782FB0">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26A" w:rsidRDefault="002F726A" w:rsidP="002F726A">
      <w:r>
        <w:separator/>
      </w:r>
    </w:p>
  </w:footnote>
  <w:footnote w:type="continuationSeparator" w:id="0">
    <w:p w:rsidR="002F726A" w:rsidRDefault="002F726A" w:rsidP="002F72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2F726A"/>
    <w:rsid w:val="00782FB0"/>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726A"/>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2025-01-07T16:01:00Z</dcterms:created>
  <dcterms:modified xsi:type="dcterms:W3CDTF">2025-01-07T16:01:00Z</dcterms:modified>
</cp:coreProperties>
</file>