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619A" w:rsidRDefault="005657A0">
      <w:pPr>
        <w:pStyle w:val="div"/>
        <w:widowControl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Style w:val="custom"/>
          <w:rFonts w:ascii="SimHei" w:eastAsia="SimHei" w:hAnsi="SimHei" w:cs="SimHei"/>
          <w:b/>
          <w:bCs/>
          <w:kern w:val="0"/>
          <w:sz w:val="32"/>
          <w:szCs w:val="32"/>
        </w:rPr>
        <w:t>国投瑞银融华债券型证券投资基金</w:t>
      </w:r>
      <w:r>
        <w:rPr>
          <w:rFonts w:ascii="SimHei" w:eastAsia="SimHei" w:hAnsi="SimHei" w:cs="SimHei"/>
          <w:b/>
          <w:bCs/>
          <w:kern w:val="0"/>
          <w:sz w:val="32"/>
          <w:szCs w:val="32"/>
        </w:rPr>
        <w:t>暂停及恢复大额申购（含</w:t>
      </w:r>
      <w:r>
        <w:rPr>
          <w:rStyle w:val="custom"/>
          <w:rFonts w:ascii="SimHei" w:eastAsia="SimHei" w:hAnsi="SimHei" w:cs="SimHei"/>
          <w:b/>
          <w:bCs/>
          <w:kern w:val="0"/>
          <w:sz w:val="32"/>
          <w:szCs w:val="32"/>
        </w:rPr>
        <w:t>转换转入、</w:t>
      </w:r>
      <w:r>
        <w:rPr>
          <w:rFonts w:ascii="SimHei" w:eastAsia="SimHei" w:hAnsi="SimHei" w:cs="SimHei"/>
          <w:b/>
          <w:bCs/>
          <w:kern w:val="0"/>
          <w:sz w:val="32"/>
          <w:szCs w:val="32"/>
        </w:rPr>
        <w:t>定期定额投资）公告</w:t>
      </w:r>
    </w:p>
    <w:p w:rsidR="00CB619A" w:rsidRDefault="00CB619A">
      <w:pPr>
        <w:pStyle w:val="p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</w:p>
    <w:p w:rsidR="00CB619A" w:rsidRDefault="005657A0">
      <w:pPr>
        <w:pStyle w:val="div"/>
        <w:spacing w:line="360" w:lineRule="auto"/>
        <w:ind w:firstLine="480"/>
        <w:jc w:val="center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公告送出日期：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7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</w:t>
      </w:r>
    </w:p>
    <w:p w:rsidR="00CB619A" w:rsidRDefault="00CB619A">
      <w:pPr>
        <w:pStyle w:val="p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</w:p>
    <w:p w:rsidR="00CB619A" w:rsidRDefault="005657A0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 xml:space="preserve">1 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1780"/>
        <w:gridCol w:w="3412"/>
        <w:gridCol w:w="3336"/>
      </w:tblGrid>
      <w:tr w:rsidR="00CB619A">
        <w:trPr>
          <w:trHeight w:val="397"/>
          <w:jc w:val="center"/>
        </w:trPr>
        <w:tc>
          <w:tcPr>
            <w:tcW w:w="55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3535" w:type="dxa"/>
            <w:tcBorders>
              <w:bottom w:val="single" w:sz="6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国投瑞银融华债券型证券投资基金</w:t>
            </w:r>
          </w:p>
        </w:tc>
      </w:tr>
      <w:tr w:rsidR="00CB619A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国投瑞银融华债券</w:t>
            </w:r>
          </w:p>
        </w:tc>
      </w:tr>
      <w:tr w:rsidR="00CB619A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121001</w:t>
            </w:r>
          </w:p>
        </w:tc>
      </w:tr>
      <w:tr w:rsidR="00CB619A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国投瑞银基金管理有限公司</w:t>
            </w:r>
          </w:p>
        </w:tc>
      </w:tr>
      <w:tr w:rsidR="00CB619A">
        <w:trPr>
          <w:trHeight w:val="397"/>
          <w:jc w:val="center"/>
        </w:trPr>
        <w:tc>
          <w:tcPr>
            <w:tcW w:w="5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3535" w:type="dxa"/>
            <w:tcBorders>
              <w:top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《公开募集证券投资基金信息披露管理办法》及本基金的基金合同和招募说明书等</w:t>
            </w:r>
          </w:p>
        </w:tc>
      </w:tr>
      <w:tr w:rsidR="00CB619A">
        <w:trPr>
          <w:trHeight w:val="397"/>
          <w:jc w:val="center"/>
        </w:trPr>
        <w:tc>
          <w:tcPr>
            <w:tcW w:w="18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暂停相关业务的起始日、金额及原因说明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暂停大额转换转入起始日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暂停大额定期定额投资起始日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8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限制申购金额（单位：元）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限制转换转入金额（单位：元）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限制定期定额投资金额（单位：元）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5,000,000.00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暂停大额申购（含转换转入、定期定额投资）的原因说明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为保护基金份额持有人利益</w:t>
            </w:r>
          </w:p>
        </w:tc>
      </w:tr>
      <w:tr w:rsidR="00CB619A">
        <w:trPr>
          <w:trHeight w:val="397"/>
          <w:jc w:val="center"/>
        </w:trPr>
        <w:tc>
          <w:tcPr>
            <w:tcW w:w="18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恢复相关业务的日期及原因说明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恢复大额转换转入起始日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恢复大额定期定额投资起始日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2025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CB619A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right w:val="single" w:sz="6" w:space="0" w:color="000000"/>
            </w:tcBorders>
            <w:vAlign w:val="center"/>
            <w:hideMark/>
          </w:tcPr>
          <w:p w:rsidR="00CB619A" w:rsidRDefault="00CB619A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恢复大额申购（含转换转入、定期定额投资）的原因说明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CB619A" w:rsidRDefault="005657A0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为保护基金份额持有人利益</w:t>
            </w:r>
          </w:p>
        </w:tc>
      </w:tr>
    </w:tbl>
    <w:p w:rsidR="00CB619A" w:rsidRDefault="00CB619A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CB619A" w:rsidRDefault="005657A0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 xml:space="preserve">2 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CB619A" w:rsidRDefault="005657A0">
      <w:pPr>
        <w:pStyle w:val="div"/>
        <w:spacing w:line="360" w:lineRule="auto"/>
        <w:ind w:firstLine="480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（</w:t>
      </w: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）本基金于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8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日至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2025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13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日</w:t>
      </w:r>
      <w:r>
        <w:rPr>
          <w:rFonts w:ascii="SimSun" w:eastAsia="SimSun" w:hAnsi="SimSun" w:cs="SimSun"/>
          <w:kern w:val="0"/>
          <w:sz w:val="24"/>
          <w:szCs w:val="24"/>
        </w:rPr>
        <w:t>暂停大额申购（含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转换转入、</w:t>
      </w:r>
      <w:r>
        <w:rPr>
          <w:rFonts w:ascii="SimSun" w:eastAsia="SimSun" w:hAnsi="SimSun" w:cs="SimSun"/>
          <w:kern w:val="0"/>
          <w:sz w:val="24"/>
          <w:szCs w:val="24"/>
        </w:rPr>
        <w:t>定期定额投资）期间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单个基金账户每一开放日申购、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转换转入、</w:t>
      </w:r>
      <w:r>
        <w:rPr>
          <w:rFonts w:ascii="SimSun" w:eastAsia="SimSun" w:hAnsi="SimSun" w:cs="SimSun"/>
          <w:kern w:val="0"/>
          <w:sz w:val="24"/>
          <w:szCs w:val="24"/>
        </w:rPr>
        <w:t>定期定额投资累计不得超过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5,000,000.00</w:t>
      </w:r>
      <w:r>
        <w:rPr>
          <w:rFonts w:ascii="SimSun" w:eastAsia="SimSun" w:hAnsi="SimSun" w:cs="SimSun"/>
          <w:kern w:val="0"/>
          <w:sz w:val="24"/>
          <w:szCs w:val="24"/>
        </w:rPr>
        <w:t>元</w:t>
      </w:r>
      <w:r>
        <w:rPr>
          <w:rStyle w:val="custom"/>
          <w:rFonts w:ascii="SimSun" w:eastAsia="SimSun" w:hAnsi="SimSun" w:cs="SimSun"/>
          <w:kern w:val="0"/>
          <w:sz w:val="24"/>
          <w:szCs w:val="24"/>
        </w:rPr>
        <w:t>。</w:t>
      </w:r>
    </w:p>
    <w:p w:rsidR="00CB619A" w:rsidRDefault="005657A0">
      <w:pPr>
        <w:pStyle w:val="div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（</w:t>
      </w: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）敬请投资者做好交易安排。详情请登录本公司网站（</w:t>
      </w:r>
      <w:r>
        <w:rPr>
          <w:rFonts w:ascii="SimSun" w:eastAsia="SimSun" w:hAnsi="SimSun" w:cs="SimSun"/>
          <w:kern w:val="0"/>
          <w:sz w:val="24"/>
          <w:szCs w:val="24"/>
        </w:rPr>
        <w:t>www.ubssdic.com</w:t>
      </w:r>
      <w:r>
        <w:rPr>
          <w:rFonts w:ascii="SimSun" w:eastAsia="SimSun" w:hAnsi="SimSun" w:cs="SimSun"/>
          <w:kern w:val="0"/>
          <w:sz w:val="24"/>
          <w:szCs w:val="24"/>
        </w:rPr>
        <w:t>）或拨打本公司客服电话（</w:t>
      </w:r>
      <w:r>
        <w:rPr>
          <w:rFonts w:ascii="SimSun" w:eastAsia="SimSun" w:hAnsi="SimSun" w:cs="SimSun"/>
          <w:kern w:val="0"/>
          <w:sz w:val="24"/>
          <w:szCs w:val="24"/>
        </w:rPr>
        <w:t>400-880-6868</w:t>
      </w:r>
      <w:r>
        <w:rPr>
          <w:rFonts w:ascii="SimSun" w:eastAsia="SimSun" w:hAnsi="SimSun" w:cs="SimSun"/>
          <w:kern w:val="0"/>
          <w:sz w:val="24"/>
          <w:szCs w:val="24"/>
        </w:rPr>
        <w:t>、</w:t>
      </w:r>
      <w:r>
        <w:rPr>
          <w:rFonts w:ascii="SimSun" w:eastAsia="SimSun" w:hAnsi="SimSun" w:cs="SimSun"/>
          <w:kern w:val="0"/>
          <w:sz w:val="24"/>
          <w:szCs w:val="24"/>
        </w:rPr>
        <w:t>0755-83160000</w:t>
      </w:r>
      <w:r>
        <w:rPr>
          <w:rFonts w:ascii="SimSun" w:eastAsia="SimSun" w:hAnsi="SimSun" w:cs="SimSun"/>
          <w:kern w:val="0"/>
          <w:sz w:val="24"/>
          <w:szCs w:val="24"/>
        </w:rPr>
        <w:t>）。</w:t>
      </w:r>
    </w:p>
    <w:p w:rsidR="00CB619A" w:rsidRDefault="00CB619A">
      <w:pPr>
        <w:pStyle w:val="p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</w:p>
    <w:p w:rsidR="00CB619A" w:rsidRDefault="005657A0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国投瑞银基金管理有限公司</w:t>
      </w:r>
    </w:p>
    <w:p w:rsidR="00CB619A" w:rsidRDefault="005657A0">
      <w:pPr>
        <w:pStyle w:val="div"/>
        <w:widowControl/>
        <w:spacing w:line="360" w:lineRule="auto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2025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7</w:t>
      </w:r>
      <w:r>
        <w:rPr>
          <w:rFonts w:ascii="SimSun" w:eastAsia="SimSun" w:hAnsi="SimSun" w:cs="SimSun"/>
          <w:kern w:val="0"/>
          <w:sz w:val="24"/>
          <w:szCs w:val="24"/>
        </w:rPr>
        <w:t>日</w:t>
      </w:r>
    </w:p>
    <w:sectPr w:rsidR="00CB619A" w:rsidSect="00CB619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9A" w:rsidRDefault="00CB619A" w:rsidP="00CB619A">
      <w:r>
        <w:separator/>
      </w:r>
    </w:p>
  </w:endnote>
  <w:endnote w:type="continuationSeparator" w:id="0">
    <w:p w:rsidR="00CB619A" w:rsidRDefault="00CB619A" w:rsidP="00CB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9A" w:rsidRDefault="00CB619A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5657A0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5657A0" w:rsidRPr="005657A0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9A" w:rsidRDefault="00CB619A" w:rsidP="00CB619A">
      <w:r>
        <w:separator/>
      </w:r>
    </w:p>
  </w:footnote>
  <w:footnote w:type="continuationSeparator" w:id="0">
    <w:p w:rsidR="00CB619A" w:rsidRDefault="00CB619A" w:rsidP="00CB6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57A0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B619A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A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CB619A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CB619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CB619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B619A"/>
    <w:pPr>
      <w:ind w:firstLineChars="200" w:firstLine="420"/>
    </w:pPr>
  </w:style>
  <w:style w:type="paragraph" w:styleId="a4">
    <w:name w:val="Document Map"/>
    <w:basedOn w:val="a"/>
    <w:qFormat/>
    <w:rsid w:val="00CB619A"/>
    <w:pPr>
      <w:shd w:val="clear" w:color="auto" w:fill="000080"/>
    </w:pPr>
  </w:style>
  <w:style w:type="paragraph" w:styleId="a5">
    <w:name w:val="annotation text"/>
    <w:basedOn w:val="a"/>
    <w:link w:val="Char"/>
    <w:qFormat/>
    <w:rsid w:val="00CB619A"/>
    <w:pPr>
      <w:jc w:val="left"/>
    </w:pPr>
  </w:style>
  <w:style w:type="paragraph" w:styleId="a6">
    <w:name w:val="Body Text"/>
    <w:basedOn w:val="a"/>
    <w:link w:val="Char0"/>
    <w:qFormat/>
    <w:rsid w:val="00CB619A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CB619A"/>
    <w:pPr>
      <w:ind w:leftChars="400" w:left="840"/>
    </w:pPr>
  </w:style>
  <w:style w:type="paragraph" w:styleId="a7">
    <w:name w:val="Plain Text"/>
    <w:basedOn w:val="a"/>
    <w:qFormat/>
    <w:rsid w:val="00CB619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CB619A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CB619A"/>
    <w:rPr>
      <w:sz w:val="18"/>
    </w:rPr>
  </w:style>
  <w:style w:type="paragraph" w:styleId="a9">
    <w:name w:val="footer"/>
    <w:basedOn w:val="a"/>
    <w:link w:val="Char1"/>
    <w:uiPriority w:val="99"/>
    <w:qFormat/>
    <w:rsid w:val="00CB61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CB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CB619A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CB619A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CB619A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CB61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CB619A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CB619A"/>
    <w:rPr>
      <w:b/>
    </w:rPr>
  </w:style>
  <w:style w:type="character" w:styleId="af">
    <w:name w:val="page number"/>
    <w:basedOn w:val="a0"/>
    <w:rsid w:val="00CB619A"/>
  </w:style>
  <w:style w:type="character" w:styleId="af0">
    <w:name w:val="Hyperlink"/>
    <w:qFormat/>
    <w:rsid w:val="00CB619A"/>
    <w:rPr>
      <w:color w:val="0000FF"/>
      <w:u w:val="single"/>
    </w:rPr>
  </w:style>
  <w:style w:type="character" w:styleId="af1">
    <w:name w:val="annotation reference"/>
    <w:rsid w:val="00CB619A"/>
    <w:rPr>
      <w:sz w:val="21"/>
    </w:rPr>
  </w:style>
  <w:style w:type="character" w:styleId="af2">
    <w:name w:val="footnote reference"/>
    <w:rsid w:val="00CB619A"/>
    <w:rPr>
      <w:vertAlign w:val="superscript"/>
    </w:rPr>
  </w:style>
  <w:style w:type="character" w:customStyle="1" w:styleId="Char0">
    <w:name w:val="正文文本 Char"/>
    <w:link w:val="a6"/>
    <w:rsid w:val="00CB619A"/>
    <w:rPr>
      <w:rFonts w:ascii="宋体"/>
      <w:lang w:val="zh-CN" w:eastAsia="zh-CN"/>
    </w:rPr>
  </w:style>
  <w:style w:type="character" w:customStyle="1" w:styleId="unnamed11">
    <w:name w:val="unnamed11"/>
    <w:rsid w:val="00CB619A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CB619A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CB619A"/>
    <w:rPr>
      <w:kern w:val="2"/>
      <w:sz w:val="18"/>
    </w:rPr>
  </w:style>
  <w:style w:type="character" w:customStyle="1" w:styleId="read">
    <w:name w:val="read"/>
    <w:basedOn w:val="a0"/>
    <w:qFormat/>
    <w:rsid w:val="00CB619A"/>
  </w:style>
  <w:style w:type="paragraph" w:customStyle="1" w:styleId="CharChar">
    <w:name w:val="Char Char"/>
    <w:basedOn w:val="a"/>
    <w:qFormat/>
    <w:rsid w:val="00CB619A"/>
  </w:style>
  <w:style w:type="paragraph" w:customStyle="1" w:styleId="Default">
    <w:name w:val="Default"/>
    <w:qFormat/>
    <w:rsid w:val="00CB619A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CB619A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CB619A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CB619A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CB619A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CB619A"/>
  </w:style>
  <w:style w:type="paragraph" w:customStyle="1" w:styleId="Char10">
    <w:name w:val="Char1"/>
    <w:basedOn w:val="a"/>
    <w:qFormat/>
    <w:rsid w:val="00CB619A"/>
  </w:style>
  <w:style w:type="paragraph" w:customStyle="1" w:styleId="CharCharChar">
    <w:name w:val="Char Char Char"/>
    <w:basedOn w:val="a"/>
    <w:qFormat/>
    <w:rsid w:val="00CB619A"/>
  </w:style>
  <w:style w:type="paragraph" w:customStyle="1" w:styleId="InfoBlue">
    <w:name w:val="InfoBlue"/>
    <w:basedOn w:val="a"/>
    <w:next w:val="a6"/>
    <w:qFormat/>
    <w:rsid w:val="00CB619A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CB619A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CB619A"/>
  </w:style>
  <w:style w:type="paragraph" w:customStyle="1" w:styleId="af4">
    <w:name w:val="正文所"/>
    <w:basedOn w:val="a"/>
    <w:qFormat/>
    <w:rsid w:val="00CB619A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CB619A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CB619A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CB619A"/>
    <w:rPr>
      <w:kern w:val="2"/>
      <w:sz w:val="21"/>
    </w:rPr>
  </w:style>
  <w:style w:type="paragraph" w:customStyle="1" w:styleId="CharChar2">
    <w:name w:val="Char Char2"/>
    <w:basedOn w:val="a"/>
    <w:qFormat/>
    <w:rsid w:val="00CB619A"/>
  </w:style>
  <w:style w:type="paragraph" w:customStyle="1" w:styleId="CharChar3">
    <w:name w:val="Char Char3"/>
    <w:basedOn w:val="a"/>
    <w:qFormat/>
    <w:rsid w:val="00CB619A"/>
  </w:style>
  <w:style w:type="paragraph" w:customStyle="1" w:styleId="Char20">
    <w:name w:val="Char2"/>
    <w:basedOn w:val="a"/>
    <w:qFormat/>
    <w:rsid w:val="00CB619A"/>
  </w:style>
  <w:style w:type="paragraph" w:customStyle="1" w:styleId="CharCharChar1">
    <w:name w:val="Char Char Char1"/>
    <w:basedOn w:val="a"/>
    <w:qFormat/>
    <w:rsid w:val="00CB619A"/>
  </w:style>
  <w:style w:type="paragraph" w:customStyle="1" w:styleId="CharCharCharChar1">
    <w:name w:val="Char Char Char Char1"/>
    <w:basedOn w:val="a"/>
    <w:qFormat/>
    <w:rsid w:val="00CB619A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CB619A"/>
  </w:style>
  <w:style w:type="paragraph" w:customStyle="1" w:styleId="CharChar4">
    <w:name w:val="Char Char4"/>
    <w:basedOn w:val="a"/>
    <w:qFormat/>
    <w:rsid w:val="00CB619A"/>
  </w:style>
  <w:style w:type="paragraph" w:styleId="af5">
    <w:name w:val="List Paragraph"/>
    <w:basedOn w:val="a"/>
    <w:uiPriority w:val="34"/>
    <w:qFormat/>
    <w:rsid w:val="00CB619A"/>
    <w:pPr>
      <w:ind w:firstLineChars="200" w:firstLine="420"/>
    </w:pPr>
  </w:style>
  <w:style w:type="paragraph" w:customStyle="1" w:styleId="CharChar12">
    <w:name w:val="Char Char12"/>
    <w:basedOn w:val="a"/>
    <w:qFormat/>
    <w:rsid w:val="00CB619A"/>
  </w:style>
  <w:style w:type="paragraph" w:customStyle="1" w:styleId="Char30">
    <w:name w:val="Char3"/>
    <w:basedOn w:val="a"/>
    <w:qFormat/>
    <w:rsid w:val="00CB619A"/>
  </w:style>
  <w:style w:type="paragraph" w:customStyle="1" w:styleId="CharChar13">
    <w:name w:val="Char Char13"/>
    <w:basedOn w:val="a"/>
    <w:qFormat/>
    <w:rsid w:val="00CB619A"/>
  </w:style>
  <w:style w:type="paragraph" w:customStyle="1" w:styleId="Char40">
    <w:name w:val="Char4"/>
    <w:basedOn w:val="a"/>
    <w:qFormat/>
    <w:rsid w:val="00CB619A"/>
  </w:style>
  <w:style w:type="paragraph" w:customStyle="1" w:styleId="CharChar14">
    <w:name w:val="Char Char14"/>
    <w:basedOn w:val="a"/>
    <w:qFormat/>
    <w:rsid w:val="00CB619A"/>
  </w:style>
  <w:style w:type="paragraph" w:customStyle="1" w:styleId="Char5">
    <w:name w:val="Char5"/>
    <w:basedOn w:val="a"/>
    <w:qFormat/>
    <w:rsid w:val="00CB619A"/>
  </w:style>
  <w:style w:type="paragraph" w:customStyle="1" w:styleId="CharChar5">
    <w:name w:val="Char Char5"/>
    <w:basedOn w:val="a"/>
    <w:qFormat/>
    <w:rsid w:val="00CB619A"/>
  </w:style>
  <w:style w:type="character" w:customStyle="1" w:styleId="Char1">
    <w:name w:val="页脚 Char"/>
    <w:basedOn w:val="a0"/>
    <w:link w:val="a9"/>
    <w:uiPriority w:val="99"/>
    <w:qFormat/>
    <w:rsid w:val="00CB619A"/>
    <w:rPr>
      <w:kern w:val="2"/>
      <w:sz w:val="18"/>
    </w:rPr>
  </w:style>
  <w:style w:type="paragraph" w:customStyle="1" w:styleId="div">
    <w:name w:val="div"/>
    <w:basedOn w:val="a"/>
    <w:rsid w:val="00CB619A"/>
  </w:style>
  <w:style w:type="character" w:customStyle="1" w:styleId="custom">
    <w:name w:val="custom"/>
    <w:basedOn w:val="a0"/>
    <w:rsid w:val="00CB619A"/>
  </w:style>
  <w:style w:type="paragraph" w:customStyle="1" w:styleId="p">
    <w:name w:val="p"/>
    <w:basedOn w:val="a"/>
    <w:rsid w:val="00CB619A"/>
  </w:style>
  <w:style w:type="table" w:customStyle="1" w:styleId="table">
    <w:name w:val="table"/>
    <w:basedOn w:val="a1"/>
    <w:rsid w:val="00CB61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F78DF918-EDBB-4602-88E4-79330608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4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2025-01-06T16:00:00Z</dcterms:created>
  <dcterms:modified xsi:type="dcterms:W3CDTF">2025-01-06T16:00:00Z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