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37" w:rsidRDefault="008554CD" w:rsidP="00F10B37">
      <w:pPr>
        <w:snapToGrid w:val="0"/>
        <w:spacing w:line="360" w:lineRule="auto"/>
        <w:jc w:val="center"/>
        <w:rPr>
          <w:rFonts w:hAnsi="宋体"/>
          <w:b/>
          <w:bCs/>
          <w:kern w:val="0"/>
          <w:sz w:val="24"/>
        </w:rPr>
      </w:pPr>
      <w:bookmarkStart w:id="0" w:name="OLE_LINK1"/>
      <w:r w:rsidRPr="004565E9">
        <w:rPr>
          <w:rFonts w:hint="eastAsia"/>
          <w:b/>
          <w:sz w:val="24"/>
        </w:rPr>
        <w:t>华夏恒生互联网科技业交易型开放式指数证券投资基金发起式联接基金（</w:t>
      </w:r>
      <w:r w:rsidRPr="004565E9">
        <w:rPr>
          <w:rFonts w:hint="eastAsia"/>
          <w:b/>
          <w:sz w:val="24"/>
        </w:rPr>
        <w:t>QDII</w:t>
      </w:r>
      <w:r w:rsidRPr="004565E9">
        <w:rPr>
          <w:rFonts w:hint="eastAsia"/>
          <w:b/>
          <w:sz w:val="24"/>
        </w:rPr>
        <w:t>）</w:t>
      </w:r>
    </w:p>
    <w:p w:rsidR="00635982" w:rsidRDefault="00E7627E" w:rsidP="00F10B37">
      <w:pPr>
        <w:snapToGrid w:val="0"/>
        <w:spacing w:line="360" w:lineRule="auto"/>
        <w:jc w:val="center"/>
        <w:rPr>
          <w:rFonts w:hAnsi="宋体"/>
          <w:b/>
          <w:bCs/>
          <w:kern w:val="0"/>
          <w:sz w:val="24"/>
        </w:rPr>
      </w:pPr>
      <w:r>
        <w:rPr>
          <w:rFonts w:hAnsi="宋体" w:hint="eastAsia"/>
          <w:b/>
          <w:bCs/>
          <w:kern w:val="0"/>
          <w:sz w:val="24"/>
        </w:rPr>
        <w:t>调整</w:t>
      </w:r>
      <w:r w:rsidR="00AB3425">
        <w:rPr>
          <w:rFonts w:hAnsi="宋体" w:hint="eastAsia"/>
          <w:b/>
          <w:bCs/>
          <w:kern w:val="0"/>
          <w:sz w:val="24"/>
        </w:rPr>
        <w:t>申购、</w:t>
      </w:r>
      <w:r w:rsidR="00F10B37" w:rsidRPr="00F10B37">
        <w:rPr>
          <w:rFonts w:hAnsi="宋体" w:hint="eastAsia"/>
          <w:b/>
          <w:bCs/>
          <w:kern w:val="0"/>
          <w:sz w:val="24"/>
        </w:rPr>
        <w:t>定期定额申购</w:t>
      </w:r>
      <w:r w:rsidR="00515BC2">
        <w:rPr>
          <w:rFonts w:hAnsi="宋体" w:hint="eastAsia"/>
          <w:b/>
          <w:bCs/>
          <w:kern w:val="0"/>
          <w:sz w:val="24"/>
        </w:rPr>
        <w:t>及转换转入</w:t>
      </w:r>
      <w:r w:rsidR="00F10B37" w:rsidRPr="00F10B37">
        <w:rPr>
          <w:rFonts w:hAnsi="宋体" w:hint="eastAsia"/>
          <w:b/>
          <w:bCs/>
          <w:kern w:val="0"/>
          <w:sz w:val="24"/>
        </w:rPr>
        <w:t>业务</w:t>
      </w:r>
      <w:r w:rsidR="005E4575">
        <w:rPr>
          <w:rFonts w:hAnsi="宋体" w:hint="eastAsia"/>
          <w:b/>
          <w:bCs/>
          <w:kern w:val="0"/>
          <w:sz w:val="24"/>
        </w:rPr>
        <w:t>上限</w:t>
      </w:r>
      <w:r w:rsidR="00F10B37">
        <w:rPr>
          <w:rFonts w:hAnsi="宋体" w:hint="eastAsia"/>
          <w:b/>
          <w:bCs/>
          <w:kern w:val="0"/>
          <w:sz w:val="24"/>
        </w:rPr>
        <w:t>的公告</w:t>
      </w:r>
    </w:p>
    <w:bookmarkEnd w:id="0"/>
    <w:p w:rsidR="0046596A" w:rsidRPr="0046596A" w:rsidRDefault="0046596A" w:rsidP="0046596A">
      <w:pPr>
        <w:snapToGrid w:val="0"/>
        <w:spacing w:line="360" w:lineRule="auto"/>
        <w:ind w:firstLineChars="200" w:firstLine="480"/>
        <w:jc w:val="center"/>
        <w:rPr>
          <w:kern w:val="0"/>
          <w:sz w:val="24"/>
          <w:szCs w:val="21"/>
        </w:rPr>
      </w:pPr>
    </w:p>
    <w:p w:rsidR="00F10B37" w:rsidRPr="001408EF" w:rsidRDefault="002E5DC1" w:rsidP="00F10B37">
      <w:pPr>
        <w:pStyle w:val="1"/>
        <w:widowControl/>
        <w:spacing w:line="360" w:lineRule="auto"/>
        <w:ind w:firstLine="480"/>
        <w:rPr>
          <w:color w:val="000000"/>
          <w:sz w:val="24"/>
        </w:rPr>
      </w:pPr>
      <w:r w:rsidRPr="002E5DC1">
        <w:rPr>
          <w:rFonts w:hAnsi="宋体" w:hint="eastAsia"/>
          <w:sz w:val="24"/>
        </w:rPr>
        <w:t>为满足广大投资者的投资需求</w:t>
      </w:r>
      <w:r w:rsidR="00F10B37" w:rsidRPr="001408EF">
        <w:rPr>
          <w:rFonts w:hint="eastAsia"/>
          <w:color w:val="000000"/>
          <w:sz w:val="24"/>
        </w:rPr>
        <w:t>，</w:t>
      </w:r>
      <w:r w:rsidR="00E23F7E">
        <w:rPr>
          <w:rFonts w:hAnsi="宋体" w:hint="eastAsia"/>
          <w:sz w:val="24"/>
        </w:rPr>
        <w:t>同时</w:t>
      </w:r>
      <w:r w:rsidR="00E23F7E">
        <w:rPr>
          <w:rFonts w:hint="eastAsia"/>
          <w:color w:val="000000"/>
          <w:sz w:val="24"/>
        </w:rPr>
        <w:t>保障</w:t>
      </w:r>
      <w:r w:rsidR="00E23F7E" w:rsidRPr="00971101">
        <w:rPr>
          <w:rFonts w:hint="eastAsia"/>
          <w:color w:val="000000"/>
          <w:sz w:val="24"/>
        </w:rPr>
        <w:t>基金</w:t>
      </w:r>
      <w:r w:rsidR="00E23F7E">
        <w:rPr>
          <w:rFonts w:hint="eastAsia"/>
          <w:color w:val="000000"/>
          <w:sz w:val="24"/>
        </w:rPr>
        <w:t>平稳运作，</w:t>
      </w:r>
      <w:r w:rsidR="00F10B37" w:rsidRPr="001408EF">
        <w:rPr>
          <w:rFonts w:hint="eastAsia"/>
          <w:color w:val="000000"/>
          <w:sz w:val="24"/>
        </w:rPr>
        <w:t>华夏基金管理有限公司（以下简称“本公司”）决定自</w:t>
      </w:r>
      <w:r w:rsidR="004D1D3A">
        <w:rPr>
          <w:rFonts w:hint="eastAsia"/>
          <w:color w:val="000000"/>
          <w:sz w:val="24"/>
        </w:rPr>
        <w:t>2024</w:t>
      </w:r>
      <w:r w:rsidR="004D1D3A">
        <w:rPr>
          <w:rFonts w:hint="eastAsia"/>
          <w:color w:val="000000"/>
          <w:sz w:val="24"/>
        </w:rPr>
        <w:t>年</w:t>
      </w:r>
      <w:r w:rsidR="004D1D3A">
        <w:rPr>
          <w:rFonts w:hint="eastAsia"/>
          <w:color w:val="000000"/>
          <w:sz w:val="24"/>
        </w:rPr>
        <w:t>9</w:t>
      </w:r>
      <w:r w:rsidR="004D1D3A">
        <w:rPr>
          <w:rFonts w:hint="eastAsia"/>
          <w:color w:val="000000"/>
          <w:sz w:val="24"/>
        </w:rPr>
        <w:t>月</w:t>
      </w:r>
      <w:r w:rsidR="004D1D3A">
        <w:rPr>
          <w:rFonts w:hint="eastAsia"/>
          <w:color w:val="000000"/>
          <w:sz w:val="24"/>
        </w:rPr>
        <w:t>27</w:t>
      </w:r>
      <w:r w:rsidR="004D1D3A">
        <w:rPr>
          <w:rFonts w:hint="eastAsia"/>
          <w:color w:val="000000"/>
          <w:sz w:val="24"/>
        </w:rPr>
        <w:t>日</w:t>
      </w:r>
      <w:r w:rsidR="00E7627E">
        <w:rPr>
          <w:rFonts w:hint="eastAsia"/>
          <w:color w:val="000000"/>
          <w:sz w:val="24"/>
        </w:rPr>
        <w:t>起调整</w:t>
      </w:r>
      <w:r w:rsidR="008554CD" w:rsidRPr="008554CD">
        <w:rPr>
          <w:rFonts w:hint="eastAsia"/>
          <w:color w:val="000000"/>
          <w:sz w:val="24"/>
        </w:rPr>
        <w:t>华夏恒生互联网科技业交易型开放式指数证券投资基金发起式联接基金（</w:t>
      </w:r>
      <w:r w:rsidR="008554CD" w:rsidRPr="008554CD">
        <w:rPr>
          <w:rFonts w:hint="eastAsia"/>
          <w:color w:val="000000"/>
          <w:sz w:val="24"/>
        </w:rPr>
        <w:t>QDII</w:t>
      </w:r>
      <w:r w:rsidR="008554CD" w:rsidRPr="008554CD">
        <w:rPr>
          <w:rFonts w:hint="eastAsia"/>
          <w:color w:val="000000"/>
          <w:sz w:val="24"/>
        </w:rPr>
        <w:t>）</w:t>
      </w:r>
      <w:r w:rsidR="00F10B37" w:rsidRPr="001408EF">
        <w:rPr>
          <w:rFonts w:hint="eastAsia"/>
          <w:color w:val="000000"/>
          <w:sz w:val="24"/>
        </w:rPr>
        <w:t>（</w:t>
      </w:r>
      <w:r w:rsidR="00C8344F">
        <w:rPr>
          <w:rFonts w:hint="eastAsia"/>
          <w:color w:val="000000"/>
          <w:sz w:val="24"/>
        </w:rPr>
        <w:t>基金简称</w:t>
      </w:r>
      <w:r w:rsidR="00A410CB">
        <w:rPr>
          <w:rFonts w:hint="eastAsia"/>
          <w:color w:val="000000"/>
          <w:sz w:val="24"/>
        </w:rPr>
        <w:t>：</w:t>
      </w:r>
      <w:r w:rsidR="00C8344F" w:rsidRPr="00C8344F">
        <w:rPr>
          <w:rFonts w:hint="eastAsia"/>
          <w:color w:val="000000"/>
          <w:sz w:val="24"/>
        </w:rPr>
        <w:t>华夏恒生互联网科技业</w:t>
      </w:r>
      <w:r w:rsidR="00C8344F" w:rsidRPr="00C8344F">
        <w:rPr>
          <w:rFonts w:hint="eastAsia"/>
          <w:color w:val="000000"/>
          <w:sz w:val="24"/>
        </w:rPr>
        <w:t>ETF</w:t>
      </w:r>
      <w:r w:rsidR="00C8344F" w:rsidRPr="00C8344F">
        <w:rPr>
          <w:rFonts w:hint="eastAsia"/>
          <w:color w:val="000000"/>
          <w:sz w:val="24"/>
        </w:rPr>
        <w:t>发起式联接（</w:t>
      </w:r>
      <w:r w:rsidR="00C8344F" w:rsidRPr="00C8344F">
        <w:rPr>
          <w:rFonts w:hint="eastAsia"/>
          <w:color w:val="000000"/>
          <w:sz w:val="24"/>
        </w:rPr>
        <w:t>QDII</w:t>
      </w:r>
      <w:r w:rsidR="00C8344F" w:rsidRPr="00C8344F">
        <w:rPr>
          <w:rFonts w:hint="eastAsia"/>
          <w:color w:val="000000"/>
          <w:sz w:val="24"/>
        </w:rPr>
        <w:t>）</w:t>
      </w:r>
      <w:r w:rsidR="00F10B37">
        <w:rPr>
          <w:rFonts w:hint="eastAsia"/>
          <w:color w:val="000000"/>
          <w:sz w:val="24"/>
        </w:rPr>
        <w:t>，</w:t>
      </w:r>
      <w:r w:rsidR="00F10B37">
        <w:rPr>
          <w:rFonts w:hint="eastAsia"/>
          <w:color w:val="000000"/>
          <w:sz w:val="24"/>
        </w:rPr>
        <w:t>A</w:t>
      </w:r>
      <w:r w:rsidR="00F10B37">
        <w:rPr>
          <w:rFonts w:hint="eastAsia"/>
          <w:color w:val="000000"/>
          <w:sz w:val="24"/>
        </w:rPr>
        <w:t>类基金份额代码：</w:t>
      </w:r>
      <w:r w:rsidR="008554CD" w:rsidRPr="008554CD">
        <w:rPr>
          <w:color w:val="000000"/>
          <w:sz w:val="24"/>
        </w:rPr>
        <w:t>013171</w:t>
      </w:r>
      <w:r w:rsidR="00F10B37">
        <w:rPr>
          <w:rFonts w:hint="eastAsia"/>
          <w:color w:val="000000"/>
          <w:sz w:val="24"/>
        </w:rPr>
        <w:t>，</w:t>
      </w:r>
      <w:r w:rsidR="00F10B37">
        <w:rPr>
          <w:rFonts w:hint="eastAsia"/>
          <w:color w:val="000000"/>
          <w:sz w:val="24"/>
        </w:rPr>
        <w:t>C</w:t>
      </w:r>
      <w:r w:rsidR="00F10B37">
        <w:rPr>
          <w:rFonts w:hint="eastAsia"/>
          <w:color w:val="000000"/>
          <w:sz w:val="24"/>
        </w:rPr>
        <w:t>类基金份额代码：</w:t>
      </w:r>
      <w:r w:rsidR="008554CD" w:rsidRPr="008554CD">
        <w:rPr>
          <w:color w:val="000000"/>
          <w:sz w:val="24"/>
        </w:rPr>
        <w:t>013172</w:t>
      </w:r>
      <w:r w:rsidR="00C8344F">
        <w:rPr>
          <w:rFonts w:hint="eastAsia"/>
          <w:color w:val="000000"/>
          <w:sz w:val="24"/>
        </w:rPr>
        <w:t>，</w:t>
      </w:r>
      <w:r w:rsidR="00C8344F" w:rsidRPr="001408EF">
        <w:rPr>
          <w:rFonts w:hint="eastAsia"/>
          <w:color w:val="000000"/>
          <w:sz w:val="24"/>
        </w:rPr>
        <w:t>以下简称“本基金”</w:t>
      </w:r>
      <w:r w:rsidR="00515BC2">
        <w:rPr>
          <w:rFonts w:hint="eastAsia"/>
          <w:color w:val="000000"/>
          <w:sz w:val="24"/>
        </w:rPr>
        <w:t>）的申购</w:t>
      </w:r>
      <w:r w:rsidR="00EC4ED1">
        <w:rPr>
          <w:rFonts w:hint="eastAsia"/>
          <w:color w:val="000000"/>
          <w:sz w:val="24"/>
        </w:rPr>
        <w:t>、</w:t>
      </w:r>
      <w:r w:rsidR="00F10B37" w:rsidRPr="001408EF">
        <w:rPr>
          <w:rFonts w:hint="eastAsia"/>
          <w:color w:val="000000"/>
          <w:sz w:val="24"/>
        </w:rPr>
        <w:t>定期定额申购</w:t>
      </w:r>
      <w:r w:rsidR="00515BC2">
        <w:rPr>
          <w:rFonts w:hint="eastAsia"/>
          <w:color w:val="000000"/>
          <w:sz w:val="24"/>
        </w:rPr>
        <w:t>及转换转入</w:t>
      </w:r>
      <w:r w:rsidR="00F10B37" w:rsidRPr="001408EF">
        <w:rPr>
          <w:rFonts w:hint="eastAsia"/>
          <w:color w:val="000000"/>
          <w:sz w:val="24"/>
        </w:rPr>
        <w:t>业务</w:t>
      </w:r>
      <w:r w:rsidR="008F2992">
        <w:rPr>
          <w:rFonts w:hint="eastAsia"/>
          <w:color w:val="000000"/>
          <w:sz w:val="24"/>
        </w:rPr>
        <w:t>上限</w:t>
      </w:r>
      <w:r w:rsidR="00F10B37" w:rsidRPr="001408EF">
        <w:rPr>
          <w:rFonts w:hint="eastAsia"/>
          <w:color w:val="000000"/>
          <w:sz w:val="24"/>
        </w:rPr>
        <w:t>，具体情况如下：</w:t>
      </w:r>
    </w:p>
    <w:p w:rsidR="00F10B37" w:rsidRPr="001408EF" w:rsidRDefault="00F10B37" w:rsidP="00F10B37">
      <w:pPr>
        <w:pStyle w:val="1"/>
        <w:widowControl/>
        <w:spacing w:line="360" w:lineRule="auto"/>
        <w:ind w:firstLine="480"/>
        <w:rPr>
          <w:color w:val="000000"/>
          <w:sz w:val="24"/>
        </w:rPr>
      </w:pPr>
      <w:r w:rsidRPr="001408EF">
        <w:rPr>
          <w:rFonts w:hint="eastAsia"/>
          <w:color w:val="000000"/>
          <w:sz w:val="24"/>
        </w:rPr>
        <w:t>自</w:t>
      </w:r>
      <w:r w:rsidR="004D1D3A">
        <w:rPr>
          <w:rFonts w:hint="eastAsia"/>
          <w:color w:val="000000"/>
          <w:sz w:val="24"/>
        </w:rPr>
        <w:t>2024</w:t>
      </w:r>
      <w:r w:rsidR="004D1D3A">
        <w:rPr>
          <w:rFonts w:hint="eastAsia"/>
          <w:color w:val="000000"/>
          <w:sz w:val="24"/>
        </w:rPr>
        <w:t>年</w:t>
      </w:r>
      <w:r w:rsidR="004D1D3A">
        <w:rPr>
          <w:rFonts w:hint="eastAsia"/>
          <w:color w:val="000000"/>
          <w:sz w:val="24"/>
        </w:rPr>
        <w:t>9</w:t>
      </w:r>
      <w:r w:rsidR="004D1D3A">
        <w:rPr>
          <w:rFonts w:hint="eastAsia"/>
          <w:color w:val="000000"/>
          <w:sz w:val="24"/>
        </w:rPr>
        <w:t>月</w:t>
      </w:r>
      <w:r w:rsidR="004D1D3A">
        <w:rPr>
          <w:rFonts w:hint="eastAsia"/>
          <w:color w:val="000000"/>
          <w:sz w:val="24"/>
        </w:rPr>
        <w:t>27</w:t>
      </w:r>
      <w:r w:rsidR="004D1D3A">
        <w:rPr>
          <w:rFonts w:hint="eastAsia"/>
          <w:color w:val="000000"/>
          <w:sz w:val="24"/>
        </w:rPr>
        <w:t>日</w:t>
      </w:r>
      <w:r w:rsidRPr="001408EF">
        <w:rPr>
          <w:rFonts w:hint="eastAsia"/>
          <w:color w:val="000000"/>
          <w:sz w:val="24"/>
        </w:rPr>
        <w:t>起，</w:t>
      </w:r>
      <w:r w:rsidR="008554CD" w:rsidRPr="00A768B1">
        <w:rPr>
          <w:rFonts w:hAnsi="宋体" w:hint="eastAsia"/>
          <w:color w:val="000000"/>
          <w:sz w:val="24"/>
        </w:rPr>
        <w:t>单个投资人单日累计申购</w:t>
      </w:r>
      <w:r w:rsidR="008554CD">
        <w:rPr>
          <w:rFonts w:hAnsi="宋体" w:hint="eastAsia"/>
          <w:color w:val="000000"/>
          <w:sz w:val="24"/>
        </w:rPr>
        <w:t>（含定期定额申购）及转换转入</w:t>
      </w:r>
      <w:r w:rsidR="008554CD" w:rsidRPr="00A768B1">
        <w:rPr>
          <w:rFonts w:hAnsi="宋体" w:hint="eastAsia"/>
          <w:color w:val="000000"/>
          <w:sz w:val="24"/>
        </w:rPr>
        <w:t>申请本基金</w:t>
      </w:r>
      <w:r w:rsidR="008554CD" w:rsidRPr="00A768B1">
        <w:rPr>
          <w:rFonts w:hAnsi="宋体" w:hint="eastAsia"/>
          <w:color w:val="000000"/>
          <w:sz w:val="24"/>
        </w:rPr>
        <w:t>A</w:t>
      </w:r>
      <w:r w:rsidR="008554CD" w:rsidRPr="00A768B1">
        <w:rPr>
          <w:rFonts w:hAnsi="宋体" w:hint="eastAsia"/>
          <w:color w:val="000000"/>
          <w:sz w:val="24"/>
        </w:rPr>
        <w:t>类</w:t>
      </w:r>
      <w:r w:rsidR="008554CD">
        <w:rPr>
          <w:rFonts w:hAnsi="宋体" w:hint="eastAsia"/>
          <w:color w:val="000000"/>
          <w:sz w:val="24"/>
        </w:rPr>
        <w:t>或</w:t>
      </w:r>
      <w:r w:rsidR="008554CD">
        <w:rPr>
          <w:rFonts w:hAnsi="宋体" w:hint="eastAsia"/>
          <w:color w:val="000000"/>
          <w:sz w:val="24"/>
        </w:rPr>
        <w:t>C</w:t>
      </w:r>
      <w:r w:rsidR="008554CD">
        <w:rPr>
          <w:rFonts w:hAnsi="宋体" w:hint="eastAsia"/>
          <w:color w:val="000000"/>
          <w:sz w:val="24"/>
        </w:rPr>
        <w:t>类</w:t>
      </w:r>
      <w:r w:rsidR="008554CD" w:rsidRPr="00A768B1">
        <w:rPr>
          <w:rFonts w:hAnsi="宋体" w:hint="eastAsia"/>
          <w:color w:val="000000"/>
          <w:sz w:val="24"/>
        </w:rPr>
        <w:t>基金份额的</w:t>
      </w:r>
      <w:r w:rsidR="008554CD">
        <w:rPr>
          <w:rFonts w:hAnsi="宋体" w:hint="eastAsia"/>
          <w:color w:val="000000"/>
          <w:sz w:val="24"/>
        </w:rPr>
        <w:t>合计申请</w:t>
      </w:r>
      <w:r w:rsidR="008554CD" w:rsidRPr="00A768B1">
        <w:rPr>
          <w:rFonts w:hAnsi="宋体" w:hint="eastAsia"/>
          <w:color w:val="000000"/>
          <w:sz w:val="24"/>
        </w:rPr>
        <w:t>金额</w:t>
      </w:r>
      <w:r w:rsidR="00D71FC6">
        <w:rPr>
          <w:rFonts w:hAnsi="宋体" w:hint="eastAsia"/>
          <w:color w:val="000000"/>
          <w:sz w:val="24"/>
        </w:rPr>
        <w:t>各类别</w:t>
      </w:r>
      <w:r w:rsidR="008554CD">
        <w:rPr>
          <w:rFonts w:hAnsi="宋体" w:hint="eastAsia"/>
          <w:color w:val="000000"/>
          <w:sz w:val="24"/>
        </w:rPr>
        <w:t>均</w:t>
      </w:r>
      <w:r w:rsidR="008554CD" w:rsidRPr="00A768B1">
        <w:rPr>
          <w:rFonts w:hAnsi="宋体" w:hint="eastAsia"/>
          <w:color w:val="000000"/>
          <w:sz w:val="24"/>
        </w:rPr>
        <w:t>应不超过人民币</w:t>
      </w:r>
      <w:r w:rsidR="004D1D3A">
        <w:rPr>
          <w:rFonts w:hAnsi="宋体"/>
          <w:color w:val="000000"/>
          <w:sz w:val="24"/>
        </w:rPr>
        <w:t>2,000</w:t>
      </w:r>
      <w:r w:rsidR="00807DF3">
        <w:rPr>
          <w:rFonts w:hAnsi="宋体" w:hint="eastAsia"/>
          <w:color w:val="000000"/>
          <w:sz w:val="24"/>
        </w:rPr>
        <w:t>万</w:t>
      </w:r>
      <w:r w:rsidR="008554CD" w:rsidRPr="00A768B1">
        <w:rPr>
          <w:rFonts w:hAnsi="宋体" w:hint="eastAsia"/>
          <w:color w:val="000000"/>
          <w:sz w:val="24"/>
        </w:rPr>
        <w:t>元，</w:t>
      </w:r>
      <w:r w:rsidR="008554CD" w:rsidRPr="001243BC">
        <w:rPr>
          <w:color w:val="000000"/>
          <w:sz w:val="24"/>
        </w:rPr>
        <w:t>如</w:t>
      </w:r>
      <w:r w:rsidR="008554CD">
        <w:rPr>
          <w:color w:val="000000"/>
          <w:sz w:val="24"/>
        </w:rPr>
        <w:t>申请金额超过上述限制</w:t>
      </w:r>
      <w:r w:rsidR="008554CD" w:rsidRPr="00B30935">
        <w:rPr>
          <w:rFonts w:hint="eastAsia"/>
          <w:bCs/>
          <w:kern w:val="0"/>
          <w:sz w:val="24"/>
        </w:rPr>
        <w:t>，本基金有权部分或全部拒绝。</w:t>
      </w:r>
      <w:r w:rsidRPr="001408EF">
        <w:rPr>
          <w:rFonts w:hint="eastAsia"/>
          <w:color w:val="000000"/>
          <w:sz w:val="24"/>
        </w:rPr>
        <w:t>投资者办理具体业务时应遵照本基金基金合同、招募说明书</w:t>
      </w:r>
      <w:r>
        <w:rPr>
          <w:rFonts w:hint="eastAsia"/>
          <w:color w:val="000000"/>
          <w:sz w:val="24"/>
        </w:rPr>
        <w:t>（更新）</w:t>
      </w:r>
      <w:r w:rsidRPr="001408EF">
        <w:rPr>
          <w:rFonts w:hint="eastAsia"/>
          <w:color w:val="000000"/>
          <w:sz w:val="24"/>
        </w:rPr>
        <w:t>及销售机构的有关规定。</w:t>
      </w:r>
    </w:p>
    <w:p w:rsidR="0046596A" w:rsidRPr="00271812" w:rsidRDefault="0046596A" w:rsidP="00271812">
      <w:pPr>
        <w:pStyle w:val="1"/>
        <w:widowControl/>
        <w:spacing w:line="360" w:lineRule="auto"/>
        <w:ind w:firstLine="480"/>
        <w:rPr>
          <w:color w:val="000000"/>
          <w:sz w:val="24"/>
        </w:rPr>
      </w:pPr>
      <w:r w:rsidRPr="00271812">
        <w:rPr>
          <w:color w:val="000000"/>
          <w:sz w:val="24"/>
        </w:rPr>
        <w:t>如有疑问，请拨打本公司客户服务电话（</w:t>
      </w:r>
      <w:r w:rsidRPr="00271812">
        <w:rPr>
          <w:color w:val="000000"/>
          <w:sz w:val="24"/>
        </w:rPr>
        <w:t>400-818-6666</w:t>
      </w:r>
      <w:r w:rsidRPr="00271812">
        <w:rPr>
          <w:color w:val="000000"/>
          <w:sz w:val="24"/>
        </w:rPr>
        <w:t>）或登录本公司网站（</w:t>
      </w:r>
      <w:r w:rsidRPr="00271812">
        <w:rPr>
          <w:color w:val="000000"/>
          <w:sz w:val="24"/>
        </w:rPr>
        <w:t>www.ChinaAMC.com</w:t>
      </w:r>
      <w:r w:rsidRPr="00271812">
        <w:rPr>
          <w:color w:val="000000"/>
          <w:sz w:val="24"/>
        </w:rPr>
        <w:t>）获取相关信息。</w:t>
      </w:r>
    </w:p>
    <w:p w:rsidR="0046596A" w:rsidRPr="00271812" w:rsidRDefault="0046596A" w:rsidP="00271812">
      <w:pPr>
        <w:pStyle w:val="1"/>
        <w:widowControl/>
        <w:spacing w:line="360" w:lineRule="auto"/>
        <w:ind w:firstLine="480"/>
        <w:rPr>
          <w:color w:val="000000"/>
          <w:sz w:val="24"/>
        </w:rPr>
      </w:pPr>
      <w:r w:rsidRPr="00271812">
        <w:rPr>
          <w:color w:val="000000"/>
          <w:sz w:val="24"/>
        </w:rPr>
        <w:t>特此公告</w:t>
      </w:r>
    </w:p>
    <w:p w:rsidR="0046596A" w:rsidRPr="0050291F" w:rsidRDefault="0046596A" w:rsidP="0046596A">
      <w:pPr>
        <w:snapToGrid w:val="0"/>
        <w:spacing w:line="360" w:lineRule="auto"/>
        <w:ind w:firstLineChars="200" w:firstLine="480"/>
        <w:jc w:val="right"/>
        <w:rPr>
          <w:sz w:val="24"/>
        </w:rPr>
      </w:pPr>
    </w:p>
    <w:p w:rsidR="0046596A" w:rsidRPr="0050291F" w:rsidRDefault="0046596A" w:rsidP="0046596A">
      <w:pPr>
        <w:snapToGrid w:val="0"/>
        <w:spacing w:line="360" w:lineRule="auto"/>
        <w:ind w:firstLineChars="200" w:firstLine="480"/>
        <w:jc w:val="right"/>
        <w:rPr>
          <w:sz w:val="24"/>
        </w:rPr>
      </w:pPr>
    </w:p>
    <w:p w:rsidR="0046596A" w:rsidRPr="0050291F" w:rsidRDefault="0046596A" w:rsidP="0046596A">
      <w:pPr>
        <w:snapToGrid w:val="0"/>
        <w:spacing w:line="360" w:lineRule="auto"/>
        <w:ind w:firstLineChars="200" w:firstLine="480"/>
        <w:jc w:val="right"/>
        <w:rPr>
          <w:rFonts w:ascii="宋体" w:hAnsi="宋体"/>
          <w:sz w:val="24"/>
        </w:rPr>
      </w:pPr>
      <w:r w:rsidRPr="0050291F">
        <w:rPr>
          <w:rFonts w:ascii="宋体" w:hAnsi="宋体"/>
          <w:sz w:val="24"/>
        </w:rPr>
        <w:t>华夏基金管理有限公司</w:t>
      </w:r>
    </w:p>
    <w:p w:rsidR="0046596A" w:rsidRPr="0050291F" w:rsidRDefault="0046596A" w:rsidP="0046596A">
      <w:pPr>
        <w:snapToGrid w:val="0"/>
        <w:jc w:val="right"/>
        <w:rPr>
          <w:rFonts w:ascii="宋体" w:hAnsi="宋体"/>
        </w:rPr>
      </w:pPr>
      <w:r w:rsidRPr="0050291F">
        <w:rPr>
          <w:rFonts w:ascii="宋体" w:hAnsi="宋体"/>
          <w:sz w:val="24"/>
        </w:rPr>
        <w:t>二○</w:t>
      </w:r>
      <w:r w:rsidR="00044B67" w:rsidRPr="0050291F">
        <w:rPr>
          <w:rFonts w:ascii="宋体" w:hAnsi="宋体"/>
          <w:sz w:val="24"/>
        </w:rPr>
        <w:t>二</w:t>
      </w:r>
      <w:r w:rsidR="002E5DC1">
        <w:rPr>
          <w:rFonts w:ascii="宋体" w:hAnsi="宋体" w:hint="eastAsia"/>
          <w:sz w:val="24"/>
        </w:rPr>
        <w:t>四</w:t>
      </w:r>
      <w:r w:rsidRPr="0050291F">
        <w:rPr>
          <w:rFonts w:ascii="宋体" w:hAnsi="宋体"/>
          <w:sz w:val="24"/>
        </w:rPr>
        <w:t>年</w:t>
      </w:r>
      <w:r w:rsidR="00807DF3">
        <w:rPr>
          <w:rFonts w:ascii="宋体" w:hAnsi="宋体" w:hint="eastAsia"/>
          <w:sz w:val="24"/>
        </w:rPr>
        <w:t>九</w:t>
      </w:r>
      <w:r w:rsidRPr="0050291F">
        <w:rPr>
          <w:rFonts w:ascii="宋体" w:hAnsi="宋体"/>
          <w:sz w:val="24"/>
        </w:rPr>
        <w:t>月</w:t>
      </w:r>
      <w:r w:rsidR="004D1D3A">
        <w:rPr>
          <w:rFonts w:ascii="宋体" w:hAnsi="宋体" w:hint="eastAsia"/>
          <w:sz w:val="24"/>
        </w:rPr>
        <w:t>二十七</w:t>
      </w:r>
      <w:bookmarkStart w:id="1" w:name="_GoBack"/>
      <w:bookmarkEnd w:id="1"/>
      <w:r w:rsidRPr="0050291F">
        <w:rPr>
          <w:rFonts w:ascii="宋体" w:hAnsi="宋体"/>
          <w:sz w:val="24"/>
        </w:rPr>
        <w:t>日</w:t>
      </w:r>
    </w:p>
    <w:p w:rsidR="0046596A" w:rsidRDefault="0046596A" w:rsidP="0046596A"/>
    <w:p w:rsidR="00EC716C" w:rsidRDefault="00EC716C"/>
    <w:sectPr w:rsidR="00EC716C" w:rsidSect="00A41D3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41" w:rsidRDefault="00B33C41" w:rsidP="00265E4A">
      <w:r>
        <w:separator/>
      </w:r>
    </w:p>
  </w:endnote>
  <w:endnote w:type="continuationSeparator" w:id="0">
    <w:p w:rsidR="00B33C41" w:rsidRDefault="00B33C41" w:rsidP="00265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A" w:rsidRDefault="004D1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A" w:rsidRDefault="004D1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A" w:rsidRDefault="004D1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41" w:rsidRDefault="00B33C41" w:rsidP="00265E4A">
      <w:r>
        <w:separator/>
      </w:r>
    </w:p>
  </w:footnote>
  <w:footnote w:type="continuationSeparator" w:id="0">
    <w:p w:rsidR="00B33C41" w:rsidRDefault="00B33C41" w:rsidP="00265E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A" w:rsidRDefault="004D1D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DA" w:rsidRDefault="00CF48DA" w:rsidP="00CF48D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3A" w:rsidRDefault="004D1D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96A"/>
    <w:rsid w:val="00000887"/>
    <w:rsid w:val="00005209"/>
    <w:rsid w:val="0000741D"/>
    <w:rsid w:val="000102D9"/>
    <w:rsid w:val="00011AE1"/>
    <w:rsid w:val="000131E9"/>
    <w:rsid w:val="00014A0F"/>
    <w:rsid w:val="00015328"/>
    <w:rsid w:val="00017764"/>
    <w:rsid w:val="0002348C"/>
    <w:rsid w:val="00024C78"/>
    <w:rsid w:val="00030C5B"/>
    <w:rsid w:val="00032206"/>
    <w:rsid w:val="000343DB"/>
    <w:rsid w:val="00034526"/>
    <w:rsid w:val="00034A16"/>
    <w:rsid w:val="000409DE"/>
    <w:rsid w:val="00040DD6"/>
    <w:rsid w:val="0004105E"/>
    <w:rsid w:val="0004159D"/>
    <w:rsid w:val="00041793"/>
    <w:rsid w:val="00041E11"/>
    <w:rsid w:val="0004204D"/>
    <w:rsid w:val="00042DC9"/>
    <w:rsid w:val="00042E97"/>
    <w:rsid w:val="00043749"/>
    <w:rsid w:val="00043AA8"/>
    <w:rsid w:val="00044B67"/>
    <w:rsid w:val="000459AC"/>
    <w:rsid w:val="00045CF3"/>
    <w:rsid w:val="000467B6"/>
    <w:rsid w:val="000511CF"/>
    <w:rsid w:val="000523A9"/>
    <w:rsid w:val="00053632"/>
    <w:rsid w:val="000574C4"/>
    <w:rsid w:val="00057F98"/>
    <w:rsid w:val="00060CF2"/>
    <w:rsid w:val="0006199D"/>
    <w:rsid w:val="000636BE"/>
    <w:rsid w:val="00066D38"/>
    <w:rsid w:val="00070695"/>
    <w:rsid w:val="00070BCC"/>
    <w:rsid w:val="00071444"/>
    <w:rsid w:val="00072F7C"/>
    <w:rsid w:val="00074258"/>
    <w:rsid w:val="00074C2B"/>
    <w:rsid w:val="00074E49"/>
    <w:rsid w:val="00075562"/>
    <w:rsid w:val="0007734D"/>
    <w:rsid w:val="00077A9C"/>
    <w:rsid w:val="00080333"/>
    <w:rsid w:val="00080359"/>
    <w:rsid w:val="000813F3"/>
    <w:rsid w:val="00081852"/>
    <w:rsid w:val="000820B8"/>
    <w:rsid w:val="000838A0"/>
    <w:rsid w:val="00083DDB"/>
    <w:rsid w:val="00084F14"/>
    <w:rsid w:val="00084F2E"/>
    <w:rsid w:val="000856F1"/>
    <w:rsid w:val="00087292"/>
    <w:rsid w:val="00087324"/>
    <w:rsid w:val="000916CC"/>
    <w:rsid w:val="000978F6"/>
    <w:rsid w:val="000A153D"/>
    <w:rsid w:val="000A1AF3"/>
    <w:rsid w:val="000A6946"/>
    <w:rsid w:val="000B1032"/>
    <w:rsid w:val="000B29C0"/>
    <w:rsid w:val="000B3006"/>
    <w:rsid w:val="000B6203"/>
    <w:rsid w:val="000B6CE8"/>
    <w:rsid w:val="000C6B85"/>
    <w:rsid w:val="000D1AE0"/>
    <w:rsid w:val="000D1D24"/>
    <w:rsid w:val="000D426B"/>
    <w:rsid w:val="000D7AC6"/>
    <w:rsid w:val="000E09F8"/>
    <w:rsid w:val="000E0E4E"/>
    <w:rsid w:val="000E0FD8"/>
    <w:rsid w:val="000E15D1"/>
    <w:rsid w:val="000E2878"/>
    <w:rsid w:val="000E2E91"/>
    <w:rsid w:val="000E3390"/>
    <w:rsid w:val="000E444D"/>
    <w:rsid w:val="000E45BC"/>
    <w:rsid w:val="000E4E55"/>
    <w:rsid w:val="000E64A6"/>
    <w:rsid w:val="000E79F1"/>
    <w:rsid w:val="000F21BD"/>
    <w:rsid w:val="000F5695"/>
    <w:rsid w:val="000F5918"/>
    <w:rsid w:val="000F7DA5"/>
    <w:rsid w:val="00101A9C"/>
    <w:rsid w:val="0010319F"/>
    <w:rsid w:val="001071C5"/>
    <w:rsid w:val="00107B58"/>
    <w:rsid w:val="00107B6A"/>
    <w:rsid w:val="00107EDD"/>
    <w:rsid w:val="00111796"/>
    <w:rsid w:val="00111D7C"/>
    <w:rsid w:val="00112C28"/>
    <w:rsid w:val="00120053"/>
    <w:rsid w:val="00121C1B"/>
    <w:rsid w:val="0012383B"/>
    <w:rsid w:val="001238A6"/>
    <w:rsid w:val="00123B7A"/>
    <w:rsid w:val="00124EA6"/>
    <w:rsid w:val="001251E8"/>
    <w:rsid w:val="00125238"/>
    <w:rsid w:val="0012596E"/>
    <w:rsid w:val="00125F94"/>
    <w:rsid w:val="0012661C"/>
    <w:rsid w:val="001266EE"/>
    <w:rsid w:val="00127BD8"/>
    <w:rsid w:val="00127D2F"/>
    <w:rsid w:val="001302F4"/>
    <w:rsid w:val="001316FB"/>
    <w:rsid w:val="001323AE"/>
    <w:rsid w:val="001328BA"/>
    <w:rsid w:val="0013362C"/>
    <w:rsid w:val="001338C1"/>
    <w:rsid w:val="001343F4"/>
    <w:rsid w:val="00135B0B"/>
    <w:rsid w:val="00141205"/>
    <w:rsid w:val="00141C80"/>
    <w:rsid w:val="001429FC"/>
    <w:rsid w:val="00143454"/>
    <w:rsid w:val="00147720"/>
    <w:rsid w:val="00147DCA"/>
    <w:rsid w:val="00147FDC"/>
    <w:rsid w:val="00154791"/>
    <w:rsid w:val="001552B4"/>
    <w:rsid w:val="00157267"/>
    <w:rsid w:val="00160A6A"/>
    <w:rsid w:val="00160FD4"/>
    <w:rsid w:val="001614B1"/>
    <w:rsid w:val="001647F6"/>
    <w:rsid w:val="00165D9E"/>
    <w:rsid w:val="00166BC7"/>
    <w:rsid w:val="00166CB5"/>
    <w:rsid w:val="00166D4A"/>
    <w:rsid w:val="00166E36"/>
    <w:rsid w:val="0017588E"/>
    <w:rsid w:val="00175E4A"/>
    <w:rsid w:val="00176B34"/>
    <w:rsid w:val="00180BA5"/>
    <w:rsid w:val="00180D83"/>
    <w:rsid w:val="00181A06"/>
    <w:rsid w:val="0018628B"/>
    <w:rsid w:val="00186B6D"/>
    <w:rsid w:val="001916EA"/>
    <w:rsid w:val="00192899"/>
    <w:rsid w:val="0019684A"/>
    <w:rsid w:val="0019702A"/>
    <w:rsid w:val="00197E60"/>
    <w:rsid w:val="001A0483"/>
    <w:rsid w:val="001A4347"/>
    <w:rsid w:val="001A4FC2"/>
    <w:rsid w:val="001A54AF"/>
    <w:rsid w:val="001A5A42"/>
    <w:rsid w:val="001A6A53"/>
    <w:rsid w:val="001A7A5B"/>
    <w:rsid w:val="001B2E6B"/>
    <w:rsid w:val="001B65AF"/>
    <w:rsid w:val="001C02E4"/>
    <w:rsid w:val="001C0369"/>
    <w:rsid w:val="001C179A"/>
    <w:rsid w:val="001C67DB"/>
    <w:rsid w:val="001D3B55"/>
    <w:rsid w:val="001E0D55"/>
    <w:rsid w:val="001E1626"/>
    <w:rsid w:val="001E1890"/>
    <w:rsid w:val="001E257D"/>
    <w:rsid w:val="001E2D9B"/>
    <w:rsid w:val="001E386E"/>
    <w:rsid w:val="001E40DB"/>
    <w:rsid w:val="001E6026"/>
    <w:rsid w:val="001E65F7"/>
    <w:rsid w:val="001F0009"/>
    <w:rsid w:val="001F112F"/>
    <w:rsid w:val="001F2FF5"/>
    <w:rsid w:val="001F45E5"/>
    <w:rsid w:val="001F478F"/>
    <w:rsid w:val="001F5F2B"/>
    <w:rsid w:val="001F67CF"/>
    <w:rsid w:val="00200DC3"/>
    <w:rsid w:val="00202285"/>
    <w:rsid w:val="00202EAF"/>
    <w:rsid w:val="00203186"/>
    <w:rsid w:val="002059B1"/>
    <w:rsid w:val="00206F92"/>
    <w:rsid w:val="00207D9F"/>
    <w:rsid w:val="00210D1F"/>
    <w:rsid w:val="00213DD6"/>
    <w:rsid w:val="00216BD3"/>
    <w:rsid w:val="002177F7"/>
    <w:rsid w:val="002206DF"/>
    <w:rsid w:val="002212C0"/>
    <w:rsid w:val="00224973"/>
    <w:rsid w:val="002251F6"/>
    <w:rsid w:val="00226A14"/>
    <w:rsid w:val="002300BF"/>
    <w:rsid w:val="00230237"/>
    <w:rsid w:val="002326B1"/>
    <w:rsid w:val="00232ED8"/>
    <w:rsid w:val="0023341F"/>
    <w:rsid w:val="002337EC"/>
    <w:rsid w:val="002341F5"/>
    <w:rsid w:val="002343B6"/>
    <w:rsid w:val="0024027A"/>
    <w:rsid w:val="00242892"/>
    <w:rsid w:val="002429D9"/>
    <w:rsid w:val="002504F6"/>
    <w:rsid w:val="0025098A"/>
    <w:rsid w:val="002520A7"/>
    <w:rsid w:val="00254C1F"/>
    <w:rsid w:val="00257465"/>
    <w:rsid w:val="00263288"/>
    <w:rsid w:val="00264580"/>
    <w:rsid w:val="00264DDE"/>
    <w:rsid w:val="002651AD"/>
    <w:rsid w:val="0026536A"/>
    <w:rsid w:val="00265E4A"/>
    <w:rsid w:val="002674A7"/>
    <w:rsid w:val="00267B92"/>
    <w:rsid w:val="002707F9"/>
    <w:rsid w:val="00271812"/>
    <w:rsid w:val="00271F3C"/>
    <w:rsid w:val="00272596"/>
    <w:rsid w:val="0027572A"/>
    <w:rsid w:val="00275BFD"/>
    <w:rsid w:val="00276C56"/>
    <w:rsid w:val="00277AA7"/>
    <w:rsid w:val="00281892"/>
    <w:rsid w:val="00282D70"/>
    <w:rsid w:val="002861E2"/>
    <w:rsid w:val="002951F5"/>
    <w:rsid w:val="002A1F33"/>
    <w:rsid w:val="002A3F51"/>
    <w:rsid w:val="002A47DC"/>
    <w:rsid w:val="002B158D"/>
    <w:rsid w:val="002B5396"/>
    <w:rsid w:val="002B77C2"/>
    <w:rsid w:val="002C05A9"/>
    <w:rsid w:val="002C1109"/>
    <w:rsid w:val="002C146F"/>
    <w:rsid w:val="002C2799"/>
    <w:rsid w:val="002C3BE6"/>
    <w:rsid w:val="002C6381"/>
    <w:rsid w:val="002C71C7"/>
    <w:rsid w:val="002D1392"/>
    <w:rsid w:val="002D4970"/>
    <w:rsid w:val="002D75C6"/>
    <w:rsid w:val="002E10C4"/>
    <w:rsid w:val="002E5DC1"/>
    <w:rsid w:val="002E6F7C"/>
    <w:rsid w:val="002F0BE8"/>
    <w:rsid w:val="002F2AA3"/>
    <w:rsid w:val="002F3E57"/>
    <w:rsid w:val="002F4762"/>
    <w:rsid w:val="002F4C0F"/>
    <w:rsid w:val="002F5151"/>
    <w:rsid w:val="002F6842"/>
    <w:rsid w:val="00301B04"/>
    <w:rsid w:val="0030217B"/>
    <w:rsid w:val="00304C91"/>
    <w:rsid w:val="00305066"/>
    <w:rsid w:val="0030723F"/>
    <w:rsid w:val="00310075"/>
    <w:rsid w:val="00310D13"/>
    <w:rsid w:val="003163A8"/>
    <w:rsid w:val="003171BD"/>
    <w:rsid w:val="00320133"/>
    <w:rsid w:val="00321AAF"/>
    <w:rsid w:val="003221B8"/>
    <w:rsid w:val="003222F8"/>
    <w:rsid w:val="00322646"/>
    <w:rsid w:val="003236F6"/>
    <w:rsid w:val="00323B46"/>
    <w:rsid w:val="00324F34"/>
    <w:rsid w:val="00326669"/>
    <w:rsid w:val="003268A4"/>
    <w:rsid w:val="003279C4"/>
    <w:rsid w:val="00331948"/>
    <w:rsid w:val="00332DAB"/>
    <w:rsid w:val="00332E97"/>
    <w:rsid w:val="00333E72"/>
    <w:rsid w:val="003340B2"/>
    <w:rsid w:val="003370D9"/>
    <w:rsid w:val="003375FF"/>
    <w:rsid w:val="00341DF9"/>
    <w:rsid w:val="00342329"/>
    <w:rsid w:val="00342E85"/>
    <w:rsid w:val="0034312A"/>
    <w:rsid w:val="00343CDC"/>
    <w:rsid w:val="00345E54"/>
    <w:rsid w:val="00346382"/>
    <w:rsid w:val="003469E0"/>
    <w:rsid w:val="00347C1A"/>
    <w:rsid w:val="00355C9D"/>
    <w:rsid w:val="00355EE5"/>
    <w:rsid w:val="00361D51"/>
    <w:rsid w:val="00363271"/>
    <w:rsid w:val="00365A5B"/>
    <w:rsid w:val="003673D3"/>
    <w:rsid w:val="00367BDB"/>
    <w:rsid w:val="00367FD8"/>
    <w:rsid w:val="00370592"/>
    <w:rsid w:val="00370D81"/>
    <w:rsid w:val="003726BE"/>
    <w:rsid w:val="00373540"/>
    <w:rsid w:val="00376181"/>
    <w:rsid w:val="00376B7C"/>
    <w:rsid w:val="00380044"/>
    <w:rsid w:val="00380529"/>
    <w:rsid w:val="003814BB"/>
    <w:rsid w:val="00382288"/>
    <w:rsid w:val="003838F0"/>
    <w:rsid w:val="0038448F"/>
    <w:rsid w:val="00384C98"/>
    <w:rsid w:val="00385122"/>
    <w:rsid w:val="0038523C"/>
    <w:rsid w:val="00390406"/>
    <w:rsid w:val="00391582"/>
    <w:rsid w:val="00391C07"/>
    <w:rsid w:val="0039286D"/>
    <w:rsid w:val="00392E97"/>
    <w:rsid w:val="00394F37"/>
    <w:rsid w:val="0039567A"/>
    <w:rsid w:val="00395D5E"/>
    <w:rsid w:val="003A069D"/>
    <w:rsid w:val="003A2327"/>
    <w:rsid w:val="003A233B"/>
    <w:rsid w:val="003A2B79"/>
    <w:rsid w:val="003A4E77"/>
    <w:rsid w:val="003A7817"/>
    <w:rsid w:val="003B051D"/>
    <w:rsid w:val="003B0B3F"/>
    <w:rsid w:val="003B2FC6"/>
    <w:rsid w:val="003B61BD"/>
    <w:rsid w:val="003C1613"/>
    <w:rsid w:val="003C6073"/>
    <w:rsid w:val="003D0B06"/>
    <w:rsid w:val="003D1691"/>
    <w:rsid w:val="003D5EAA"/>
    <w:rsid w:val="003D677F"/>
    <w:rsid w:val="003E1305"/>
    <w:rsid w:val="003E1A84"/>
    <w:rsid w:val="003E2EB2"/>
    <w:rsid w:val="003E332D"/>
    <w:rsid w:val="003E5C35"/>
    <w:rsid w:val="003E7B19"/>
    <w:rsid w:val="003E7C48"/>
    <w:rsid w:val="003F6B64"/>
    <w:rsid w:val="00403BB9"/>
    <w:rsid w:val="004049B9"/>
    <w:rsid w:val="00404C8C"/>
    <w:rsid w:val="004054EA"/>
    <w:rsid w:val="00405657"/>
    <w:rsid w:val="00407194"/>
    <w:rsid w:val="00411EAF"/>
    <w:rsid w:val="00412301"/>
    <w:rsid w:val="0041302E"/>
    <w:rsid w:val="00415134"/>
    <w:rsid w:val="00415B8E"/>
    <w:rsid w:val="00416AD4"/>
    <w:rsid w:val="00416B3E"/>
    <w:rsid w:val="00417621"/>
    <w:rsid w:val="00417E49"/>
    <w:rsid w:val="00424FDA"/>
    <w:rsid w:val="0042531D"/>
    <w:rsid w:val="00425B6E"/>
    <w:rsid w:val="004301D7"/>
    <w:rsid w:val="00431198"/>
    <w:rsid w:val="00432503"/>
    <w:rsid w:val="00432AA0"/>
    <w:rsid w:val="0043428B"/>
    <w:rsid w:val="004407AB"/>
    <w:rsid w:val="00440C26"/>
    <w:rsid w:val="00441036"/>
    <w:rsid w:val="00441C99"/>
    <w:rsid w:val="00442117"/>
    <w:rsid w:val="0044328C"/>
    <w:rsid w:val="0044587C"/>
    <w:rsid w:val="00445B37"/>
    <w:rsid w:val="0044657B"/>
    <w:rsid w:val="0044789D"/>
    <w:rsid w:val="00454DE2"/>
    <w:rsid w:val="004563D7"/>
    <w:rsid w:val="0045695A"/>
    <w:rsid w:val="0046012C"/>
    <w:rsid w:val="004621CE"/>
    <w:rsid w:val="0046596A"/>
    <w:rsid w:val="004667C1"/>
    <w:rsid w:val="00467910"/>
    <w:rsid w:val="004704A6"/>
    <w:rsid w:val="0047110C"/>
    <w:rsid w:val="0047227D"/>
    <w:rsid w:val="004753AC"/>
    <w:rsid w:val="0047662A"/>
    <w:rsid w:val="00481FE0"/>
    <w:rsid w:val="0048208D"/>
    <w:rsid w:val="00482EA9"/>
    <w:rsid w:val="00485F58"/>
    <w:rsid w:val="00486FA9"/>
    <w:rsid w:val="00491B30"/>
    <w:rsid w:val="00493E4C"/>
    <w:rsid w:val="00494680"/>
    <w:rsid w:val="00494FF4"/>
    <w:rsid w:val="00495CE4"/>
    <w:rsid w:val="004A407E"/>
    <w:rsid w:val="004A47B2"/>
    <w:rsid w:val="004A5966"/>
    <w:rsid w:val="004A5BF2"/>
    <w:rsid w:val="004B383F"/>
    <w:rsid w:val="004B3ED8"/>
    <w:rsid w:val="004B4A7F"/>
    <w:rsid w:val="004B65DA"/>
    <w:rsid w:val="004B6D47"/>
    <w:rsid w:val="004B7DFD"/>
    <w:rsid w:val="004C0C51"/>
    <w:rsid w:val="004C1475"/>
    <w:rsid w:val="004C26C9"/>
    <w:rsid w:val="004C4D28"/>
    <w:rsid w:val="004C5E41"/>
    <w:rsid w:val="004C6C80"/>
    <w:rsid w:val="004C729C"/>
    <w:rsid w:val="004C78B0"/>
    <w:rsid w:val="004D1D3A"/>
    <w:rsid w:val="004D2BEE"/>
    <w:rsid w:val="004D5B45"/>
    <w:rsid w:val="004E0542"/>
    <w:rsid w:val="004E0857"/>
    <w:rsid w:val="004E0BDE"/>
    <w:rsid w:val="004E1E2D"/>
    <w:rsid w:val="004E222F"/>
    <w:rsid w:val="004E28DD"/>
    <w:rsid w:val="004E363B"/>
    <w:rsid w:val="004E3E33"/>
    <w:rsid w:val="004E550F"/>
    <w:rsid w:val="004E5C92"/>
    <w:rsid w:val="004E6BDE"/>
    <w:rsid w:val="004F092B"/>
    <w:rsid w:val="004F0D59"/>
    <w:rsid w:val="004F2076"/>
    <w:rsid w:val="004F2605"/>
    <w:rsid w:val="004F3B3A"/>
    <w:rsid w:val="004F4625"/>
    <w:rsid w:val="004F47F1"/>
    <w:rsid w:val="004F4AE4"/>
    <w:rsid w:val="004F6FB1"/>
    <w:rsid w:val="005006DD"/>
    <w:rsid w:val="00500DAF"/>
    <w:rsid w:val="00501117"/>
    <w:rsid w:val="00501339"/>
    <w:rsid w:val="00504838"/>
    <w:rsid w:val="00504F7E"/>
    <w:rsid w:val="0050533A"/>
    <w:rsid w:val="00506D78"/>
    <w:rsid w:val="00511E8E"/>
    <w:rsid w:val="005121F9"/>
    <w:rsid w:val="00512D57"/>
    <w:rsid w:val="00512D5A"/>
    <w:rsid w:val="005147D2"/>
    <w:rsid w:val="00515A66"/>
    <w:rsid w:val="00515BC2"/>
    <w:rsid w:val="0051749A"/>
    <w:rsid w:val="00520C38"/>
    <w:rsid w:val="00521CB9"/>
    <w:rsid w:val="00523099"/>
    <w:rsid w:val="00524BDC"/>
    <w:rsid w:val="00524DFB"/>
    <w:rsid w:val="00527AE2"/>
    <w:rsid w:val="00530C56"/>
    <w:rsid w:val="00532320"/>
    <w:rsid w:val="00536739"/>
    <w:rsid w:val="00536B93"/>
    <w:rsid w:val="00542534"/>
    <w:rsid w:val="00542A96"/>
    <w:rsid w:val="00542F65"/>
    <w:rsid w:val="00543BF2"/>
    <w:rsid w:val="00545650"/>
    <w:rsid w:val="005468D1"/>
    <w:rsid w:val="00547102"/>
    <w:rsid w:val="00550932"/>
    <w:rsid w:val="005538A6"/>
    <w:rsid w:val="0055472E"/>
    <w:rsid w:val="00555F33"/>
    <w:rsid w:val="00556EC1"/>
    <w:rsid w:val="0056066D"/>
    <w:rsid w:val="00560927"/>
    <w:rsid w:val="00562234"/>
    <w:rsid w:val="005627D2"/>
    <w:rsid w:val="005706D0"/>
    <w:rsid w:val="005739B8"/>
    <w:rsid w:val="00575411"/>
    <w:rsid w:val="00582102"/>
    <w:rsid w:val="0058251B"/>
    <w:rsid w:val="005834F2"/>
    <w:rsid w:val="00586EA5"/>
    <w:rsid w:val="0058748E"/>
    <w:rsid w:val="0059033F"/>
    <w:rsid w:val="005914E3"/>
    <w:rsid w:val="00594782"/>
    <w:rsid w:val="005A16B2"/>
    <w:rsid w:val="005A3D94"/>
    <w:rsid w:val="005A4C53"/>
    <w:rsid w:val="005A5349"/>
    <w:rsid w:val="005B6A01"/>
    <w:rsid w:val="005B7256"/>
    <w:rsid w:val="005C163F"/>
    <w:rsid w:val="005C24A4"/>
    <w:rsid w:val="005C32D7"/>
    <w:rsid w:val="005C5430"/>
    <w:rsid w:val="005C5E23"/>
    <w:rsid w:val="005C5F09"/>
    <w:rsid w:val="005C68B3"/>
    <w:rsid w:val="005D28D2"/>
    <w:rsid w:val="005D3583"/>
    <w:rsid w:val="005D4605"/>
    <w:rsid w:val="005D46BB"/>
    <w:rsid w:val="005D64D1"/>
    <w:rsid w:val="005E1B8C"/>
    <w:rsid w:val="005E2DC7"/>
    <w:rsid w:val="005E4575"/>
    <w:rsid w:val="005E57ED"/>
    <w:rsid w:val="005E5B1C"/>
    <w:rsid w:val="005E6E6B"/>
    <w:rsid w:val="005E7CBD"/>
    <w:rsid w:val="005F04A7"/>
    <w:rsid w:val="005F0A7E"/>
    <w:rsid w:val="005F1707"/>
    <w:rsid w:val="005F2717"/>
    <w:rsid w:val="005F6705"/>
    <w:rsid w:val="006013FA"/>
    <w:rsid w:val="00601FC2"/>
    <w:rsid w:val="0060318B"/>
    <w:rsid w:val="006040AA"/>
    <w:rsid w:val="00606A81"/>
    <w:rsid w:val="00607370"/>
    <w:rsid w:val="006075AF"/>
    <w:rsid w:val="00612B5A"/>
    <w:rsid w:val="00612F16"/>
    <w:rsid w:val="0061531F"/>
    <w:rsid w:val="00617B8E"/>
    <w:rsid w:val="0062157D"/>
    <w:rsid w:val="0062249B"/>
    <w:rsid w:val="00623244"/>
    <w:rsid w:val="00624392"/>
    <w:rsid w:val="006244C7"/>
    <w:rsid w:val="0063009F"/>
    <w:rsid w:val="0063137D"/>
    <w:rsid w:val="00631F4C"/>
    <w:rsid w:val="00632A59"/>
    <w:rsid w:val="00634B30"/>
    <w:rsid w:val="00635982"/>
    <w:rsid w:val="00636728"/>
    <w:rsid w:val="00640396"/>
    <w:rsid w:val="00640A38"/>
    <w:rsid w:val="00641FF8"/>
    <w:rsid w:val="006451E8"/>
    <w:rsid w:val="006458DC"/>
    <w:rsid w:val="0064634F"/>
    <w:rsid w:val="0064661E"/>
    <w:rsid w:val="00651226"/>
    <w:rsid w:val="0065300F"/>
    <w:rsid w:val="00653A00"/>
    <w:rsid w:val="0065440C"/>
    <w:rsid w:val="00662430"/>
    <w:rsid w:val="006624C2"/>
    <w:rsid w:val="00662874"/>
    <w:rsid w:val="0067020E"/>
    <w:rsid w:val="00673739"/>
    <w:rsid w:val="00675B02"/>
    <w:rsid w:val="0067695C"/>
    <w:rsid w:val="00680A6B"/>
    <w:rsid w:val="00682BDE"/>
    <w:rsid w:val="00683714"/>
    <w:rsid w:val="00691065"/>
    <w:rsid w:val="00691A05"/>
    <w:rsid w:val="006930A0"/>
    <w:rsid w:val="00694504"/>
    <w:rsid w:val="00695362"/>
    <w:rsid w:val="006A040E"/>
    <w:rsid w:val="006A116A"/>
    <w:rsid w:val="006A2573"/>
    <w:rsid w:val="006A3E44"/>
    <w:rsid w:val="006A5ACF"/>
    <w:rsid w:val="006B0C73"/>
    <w:rsid w:val="006B3EE9"/>
    <w:rsid w:val="006B6A3C"/>
    <w:rsid w:val="006C039C"/>
    <w:rsid w:val="006C1B79"/>
    <w:rsid w:val="006C45E0"/>
    <w:rsid w:val="006D1C11"/>
    <w:rsid w:val="006D2C12"/>
    <w:rsid w:val="006D517E"/>
    <w:rsid w:val="006D544B"/>
    <w:rsid w:val="006D68F2"/>
    <w:rsid w:val="006D7DE7"/>
    <w:rsid w:val="006E07E7"/>
    <w:rsid w:val="006E1BFF"/>
    <w:rsid w:val="006E65BA"/>
    <w:rsid w:val="006F0904"/>
    <w:rsid w:val="006F24AF"/>
    <w:rsid w:val="006F2513"/>
    <w:rsid w:val="006F3B92"/>
    <w:rsid w:val="006F4405"/>
    <w:rsid w:val="006F4F77"/>
    <w:rsid w:val="006F7610"/>
    <w:rsid w:val="006F77C9"/>
    <w:rsid w:val="00700DF1"/>
    <w:rsid w:val="007026C2"/>
    <w:rsid w:val="007029A7"/>
    <w:rsid w:val="007029F2"/>
    <w:rsid w:val="00702D82"/>
    <w:rsid w:val="007055FA"/>
    <w:rsid w:val="00705C4C"/>
    <w:rsid w:val="007061D0"/>
    <w:rsid w:val="00711304"/>
    <w:rsid w:val="0071228B"/>
    <w:rsid w:val="00712392"/>
    <w:rsid w:val="0071369A"/>
    <w:rsid w:val="0071423F"/>
    <w:rsid w:val="00720EEB"/>
    <w:rsid w:val="007239C7"/>
    <w:rsid w:val="00724408"/>
    <w:rsid w:val="00725F58"/>
    <w:rsid w:val="00730AA5"/>
    <w:rsid w:val="007311C5"/>
    <w:rsid w:val="007316FD"/>
    <w:rsid w:val="0073231C"/>
    <w:rsid w:val="0073240A"/>
    <w:rsid w:val="007350A7"/>
    <w:rsid w:val="00740953"/>
    <w:rsid w:val="00741C31"/>
    <w:rsid w:val="007427A7"/>
    <w:rsid w:val="0074304B"/>
    <w:rsid w:val="00743BA2"/>
    <w:rsid w:val="0074490C"/>
    <w:rsid w:val="00745A3A"/>
    <w:rsid w:val="007468C2"/>
    <w:rsid w:val="00747BF8"/>
    <w:rsid w:val="00747C80"/>
    <w:rsid w:val="0075036F"/>
    <w:rsid w:val="00750A16"/>
    <w:rsid w:val="007522E6"/>
    <w:rsid w:val="00754718"/>
    <w:rsid w:val="007570E2"/>
    <w:rsid w:val="00760C06"/>
    <w:rsid w:val="00761071"/>
    <w:rsid w:val="00762CB5"/>
    <w:rsid w:val="007631B3"/>
    <w:rsid w:val="007631F1"/>
    <w:rsid w:val="00763224"/>
    <w:rsid w:val="0076631E"/>
    <w:rsid w:val="007673BB"/>
    <w:rsid w:val="0077018C"/>
    <w:rsid w:val="007704E6"/>
    <w:rsid w:val="00771EFA"/>
    <w:rsid w:val="00772457"/>
    <w:rsid w:val="00772779"/>
    <w:rsid w:val="00772DC9"/>
    <w:rsid w:val="0077426C"/>
    <w:rsid w:val="00776B8A"/>
    <w:rsid w:val="0078189B"/>
    <w:rsid w:val="00782FA8"/>
    <w:rsid w:val="00783BA0"/>
    <w:rsid w:val="00784D48"/>
    <w:rsid w:val="00786F24"/>
    <w:rsid w:val="00787350"/>
    <w:rsid w:val="00790884"/>
    <w:rsid w:val="0079093D"/>
    <w:rsid w:val="00790ECA"/>
    <w:rsid w:val="00792830"/>
    <w:rsid w:val="0079374A"/>
    <w:rsid w:val="00793A35"/>
    <w:rsid w:val="00793BF1"/>
    <w:rsid w:val="00795694"/>
    <w:rsid w:val="007A43A0"/>
    <w:rsid w:val="007A5F15"/>
    <w:rsid w:val="007A6B29"/>
    <w:rsid w:val="007A6D16"/>
    <w:rsid w:val="007B04EC"/>
    <w:rsid w:val="007B0FAF"/>
    <w:rsid w:val="007B1209"/>
    <w:rsid w:val="007B12BE"/>
    <w:rsid w:val="007B2C57"/>
    <w:rsid w:val="007B2E1C"/>
    <w:rsid w:val="007B6180"/>
    <w:rsid w:val="007B7634"/>
    <w:rsid w:val="007C40B9"/>
    <w:rsid w:val="007C71E2"/>
    <w:rsid w:val="007D05E7"/>
    <w:rsid w:val="007D1786"/>
    <w:rsid w:val="007D4B82"/>
    <w:rsid w:val="007D5521"/>
    <w:rsid w:val="007D73AB"/>
    <w:rsid w:val="007E04A9"/>
    <w:rsid w:val="007E1883"/>
    <w:rsid w:val="007E2D5E"/>
    <w:rsid w:val="007E60A0"/>
    <w:rsid w:val="007E72A6"/>
    <w:rsid w:val="007F08AA"/>
    <w:rsid w:val="007F2EF6"/>
    <w:rsid w:val="007F3E5C"/>
    <w:rsid w:val="007F617D"/>
    <w:rsid w:val="007F664E"/>
    <w:rsid w:val="007F73BF"/>
    <w:rsid w:val="007F7938"/>
    <w:rsid w:val="00801731"/>
    <w:rsid w:val="008029B6"/>
    <w:rsid w:val="008031B4"/>
    <w:rsid w:val="00803398"/>
    <w:rsid w:val="00803A49"/>
    <w:rsid w:val="00805D42"/>
    <w:rsid w:val="00806120"/>
    <w:rsid w:val="008066DC"/>
    <w:rsid w:val="00807DF3"/>
    <w:rsid w:val="00811061"/>
    <w:rsid w:val="00812412"/>
    <w:rsid w:val="00813EA9"/>
    <w:rsid w:val="008162E6"/>
    <w:rsid w:val="00816717"/>
    <w:rsid w:val="00816AEA"/>
    <w:rsid w:val="00816FD8"/>
    <w:rsid w:val="0082032F"/>
    <w:rsid w:val="00820A3D"/>
    <w:rsid w:val="00820C05"/>
    <w:rsid w:val="00821B1C"/>
    <w:rsid w:val="00822347"/>
    <w:rsid w:val="00823A09"/>
    <w:rsid w:val="0082642A"/>
    <w:rsid w:val="00826EA1"/>
    <w:rsid w:val="008278EB"/>
    <w:rsid w:val="00831821"/>
    <w:rsid w:val="00832512"/>
    <w:rsid w:val="00837650"/>
    <w:rsid w:val="00841AE1"/>
    <w:rsid w:val="00843ACE"/>
    <w:rsid w:val="0084653A"/>
    <w:rsid w:val="0084799D"/>
    <w:rsid w:val="00847BE9"/>
    <w:rsid w:val="00847EBB"/>
    <w:rsid w:val="00850CD3"/>
    <w:rsid w:val="00852D8D"/>
    <w:rsid w:val="00853071"/>
    <w:rsid w:val="008530B7"/>
    <w:rsid w:val="008554CD"/>
    <w:rsid w:val="008555E2"/>
    <w:rsid w:val="00855D2D"/>
    <w:rsid w:val="00856C93"/>
    <w:rsid w:val="00857304"/>
    <w:rsid w:val="00860ABF"/>
    <w:rsid w:val="00860CC3"/>
    <w:rsid w:val="0086151A"/>
    <w:rsid w:val="00863509"/>
    <w:rsid w:val="00864EE4"/>
    <w:rsid w:val="00865F93"/>
    <w:rsid w:val="00867869"/>
    <w:rsid w:val="00871CEA"/>
    <w:rsid w:val="008753E7"/>
    <w:rsid w:val="0087749B"/>
    <w:rsid w:val="00880F15"/>
    <w:rsid w:val="0088127D"/>
    <w:rsid w:val="0088303C"/>
    <w:rsid w:val="008863CB"/>
    <w:rsid w:val="00887793"/>
    <w:rsid w:val="00887F26"/>
    <w:rsid w:val="00891540"/>
    <w:rsid w:val="0089365A"/>
    <w:rsid w:val="00895811"/>
    <w:rsid w:val="00896013"/>
    <w:rsid w:val="0089749C"/>
    <w:rsid w:val="0089765E"/>
    <w:rsid w:val="008A0369"/>
    <w:rsid w:val="008A1595"/>
    <w:rsid w:val="008A305C"/>
    <w:rsid w:val="008A3E5C"/>
    <w:rsid w:val="008A4378"/>
    <w:rsid w:val="008A557C"/>
    <w:rsid w:val="008A598F"/>
    <w:rsid w:val="008A66C5"/>
    <w:rsid w:val="008A6E08"/>
    <w:rsid w:val="008B20E7"/>
    <w:rsid w:val="008B2485"/>
    <w:rsid w:val="008B2848"/>
    <w:rsid w:val="008B2CFB"/>
    <w:rsid w:val="008B4E73"/>
    <w:rsid w:val="008B4FB2"/>
    <w:rsid w:val="008B6D0B"/>
    <w:rsid w:val="008B6E84"/>
    <w:rsid w:val="008B73C2"/>
    <w:rsid w:val="008C748A"/>
    <w:rsid w:val="008D0F60"/>
    <w:rsid w:val="008D14A8"/>
    <w:rsid w:val="008D196C"/>
    <w:rsid w:val="008D4280"/>
    <w:rsid w:val="008D5394"/>
    <w:rsid w:val="008D673E"/>
    <w:rsid w:val="008D7CEA"/>
    <w:rsid w:val="008E3436"/>
    <w:rsid w:val="008F1D7C"/>
    <w:rsid w:val="008F259D"/>
    <w:rsid w:val="008F25B3"/>
    <w:rsid w:val="008F27E3"/>
    <w:rsid w:val="008F2911"/>
    <w:rsid w:val="008F2992"/>
    <w:rsid w:val="008F3564"/>
    <w:rsid w:val="008F4668"/>
    <w:rsid w:val="008F5D68"/>
    <w:rsid w:val="008F72E2"/>
    <w:rsid w:val="008F7A3F"/>
    <w:rsid w:val="00901CDF"/>
    <w:rsid w:val="00902ACA"/>
    <w:rsid w:val="009033F7"/>
    <w:rsid w:val="009038B3"/>
    <w:rsid w:val="009042BC"/>
    <w:rsid w:val="00906817"/>
    <w:rsid w:val="009075C5"/>
    <w:rsid w:val="00907EA5"/>
    <w:rsid w:val="00914D9C"/>
    <w:rsid w:val="009158D1"/>
    <w:rsid w:val="00915A2A"/>
    <w:rsid w:val="00920577"/>
    <w:rsid w:val="009316AD"/>
    <w:rsid w:val="00932245"/>
    <w:rsid w:val="00932D5D"/>
    <w:rsid w:val="00935A6B"/>
    <w:rsid w:val="00940837"/>
    <w:rsid w:val="00941989"/>
    <w:rsid w:val="00942F3F"/>
    <w:rsid w:val="00943541"/>
    <w:rsid w:val="00943AEA"/>
    <w:rsid w:val="00943C6A"/>
    <w:rsid w:val="00943EC6"/>
    <w:rsid w:val="00945523"/>
    <w:rsid w:val="00945A90"/>
    <w:rsid w:val="009460EE"/>
    <w:rsid w:val="00946544"/>
    <w:rsid w:val="009501B8"/>
    <w:rsid w:val="00950665"/>
    <w:rsid w:val="0095084C"/>
    <w:rsid w:val="00960C67"/>
    <w:rsid w:val="00964761"/>
    <w:rsid w:val="0096495D"/>
    <w:rsid w:val="00965BD6"/>
    <w:rsid w:val="00965D8A"/>
    <w:rsid w:val="00970876"/>
    <w:rsid w:val="0097133F"/>
    <w:rsid w:val="009729EC"/>
    <w:rsid w:val="009733E2"/>
    <w:rsid w:val="00974366"/>
    <w:rsid w:val="00976564"/>
    <w:rsid w:val="0098678E"/>
    <w:rsid w:val="009874D7"/>
    <w:rsid w:val="00990D1B"/>
    <w:rsid w:val="00990D6E"/>
    <w:rsid w:val="00991F01"/>
    <w:rsid w:val="00992445"/>
    <w:rsid w:val="009954B5"/>
    <w:rsid w:val="00995CD5"/>
    <w:rsid w:val="00995EA5"/>
    <w:rsid w:val="009A1AED"/>
    <w:rsid w:val="009A1FBD"/>
    <w:rsid w:val="009A4B5B"/>
    <w:rsid w:val="009A4D39"/>
    <w:rsid w:val="009A5E85"/>
    <w:rsid w:val="009A645E"/>
    <w:rsid w:val="009A709B"/>
    <w:rsid w:val="009A775F"/>
    <w:rsid w:val="009B07CE"/>
    <w:rsid w:val="009B08D1"/>
    <w:rsid w:val="009B1F91"/>
    <w:rsid w:val="009B28AC"/>
    <w:rsid w:val="009B352C"/>
    <w:rsid w:val="009B48CD"/>
    <w:rsid w:val="009B4A63"/>
    <w:rsid w:val="009B4E95"/>
    <w:rsid w:val="009B6AE9"/>
    <w:rsid w:val="009C0EE6"/>
    <w:rsid w:val="009C2FCA"/>
    <w:rsid w:val="009C37D2"/>
    <w:rsid w:val="009C4413"/>
    <w:rsid w:val="009C4768"/>
    <w:rsid w:val="009C518D"/>
    <w:rsid w:val="009C5A6C"/>
    <w:rsid w:val="009C75D1"/>
    <w:rsid w:val="009C7E6B"/>
    <w:rsid w:val="009C7FBE"/>
    <w:rsid w:val="009D0716"/>
    <w:rsid w:val="009D0E16"/>
    <w:rsid w:val="009D2A65"/>
    <w:rsid w:val="009D41D2"/>
    <w:rsid w:val="009D6B0A"/>
    <w:rsid w:val="009D7D7F"/>
    <w:rsid w:val="009E3C13"/>
    <w:rsid w:val="009E7523"/>
    <w:rsid w:val="009F07F7"/>
    <w:rsid w:val="009F3888"/>
    <w:rsid w:val="009F5AA1"/>
    <w:rsid w:val="009F5E71"/>
    <w:rsid w:val="00A00F5C"/>
    <w:rsid w:val="00A0157A"/>
    <w:rsid w:val="00A02892"/>
    <w:rsid w:val="00A05D85"/>
    <w:rsid w:val="00A05FE4"/>
    <w:rsid w:val="00A1235C"/>
    <w:rsid w:val="00A1279C"/>
    <w:rsid w:val="00A14171"/>
    <w:rsid w:val="00A1626B"/>
    <w:rsid w:val="00A16C7E"/>
    <w:rsid w:val="00A23A0C"/>
    <w:rsid w:val="00A24781"/>
    <w:rsid w:val="00A24DFD"/>
    <w:rsid w:val="00A27813"/>
    <w:rsid w:val="00A303C1"/>
    <w:rsid w:val="00A30B01"/>
    <w:rsid w:val="00A30D17"/>
    <w:rsid w:val="00A33039"/>
    <w:rsid w:val="00A346B4"/>
    <w:rsid w:val="00A37978"/>
    <w:rsid w:val="00A403C2"/>
    <w:rsid w:val="00A410CB"/>
    <w:rsid w:val="00A4118C"/>
    <w:rsid w:val="00A42090"/>
    <w:rsid w:val="00A435B9"/>
    <w:rsid w:val="00A4426C"/>
    <w:rsid w:val="00A47863"/>
    <w:rsid w:val="00A504EB"/>
    <w:rsid w:val="00A50808"/>
    <w:rsid w:val="00A522D0"/>
    <w:rsid w:val="00A543FE"/>
    <w:rsid w:val="00A55F2F"/>
    <w:rsid w:val="00A605CA"/>
    <w:rsid w:val="00A607DF"/>
    <w:rsid w:val="00A62596"/>
    <w:rsid w:val="00A628EE"/>
    <w:rsid w:val="00A6581C"/>
    <w:rsid w:val="00A666A1"/>
    <w:rsid w:val="00A672DD"/>
    <w:rsid w:val="00A67BAC"/>
    <w:rsid w:val="00A70969"/>
    <w:rsid w:val="00A70FAD"/>
    <w:rsid w:val="00A72192"/>
    <w:rsid w:val="00A74492"/>
    <w:rsid w:val="00A75D75"/>
    <w:rsid w:val="00A77C07"/>
    <w:rsid w:val="00A8565A"/>
    <w:rsid w:val="00A85E54"/>
    <w:rsid w:val="00A905A0"/>
    <w:rsid w:val="00A91F8E"/>
    <w:rsid w:val="00A91F97"/>
    <w:rsid w:val="00A939A5"/>
    <w:rsid w:val="00A94A79"/>
    <w:rsid w:val="00A94B67"/>
    <w:rsid w:val="00A96157"/>
    <w:rsid w:val="00A96EEF"/>
    <w:rsid w:val="00A970E2"/>
    <w:rsid w:val="00AA075E"/>
    <w:rsid w:val="00AA0896"/>
    <w:rsid w:val="00AA0991"/>
    <w:rsid w:val="00AA13EC"/>
    <w:rsid w:val="00AA2A7C"/>
    <w:rsid w:val="00AA3DB9"/>
    <w:rsid w:val="00AA450C"/>
    <w:rsid w:val="00AA4980"/>
    <w:rsid w:val="00AA49F3"/>
    <w:rsid w:val="00AA5836"/>
    <w:rsid w:val="00AA714D"/>
    <w:rsid w:val="00AB2421"/>
    <w:rsid w:val="00AB3425"/>
    <w:rsid w:val="00AB34C2"/>
    <w:rsid w:val="00AB664A"/>
    <w:rsid w:val="00AB78E1"/>
    <w:rsid w:val="00AB7C45"/>
    <w:rsid w:val="00AC08F0"/>
    <w:rsid w:val="00AC0F34"/>
    <w:rsid w:val="00AC22D6"/>
    <w:rsid w:val="00AC3640"/>
    <w:rsid w:val="00AC6E6E"/>
    <w:rsid w:val="00AC766F"/>
    <w:rsid w:val="00AC7B31"/>
    <w:rsid w:val="00AD0B84"/>
    <w:rsid w:val="00AD1AAC"/>
    <w:rsid w:val="00AD2ECC"/>
    <w:rsid w:val="00AD3E74"/>
    <w:rsid w:val="00AD504E"/>
    <w:rsid w:val="00AD53B2"/>
    <w:rsid w:val="00AD7A99"/>
    <w:rsid w:val="00AE0B16"/>
    <w:rsid w:val="00AE198D"/>
    <w:rsid w:val="00AE24E1"/>
    <w:rsid w:val="00AE5357"/>
    <w:rsid w:val="00AE53DA"/>
    <w:rsid w:val="00AE5E4F"/>
    <w:rsid w:val="00AE6F5F"/>
    <w:rsid w:val="00AF0828"/>
    <w:rsid w:val="00AF2075"/>
    <w:rsid w:val="00AF3903"/>
    <w:rsid w:val="00AF44DD"/>
    <w:rsid w:val="00AF6F34"/>
    <w:rsid w:val="00AF7195"/>
    <w:rsid w:val="00AF7AAB"/>
    <w:rsid w:val="00B039D2"/>
    <w:rsid w:val="00B049C6"/>
    <w:rsid w:val="00B04DBE"/>
    <w:rsid w:val="00B0521D"/>
    <w:rsid w:val="00B06FD1"/>
    <w:rsid w:val="00B070B3"/>
    <w:rsid w:val="00B07EDB"/>
    <w:rsid w:val="00B111E5"/>
    <w:rsid w:val="00B11C75"/>
    <w:rsid w:val="00B17206"/>
    <w:rsid w:val="00B174AF"/>
    <w:rsid w:val="00B17811"/>
    <w:rsid w:val="00B22AD2"/>
    <w:rsid w:val="00B22F3D"/>
    <w:rsid w:val="00B23AB8"/>
    <w:rsid w:val="00B25A75"/>
    <w:rsid w:val="00B268FC"/>
    <w:rsid w:val="00B27216"/>
    <w:rsid w:val="00B300C0"/>
    <w:rsid w:val="00B3176E"/>
    <w:rsid w:val="00B31F8A"/>
    <w:rsid w:val="00B33C41"/>
    <w:rsid w:val="00B34BE7"/>
    <w:rsid w:val="00B357E3"/>
    <w:rsid w:val="00B3716C"/>
    <w:rsid w:val="00B37377"/>
    <w:rsid w:val="00B40A15"/>
    <w:rsid w:val="00B4329B"/>
    <w:rsid w:val="00B43E59"/>
    <w:rsid w:val="00B44E80"/>
    <w:rsid w:val="00B45723"/>
    <w:rsid w:val="00B50D54"/>
    <w:rsid w:val="00B50F8D"/>
    <w:rsid w:val="00B51E45"/>
    <w:rsid w:val="00B53D15"/>
    <w:rsid w:val="00B56CEB"/>
    <w:rsid w:val="00B57960"/>
    <w:rsid w:val="00B6130D"/>
    <w:rsid w:val="00B614BC"/>
    <w:rsid w:val="00B630F0"/>
    <w:rsid w:val="00B6397A"/>
    <w:rsid w:val="00B649F7"/>
    <w:rsid w:val="00B65C8A"/>
    <w:rsid w:val="00B66C92"/>
    <w:rsid w:val="00B66FEE"/>
    <w:rsid w:val="00B677F7"/>
    <w:rsid w:val="00B67BDC"/>
    <w:rsid w:val="00B70B4A"/>
    <w:rsid w:val="00B7326E"/>
    <w:rsid w:val="00B82D73"/>
    <w:rsid w:val="00B838AA"/>
    <w:rsid w:val="00B83BAE"/>
    <w:rsid w:val="00B8599A"/>
    <w:rsid w:val="00B87F75"/>
    <w:rsid w:val="00B928E7"/>
    <w:rsid w:val="00B94909"/>
    <w:rsid w:val="00B95308"/>
    <w:rsid w:val="00B96C5D"/>
    <w:rsid w:val="00B96E34"/>
    <w:rsid w:val="00B9720E"/>
    <w:rsid w:val="00BA1C5A"/>
    <w:rsid w:val="00BA24F1"/>
    <w:rsid w:val="00BA2A14"/>
    <w:rsid w:val="00BA3500"/>
    <w:rsid w:val="00BA3F39"/>
    <w:rsid w:val="00BA4E05"/>
    <w:rsid w:val="00BA6D7F"/>
    <w:rsid w:val="00BA7632"/>
    <w:rsid w:val="00BA7EAB"/>
    <w:rsid w:val="00BA7F94"/>
    <w:rsid w:val="00BB03AD"/>
    <w:rsid w:val="00BB2B1E"/>
    <w:rsid w:val="00BB3E8C"/>
    <w:rsid w:val="00BB56BF"/>
    <w:rsid w:val="00BB6EAD"/>
    <w:rsid w:val="00BB7449"/>
    <w:rsid w:val="00BC09B2"/>
    <w:rsid w:val="00BC1D99"/>
    <w:rsid w:val="00BC2CE4"/>
    <w:rsid w:val="00BC334B"/>
    <w:rsid w:val="00BC38DA"/>
    <w:rsid w:val="00BC43A7"/>
    <w:rsid w:val="00BC4F07"/>
    <w:rsid w:val="00BD1EA4"/>
    <w:rsid w:val="00BD1EA9"/>
    <w:rsid w:val="00BD203A"/>
    <w:rsid w:val="00BD336F"/>
    <w:rsid w:val="00BD394A"/>
    <w:rsid w:val="00BD4D96"/>
    <w:rsid w:val="00BE1918"/>
    <w:rsid w:val="00BE1A7F"/>
    <w:rsid w:val="00BE2433"/>
    <w:rsid w:val="00BE4A34"/>
    <w:rsid w:val="00BE4D81"/>
    <w:rsid w:val="00BE7F09"/>
    <w:rsid w:val="00BF0B41"/>
    <w:rsid w:val="00BF685E"/>
    <w:rsid w:val="00BF7F90"/>
    <w:rsid w:val="00C0442F"/>
    <w:rsid w:val="00C04B22"/>
    <w:rsid w:val="00C05253"/>
    <w:rsid w:val="00C05887"/>
    <w:rsid w:val="00C0676A"/>
    <w:rsid w:val="00C1066C"/>
    <w:rsid w:val="00C10812"/>
    <w:rsid w:val="00C11EA6"/>
    <w:rsid w:val="00C221ED"/>
    <w:rsid w:val="00C22490"/>
    <w:rsid w:val="00C23114"/>
    <w:rsid w:val="00C27EB0"/>
    <w:rsid w:val="00C30C4F"/>
    <w:rsid w:val="00C30F42"/>
    <w:rsid w:val="00C33016"/>
    <w:rsid w:val="00C35C0B"/>
    <w:rsid w:val="00C37928"/>
    <w:rsid w:val="00C42EA0"/>
    <w:rsid w:val="00C43AB8"/>
    <w:rsid w:val="00C451C9"/>
    <w:rsid w:val="00C46591"/>
    <w:rsid w:val="00C47D77"/>
    <w:rsid w:val="00C51155"/>
    <w:rsid w:val="00C51ECD"/>
    <w:rsid w:val="00C5224D"/>
    <w:rsid w:val="00C52F74"/>
    <w:rsid w:val="00C55014"/>
    <w:rsid w:val="00C55546"/>
    <w:rsid w:val="00C57CB0"/>
    <w:rsid w:val="00C61278"/>
    <w:rsid w:val="00C616CB"/>
    <w:rsid w:val="00C61F61"/>
    <w:rsid w:val="00C62117"/>
    <w:rsid w:val="00C6418C"/>
    <w:rsid w:val="00C671FC"/>
    <w:rsid w:val="00C70379"/>
    <w:rsid w:val="00C70C79"/>
    <w:rsid w:val="00C71A26"/>
    <w:rsid w:val="00C74E10"/>
    <w:rsid w:val="00C75684"/>
    <w:rsid w:val="00C806F3"/>
    <w:rsid w:val="00C8248E"/>
    <w:rsid w:val="00C8344F"/>
    <w:rsid w:val="00C83B62"/>
    <w:rsid w:val="00C86306"/>
    <w:rsid w:val="00C911F0"/>
    <w:rsid w:val="00C922AC"/>
    <w:rsid w:val="00C95E7C"/>
    <w:rsid w:val="00C96ECD"/>
    <w:rsid w:val="00C97602"/>
    <w:rsid w:val="00CA364E"/>
    <w:rsid w:val="00CB15F6"/>
    <w:rsid w:val="00CB36DA"/>
    <w:rsid w:val="00CB41EE"/>
    <w:rsid w:val="00CB709E"/>
    <w:rsid w:val="00CC0308"/>
    <w:rsid w:val="00CC20C2"/>
    <w:rsid w:val="00CC3EB0"/>
    <w:rsid w:val="00CC49A1"/>
    <w:rsid w:val="00CC59CD"/>
    <w:rsid w:val="00CC75B2"/>
    <w:rsid w:val="00CC768B"/>
    <w:rsid w:val="00CD2DEB"/>
    <w:rsid w:val="00CD4F87"/>
    <w:rsid w:val="00CD5CC5"/>
    <w:rsid w:val="00CE0BB0"/>
    <w:rsid w:val="00CE289B"/>
    <w:rsid w:val="00CE5C39"/>
    <w:rsid w:val="00CF04D6"/>
    <w:rsid w:val="00CF1AE2"/>
    <w:rsid w:val="00CF2446"/>
    <w:rsid w:val="00CF29ED"/>
    <w:rsid w:val="00CF38F7"/>
    <w:rsid w:val="00CF48DA"/>
    <w:rsid w:val="00CF4DEE"/>
    <w:rsid w:val="00CF51D5"/>
    <w:rsid w:val="00CF560A"/>
    <w:rsid w:val="00CF56B3"/>
    <w:rsid w:val="00CF6251"/>
    <w:rsid w:val="00D00E27"/>
    <w:rsid w:val="00D033F5"/>
    <w:rsid w:val="00D06216"/>
    <w:rsid w:val="00D0624C"/>
    <w:rsid w:val="00D1074F"/>
    <w:rsid w:val="00D11CAF"/>
    <w:rsid w:val="00D11CDD"/>
    <w:rsid w:val="00D13E51"/>
    <w:rsid w:val="00D14034"/>
    <w:rsid w:val="00D15FAA"/>
    <w:rsid w:val="00D21F56"/>
    <w:rsid w:val="00D2223D"/>
    <w:rsid w:val="00D258D7"/>
    <w:rsid w:val="00D2724E"/>
    <w:rsid w:val="00D273C0"/>
    <w:rsid w:val="00D33971"/>
    <w:rsid w:val="00D3399D"/>
    <w:rsid w:val="00D35859"/>
    <w:rsid w:val="00D361CB"/>
    <w:rsid w:val="00D37084"/>
    <w:rsid w:val="00D372F3"/>
    <w:rsid w:val="00D400FD"/>
    <w:rsid w:val="00D40807"/>
    <w:rsid w:val="00D4145D"/>
    <w:rsid w:val="00D41A1E"/>
    <w:rsid w:val="00D41AED"/>
    <w:rsid w:val="00D42F3C"/>
    <w:rsid w:val="00D4354B"/>
    <w:rsid w:val="00D46FC9"/>
    <w:rsid w:val="00D51330"/>
    <w:rsid w:val="00D519B6"/>
    <w:rsid w:val="00D544CB"/>
    <w:rsid w:val="00D54E21"/>
    <w:rsid w:val="00D56DFB"/>
    <w:rsid w:val="00D5746E"/>
    <w:rsid w:val="00D60616"/>
    <w:rsid w:val="00D60C8F"/>
    <w:rsid w:val="00D612DD"/>
    <w:rsid w:val="00D61D6D"/>
    <w:rsid w:val="00D62088"/>
    <w:rsid w:val="00D62637"/>
    <w:rsid w:val="00D62BAB"/>
    <w:rsid w:val="00D64821"/>
    <w:rsid w:val="00D6679D"/>
    <w:rsid w:val="00D67DDD"/>
    <w:rsid w:val="00D710F6"/>
    <w:rsid w:val="00D715F9"/>
    <w:rsid w:val="00D7160F"/>
    <w:rsid w:val="00D71BD4"/>
    <w:rsid w:val="00D71C41"/>
    <w:rsid w:val="00D71FC6"/>
    <w:rsid w:val="00D76205"/>
    <w:rsid w:val="00D7656F"/>
    <w:rsid w:val="00D8062D"/>
    <w:rsid w:val="00D824F2"/>
    <w:rsid w:val="00D8365F"/>
    <w:rsid w:val="00D83E81"/>
    <w:rsid w:val="00D849D1"/>
    <w:rsid w:val="00D84ACC"/>
    <w:rsid w:val="00D92104"/>
    <w:rsid w:val="00D93380"/>
    <w:rsid w:val="00D93753"/>
    <w:rsid w:val="00D967F6"/>
    <w:rsid w:val="00DA0AC3"/>
    <w:rsid w:val="00DA2711"/>
    <w:rsid w:val="00DA295A"/>
    <w:rsid w:val="00DA2B5C"/>
    <w:rsid w:val="00DA4EDE"/>
    <w:rsid w:val="00DA6FDD"/>
    <w:rsid w:val="00DA736C"/>
    <w:rsid w:val="00DB1871"/>
    <w:rsid w:val="00DB1A9F"/>
    <w:rsid w:val="00DB1F5B"/>
    <w:rsid w:val="00DB21E2"/>
    <w:rsid w:val="00DB2FED"/>
    <w:rsid w:val="00DB3541"/>
    <w:rsid w:val="00DB40F0"/>
    <w:rsid w:val="00DB6725"/>
    <w:rsid w:val="00DB69F7"/>
    <w:rsid w:val="00DB761A"/>
    <w:rsid w:val="00DB7BD1"/>
    <w:rsid w:val="00DC1107"/>
    <w:rsid w:val="00DC17E8"/>
    <w:rsid w:val="00DC213C"/>
    <w:rsid w:val="00DC497D"/>
    <w:rsid w:val="00DC5536"/>
    <w:rsid w:val="00DD793D"/>
    <w:rsid w:val="00DE0D50"/>
    <w:rsid w:val="00DE1647"/>
    <w:rsid w:val="00DE2439"/>
    <w:rsid w:val="00DE31EB"/>
    <w:rsid w:val="00DE37FC"/>
    <w:rsid w:val="00DE391F"/>
    <w:rsid w:val="00DE435D"/>
    <w:rsid w:val="00DE490E"/>
    <w:rsid w:val="00DE614F"/>
    <w:rsid w:val="00DE766C"/>
    <w:rsid w:val="00DE7E60"/>
    <w:rsid w:val="00DF0708"/>
    <w:rsid w:val="00DF28C1"/>
    <w:rsid w:val="00DF3366"/>
    <w:rsid w:val="00DF433F"/>
    <w:rsid w:val="00DF4D0B"/>
    <w:rsid w:val="00E02BEF"/>
    <w:rsid w:val="00E07041"/>
    <w:rsid w:val="00E07FB2"/>
    <w:rsid w:val="00E14B8E"/>
    <w:rsid w:val="00E2232D"/>
    <w:rsid w:val="00E22E3F"/>
    <w:rsid w:val="00E23171"/>
    <w:rsid w:val="00E23E6D"/>
    <w:rsid w:val="00E23F7E"/>
    <w:rsid w:val="00E25909"/>
    <w:rsid w:val="00E275A1"/>
    <w:rsid w:val="00E27F7F"/>
    <w:rsid w:val="00E33DE5"/>
    <w:rsid w:val="00E34C77"/>
    <w:rsid w:val="00E36D93"/>
    <w:rsid w:val="00E37551"/>
    <w:rsid w:val="00E37623"/>
    <w:rsid w:val="00E40FC6"/>
    <w:rsid w:val="00E41AA1"/>
    <w:rsid w:val="00E41B40"/>
    <w:rsid w:val="00E42E87"/>
    <w:rsid w:val="00E42F90"/>
    <w:rsid w:val="00E43725"/>
    <w:rsid w:val="00E437E7"/>
    <w:rsid w:val="00E44810"/>
    <w:rsid w:val="00E4537A"/>
    <w:rsid w:val="00E4656F"/>
    <w:rsid w:val="00E47562"/>
    <w:rsid w:val="00E52ADB"/>
    <w:rsid w:val="00E54E23"/>
    <w:rsid w:val="00E556D6"/>
    <w:rsid w:val="00E62961"/>
    <w:rsid w:val="00E64A16"/>
    <w:rsid w:val="00E64C06"/>
    <w:rsid w:val="00E707ED"/>
    <w:rsid w:val="00E7185E"/>
    <w:rsid w:val="00E71F0B"/>
    <w:rsid w:val="00E74710"/>
    <w:rsid w:val="00E76278"/>
    <w:rsid w:val="00E7627E"/>
    <w:rsid w:val="00E77721"/>
    <w:rsid w:val="00E77C6F"/>
    <w:rsid w:val="00E80D98"/>
    <w:rsid w:val="00E82825"/>
    <w:rsid w:val="00E828D6"/>
    <w:rsid w:val="00E84D21"/>
    <w:rsid w:val="00E85A28"/>
    <w:rsid w:val="00E8693A"/>
    <w:rsid w:val="00E86ACF"/>
    <w:rsid w:val="00E86F44"/>
    <w:rsid w:val="00E87E2D"/>
    <w:rsid w:val="00E9131B"/>
    <w:rsid w:val="00E91F7D"/>
    <w:rsid w:val="00E92068"/>
    <w:rsid w:val="00E92701"/>
    <w:rsid w:val="00E92DD0"/>
    <w:rsid w:val="00E95A1E"/>
    <w:rsid w:val="00E9686A"/>
    <w:rsid w:val="00EA188A"/>
    <w:rsid w:val="00EA19F3"/>
    <w:rsid w:val="00EA488E"/>
    <w:rsid w:val="00EA5244"/>
    <w:rsid w:val="00EA6B8F"/>
    <w:rsid w:val="00EA72C2"/>
    <w:rsid w:val="00EB2033"/>
    <w:rsid w:val="00EB2FC4"/>
    <w:rsid w:val="00EB5076"/>
    <w:rsid w:val="00EB74BB"/>
    <w:rsid w:val="00EC0150"/>
    <w:rsid w:val="00EC0B12"/>
    <w:rsid w:val="00EC35F4"/>
    <w:rsid w:val="00EC3C0E"/>
    <w:rsid w:val="00EC4ED1"/>
    <w:rsid w:val="00EC711C"/>
    <w:rsid w:val="00EC716C"/>
    <w:rsid w:val="00ED0E30"/>
    <w:rsid w:val="00ED1759"/>
    <w:rsid w:val="00ED2098"/>
    <w:rsid w:val="00ED693D"/>
    <w:rsid w:val="00EE0BBE"/>
    <w:rsid w:val="00EE1ADA"/>
    <w:rsid w:val="00EE2300"/>
    <w:rsid w:val="00EE524A"/>
    <w:rsid w:val="00EE65E5"/>
    <w:rsid w:val="00EF0A21"/>
    <w:rsid w:val="00EF4373"/>
    <w:rsid w:val="00EF4BB6"/>
    <w:rsid w:val="00EF50C5"/>
    <w:rsid w:val="00EF6D52"/>
    <w:rsid w:val="00EF7027"/>
    <w:rsid w:val="00F006DC"/>
    <w:rsid w:val="00F00FF6"/>
    <w:rsid w:val="00F034BA"/>
    <w:rsid w:val="00F038A4"/>
    <w:rsid w:val="00F049D5"/>
    <w:rsid w:val="00F072BE"/>
    <w:rsid w:val="00F073AE"/>
    <w:rsid w:val="00F07DF1"/>
    <w:rsid w:val="00F1054E"/>
    <w:rsid w:val="00F10B37"/>
    <w:rsid w:val="00F112F1"/>
    <w:rsid w:val="00F11E83"/>
    <w:rsid w:val="00F1321B"/>
    <w:rsid w:val="00F14DEA"/>
    <w:rsid w:val="00F16025"/>
    <w:rsid w:val="00F20C30"/>
    <w:rsid w:val="00F21528"/>
    <w:rsid w:val="00F220C7"/>
    <w:rsid w:val="00F2232C"/>
    <w:rsid w:val="00F22586"/>
    <w:rsid w:val="00F232FB"/>
    <w:rsid w:val="00F26906"/>
    <w:rsid w:val="00F26D2E"/>
    <w:rsid w:val="00F27291"/>
    <w:rsid w:val="00F30F97"/>
    <w:rsid w:val="00F320A3"/>
    <w:rsid w:val="00F34CC3"/>
    <w:rsid w:val="00F36818"/>
    <w:rsid w:val="00F37B5A"/>
    <w:rsid w:val="00F43117"/>
    <w:rsid w:val="00F437C0"/>
    <w:rsid w:val="00F44187"/>
    <w:rsid w:val="00F442B6"/>
    <w:rsid w:val="00F447FA"/>
    <w:rsid w:val="00F45D02"/>
    <w:rsid w:val="00F467C0"/>
    <w:rsid w:val="00F47855"/>
    <w:rsid w:val="00F47A3B"/>
    <w:rsid w:val="00F50AE4"/>
    <w:rsid w:val="00F52F73"/>
    <w:rsid w:val="00F5312D"/>
    <w:rsid w:val="00F53ED5"/>
    <w:rsid w:val="00F5401C"/>
    <w:rsid w:val="00F55F99"/>
    <w:rsid w:val="00F61299"/>
    <w:rsid w:val="00F61B6A"/>
    <w:rsid w:val="00F62591"/>
    <w:rsid w:val="00F635C0"/>
    <w:rsid w:val="00F662AF"/>
    <w:rsid w:val="00F66306"/>
    <w:rsid w:val="00F66B21"/>
    <w:rsid w:val="00F72C36"/>
    <w:rsid w:val="00F72DE4"/>
    <w:rsid w:val="00F74882"/>
    <w:rsid w:val="00F76694"/>
    <w:rsid w:val="00F77A0E"/>
    <w:rsid w:val="00F80931"/>
    <w:rsid w:val="00F813FD"/>
    <w:rsid w:val="00F829AA"/>
    <w:rsid w:val="00F83F12"/>
    <w:rsid w:val="00F84772"/>
    <w:rsid w:val="00F85C8E"/>
    <w:rsid w:val="00F87B78"/>
    <w:rsid w:val="00F955B3"/>
    <w:rsid w:val="00F976A3"/>
    <w:rsid w:val="00FA1604"/>
    <w:rsid w:val="00FA164C"/>
    <w:rsid w:val="00FA1CB5"/>
    <w:rsid w:val="00FA2192"/>
    <w:rsid w:val="00FA314D"/>
    <w:rsid w:val="00FA5E95"/>
    <w:rsid w:val="00FA68A8"/>
    <w:rsid w:val="00FB00E8"/>
    <w:rsid w:val="00FB4E7E"/>
    <w:rsid w:val="00FB5E8E"/>
    <w:rsid w:val="00FB5EB7"/>
    <w:rsid w:val="00FC1490"/>
    <w:rsid w:val="00FC2DD2"/>
    <w:rsid w:val="00FC2F90"/>
    <w:rsid w:val="00FC3569"/>
    <w:rsid w:val="00FC527E"/>
    <w:rsid w:val="00FC6110"/>
    <w:rsid w:val="00FC6E76"/>
    <w:rsid w:val="00FC764A"/>
    <w:rsid w:val="00FD3833"/>
    <w:rsid w:val="00FD5BDA"/>
    <w:rsid w:val="00FD6372"/>
    <w:rsid w:val="00FD7B11"/>
    <w:rsid w:val="00FE0CAA"/>
    <w:rsid w:val="00FE36DC"/>
    <w:rsid w:val="00FE73F3"/>
    <w:rsid w:val="00FF1074"/>
    <w:rsid w:val="00FF1AC4"/>
    <w:rsid w:val="00FF3080"/>
    <w:rsid w:val="00FF4C40"/>
    <w:rsid w:val="00FF5934"/>
    <w:rsid w:val="00FF5A52"/>
    <w:rsid w:val="00FF6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5E4A"/>
    <w:rPr>
      <w:rFonts w:ascii="Times New Roman" w:eastAsia="宋体" w:hAnsi="Times New Roman" w:cs="Times New Roman"/>
      <w:sz w:val="18"/>
      <w:szCs w:val="18"/>
    </w:rPr>
  </w:style>
  <w:style w:type="paragraph" w:styleId="a4">
    <w:name w:val="footer"/>
    <w:basedOn w:val="a"/>
    <w:link w:val="Char0"/>
    <w:uiPriority w:val="99"/>
    <w:unhideWhenUsed/>
    <w:rsid w:val="00265E4A"/>
    <w:pPr>
      <w:tabs>
        <w:tab w:val="center" w:pos="4153"/>
        <w:tab w:val="right" w:pos="8306"/>
      </w:tabs>
      <w:snapToGrid w:val="0"/>
      <w:jc w:val="left"/>
    </w:pPr>
    <w:rPr>
      <w:sz w:val="18"/>
      <w:szCs w:val="18"/>
    </w:rPr>
  </w:style>
  <w:style w:type="character" w:customStyle="1" w:styleId="Char0">
    <w:name w:val="页脚 Char"/>
    <w:basedOn w:val="a0"/>
    <w:link w:val="a4"/>
    <w:uiPriority w:val="99"/>
    <w:rsid w:val="00265E4A"/>
    <w:rPr>
      <w:rFonts w:ascii="Times New Roman" w:eastAsia="宋体" w:hAnsi="Times New Roman" w:cs="Times New Roman"/>
      <w:sz w:val="18"/>
      <w:szCs w:val="18"/>
    </w:rPr>
  </w:style>
  <w:style w:type="paragraph" w:styleId="a5">
    <w:name w:val="Balloon Text"/>
    <w:basedOn w:val="a"/>
    <w:link w:val="Char1"/>
    <w:uiPriority w:val="99"/>
    <w:semiHidden/>
    <w:unhideWhenUsed/>
    <w:rsid w:val="00EC3C0E"/>
    <w:rPr>
      <w:sz w:val="18"/>
      <w:szCs w:val="18"/>
    </w:rPr>
  </w:style>
  <w:style w:type="character" w:customStyle="1" w:styleId="Char1">
    <w:name w:val="批注框文本 Char"/>
    <w:basedOn w:val="a0"/>
    <w:link w:val="a5"/>
    <w:uiPriority w:val="99"/>
    <w:semiHidden/>
    <w:rsid w:val="00EC3C0E"/>
    <w:rPr>
      <w:rFonts w:ascii="Times New Roman" w:eastAsia="宋体" w:hAnsi="Times New Roman" w:cs="Times New Roman"/>
      <w:sz w:val="18"/>
      <w:szCs w:val="18"/>
    </w:rPr>
  </w:style>
  <w:style w:type="paragraph" w:customStyle="1" w:styleId="1">
    <w:name w:val="正文_1"/>
    <w:qFormat/>
    <w:rsid w:val="00F10B3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11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FB989-4F8F-4C81-8EDE-A7B5D2A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4</DocSecurity>
  <Lines>3</Lines>
  <Paragraphs>1</Paragraphs>
  <ScaleCrop>false</ScaleCrop>
  <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dc:creator>
  <cp:lastModifiedBy>ZHONGM</cp:lastModifiedBy>
  <cp:revision>2</cp:revision>
  <dcterms:created xsi:type="dcterms:W3CDTF">2024-09-26T16:02:00Z</dcterms:created>
  <dcterms:modified xsi:type="dcterms:W3CDTF">2024-09-26T16:02:00Z</dcterms:modified>
</cp:coreProperties>
</file>