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98" w:rsidRPr="00254ED0" w:rsidRDefault="00BD1FDD" w:rsidP="00254ED0">
      <w:pPr>
        <w:widowControl/>
        <w:spacing w:before="240" w:line="30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4ED0">
        <w:rPr>
          <w:rFonts w:ascii="Times New Roman" w:hAnsi="Times New Roman"/>
          <w:b/>
          <w:color w:val="000000"/>
          <w:sz w:val="28"/>
          <w:szCs w:val="28"/>
        </w:rPr>
        <w:t>关于</w:t>
      </w:r>
      <w:r w:rsidR="002A1CEF" w:rsidRPr="00254ED0">
        <w:rPr>
          <w:rFonts w:ascii="Times New Roman" w:hAnsi="Times New Roman"/>
          <w:b/>
          <w:color w:val="000000"/>
          <w:sz w:val="28"/>
          <w:szCs w:val="28"/>
        </w:rPr>
        <w:t>财通多利纯债债券型证券投资基金</w:t>
      </w:r>
      <w:r w:rsidR="00E42FF9" w:rsidRPr="00254ED0">
        <w:rPr>
          <w:rFonts w:ascii="Times New Roman" w:hAnsi="Times New Roman"/>
          <w:b/>
          <w:color w:val="000000"/>
          <w:sz w:val="28"/>
          <w:szCs w:val="28"/>
        </w:rPr>
        <w:t>2024</w:t>
      </w:r>
      <w:r w:rsidR="00E42FF9" w:rsidRPr="00254ED0">
        <w:rPr>
          <w:rFonts w:ascii="Times New Roman" w:hAnsi="Times New Roman"/>
          <w:b/>
          <w:color w:val="000000"/>
          <w:sz w:val="28"/>
          <w:szCs w:val="28"/>
        </w:rPr>
        <w:t>年</w:t>
      </w:r>
      <w:r w:rsidR="00B556C6" w:rsidRPr="00254ED0">
        <w:rPr>
          <w:rFonts w:ascii="Times New Roman" w:hAnsi="Times New Roman"/>
          <w:b/>
          <w:color w:val="000000"/>
          <w:sz w:val="28"/>
          <w:szCs w:val="28"/>
        </w:rPr>
        <w:t>国庆</w:t>
      </w:r>
      <w:r w:rsidR="00500C5B" w:rsidRPr="00254ED0">
        <w:rPr>
          <w:rFonts w:ascii="Times New Roman" w:hAnsi="Times New Roman"/>
          <w:b/>
          <w:color w:val="000000"/>
          <w:sz w:val="28"/>
          <w:szCs w:val="28"/>
        </w:rPr>
        <w:t>节</w:t>
      </w:r>
      <w:r w:rsidR="00E42FF9" w:rsidRPr="00254ED0">
        <w:rPr>
          <w:rFonts w:ascii="Times New Roman" w:hAnsi="Times New Roman"/>
          <w:b/>
          <w:color w:val="000000"/>
          <w:sz w:val="28"/>
          <w:szCs w:val="28"/>
        </w:rPr>
        <w:t>前</w:t>
      </w:r>
      <w:r w:rsidR="00A03521" w:rsidRPr="00254ED0">
        <w:rPr>
          <w:rFonts w:ascii="Times New Roman" w:hAnsi="Times New Roman"/>
          <w:b/>
          <w:color w:val="000000"/>
          <w:sz w:val="28"/>
          <w:szCs w:val="28"/>
        </w:rPr>
        <w:t>暂停</w:t>
      </w:r>
      <w:r w:rsidR="00BA2A36" w:rsidRPr="00254ED0">
        <w:rPr>
          <w:rFonts w:ascii="Times New Roman" w:hAnsi="Times New Roman"/>
          <w:b/>
          <w:color w:val="000000"/>
          <w:sz w:val="28"/>
          <w:szCs w:val="28"/>
        </w:rPr>
        <w:t>申购</w:t>
      </w:r>
      <w:r w:rsidR="0061669A" w:rsidRPr="00254ED0">
        <w:rPr>
          <w:rFonts w:ascii="Times New Roman" w:hAnsi="Times New Roman"/>
          <w:b/>
          <w:color w:val="000000"/>
          <w:sz w:val="28"/>
          <w:szCs w:val="28"/>
        </w:rPr>
        <w:t>、定期定额投资</w:t>
      </w:r>
      <w:r w:rsidR="000820A1" w:rsidRPr="00254ED0">
        <w:rPr>
          <w:rFonts w:ascii="Times New Roman" w:hAnsi="Times New Roman"/>
          <w:b/>
          <w:color w:val="000000"/>
          <w:sz w:val="28"/>
          <w:szCs w:val="28"/>
        </w:rPr>
        <w:t>及</w:t>
      </w:r>
      <w:r w:rsidR="00A03521" w:rsidRPr="00254ED0">
        <w:rPr>
          <w:rFonts w:ascii="Times New Roman" w:hAnsi="Times New Roman"/>
          <w:b/>
          <w:color w:val="000000"/>
          <w:sz w:val="28"/>
          <w:szCs w:val="28"/>
        </w:rPr>
        <w:t>转换转入</w:t>
      </w:r>
      <w:r w:rsidR="00BA2A36" w:rsidRPr="00254ED0">
        <w:rPr>
          <w:rFonts w:ascii="Times New Roman" w:hAnsi="Times New Roman"/>
          <w:b/>
          <w:color w:val="000000"/>
          <w:sz w:val="28"/>
          <w:szCs w:val="28"/>
        </w:rPr>
        <w:t>业务的公告</w:t>
      </w:r>
    </w:p>
    <w:p w:rsidR="00BA2A36" w:rsidRPr="00254ED0" w:rsidRDefault="00BA2A36" w:rsidP="00254ED0">
      <w:pPr>
        <w:widowControl/>
        <w:spacing w:before="240" w:line="30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4ED0">
        <w:rPr>
          <w:rFonts w:ascii="Times New Roman" w:hAnsi="Times New Roman"/>
          <w:color w:val="000000"/>
          <w:sz w:val="24"/>
          <w:szCs w:val="24"/>
        </w:rPr>
        <w:t>公告送出日期：</w:t>
      </w:r>
      <w:r w:rsidR="007C5656" w:rsidRPr="00254ED0">
        <w:rPr>
          <w:rFonts w:ascii="Times New Roman" w:hAnsi="Times New Roman"/>
          <w:color w:val="000000"/>
          <w:sz w:val="24"/>
          <w:szCs w:val="24"/>
        </w:rPr>
        <w:t>2024</w:t>
      </w:r>
      <w:r w:rsidR="007C5656" w:rsidRPr="00254ED0">
        <w:rPr>
          <w:rFonts w:ascii="Times New Roman" w:hAnsi="Times New Roman"/>
          <w:color w:val="000000"/>
          <w:sz w:val="24"/>
          <w:szCs w:val="24"/>
        </w:rPr>
        <w:t>年</w:t>
      </w:r>
      <w:r w:rsidR="00F2636D" w:rsidRPr="00254ED0">
        <w:rPr>
          <w:rFonts w:ascii="Times New Roman" w:hAnsi="Times New Roman"/>
          <w:color w:val="000000"/>
          <w:sz w:val="24"/>
          <w:szCs w:val="24"/>
        </w:rPr>
        <w:t>09</w:t>
      </w:r>
      <w:r w:rsidR="007C5656" w:rsidRPr="00254ED0">
        <w:rPr>
          <w:rFonts w:ascii="Times New Roman" w:hAnsi="Times New Roman"/>
          <w:color w:val="000000"/>
          <w:sz w:val="24"/>
          <w:szCs w:val="24"/>
        </w:rPr>
        <w:t>月</w:t>
      </w:r>
      <w:r w:rsidR="00B556C6" w:rsidRPr="00254ED0">
        <w:rPr>
          <w:rFonts w:ascii="Times New Roman" w:hAnsi="Times New Roman"/>
          <w:color w:val="000000"/>
          <w:sz w:val="24"/>
          <w:szCs w:val="24"/>
        </w:rPr>
        <w:t>2</w:t>
      </w:r>
      <w:r w:rsidR="00EC636D" w:rsidRPr="00254ED0">
        <w:rPr>
          <w:rFonts w:ascii="Times New Roman" w:hAnsi="Times New Roman"/>
          <w:color w:val="000000"/>
          <w:sz w:val="24"/>
          <w:szCs w:val="24"/>
        </w:rPr>
        <w:t>1</w:t>
      </w:r>
      <w:r w:rsidR="009E74DE" w:rsidRPr="00254ED0">
        <w:rPr>
          <w:rFonts w:ascii="Times New Roman" w:hAnsi="Times New Roman"/>
          <w:color w:val="000000"/>
          <w:sz w:val="24"/>
          <w:szCs w:val="24"/>
        </w:rPr>
        <w:t>日</w:t>
      </w:r>
    </w:p>
    <w:p w:rsidR="0033318A" w:rsidRPr="00254ED0" w:rsidRDefault="0033318A" w:rsidP="00254ED0">
      <w:pPr>
        <w:pStyle w:val="zhangjiep2"/>
        <w:spacing w:line="30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:rsidR="00BA2A36" w:rsidRPr="00254ED0" w:rsidRDefault="00BA2A36" w:rsidP="00254ED0">
      <w:pPr>
        <w:pStyle w:val="zhangjiep2"/>
        <w:spacing w:line="30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254ED0">
        <w:rPr>
          <w:rFonts w:ascii="Times New Roman" w:hAnsi="Times New Roman" w:cs="Times New Roman"/>
          <w:b/>
          <w:bCs/>
          <w:color w:val="000000"/>
        </w:rPr>
        <w:t xml:space="preserve">1 </w:t>
      </w:r>
      <w:r w:rsidRPr="00254ED0">
        <w:rPr>
          <w:rFonts w:ascii="Times New Roman" w:hAnsi="Times New Roman" w:cs="Times New Roman"/>
          <w:b/>
          <w:bCs/>
          <w:color w:val="000000"/>
        </w:rPr>
        <w:t>公告基本信息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749"/>
        <w:gridCol w:w="1525"/>
        <w:gridCol w:w="1534"/>
        <w:gridCol w:w="1524"/>
      </w:tblGrid>
      <w:tr w:rsidR="00050211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基金名称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050211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财通多利纯债债券型证券投资基金</w:t>
            </w:r>
          </w:p>
        </w:tc>
      </w:tr>
      <w:tr w:rsidR="00050211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基金简称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050211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财通多利债券</w:t>
            </w:r>
          </w:p>
        </w:tc>
      </w:tr>
      <w:tr w:rsidR="00050211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基金主代码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050211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008746</w:t>
            </w:r>
          </w:p>
        </w:tc>
      </w:tr>
      <w:tr w:rsidR="00050211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基金管理人名称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财通基金管理有限公司</w:t>
            </w:r>
          </w:p>
        </w:tc>
      </w:tr>
      <w:tr w:rsidR="00050211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公告依据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050211" w:rsidRPr="00254ED0" w:rsidRDefault="00050211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《中华人民共和国证券投资基金法》《公开募集证券投资基金信息披露管理办法》《</w:t>
            </w:r>
            <w:r w:rsidR="002A1CEF" w:rsidRPr="00254ED0">
              <w:rPr>
                <w:rFonts w:ascii="Times New Roman" w:hAnsi="Times New Roman" w:cs="Times New Roman"/>
                <w:bCs/>
                <w:color w:val="000000"/>
              </w:rPr>
              <w:t>财通多利纯债债券型证券投资基金</w:t>
            </w:r>
            <w:r w:rsidRPr="00254ED0">
              <w:rPr>
                <w:rFonts w:ascii="Times New Roman" w:hAnsi="Times New Roman" w:cs="Times New Roman"/>
                <w:bCs/>
                <w:color w:val="000000"/>
              </w:rPr>
              <w:t>基金合同》《</w:t>
            </w:r>
            <w:r w:rsidR="002A1CEF" w:rsidRPr="00254ED0">
              <w:rPr>
                <w:rFonts w:ascii="Times New Roman" w:hAnsi="Times New Roman" w:cs="Times New Roman"/>
                <w:bCs/>
                <w:color w:val="000000"/>
              </w:rPr>
              <w:t>财通多利纯债债券型证券投资基金</w:t>
            </w:r>
            <w:r w:rsidRPr="00254ED0">
              <w:rPr>
                <w:rFonts w:ascii="Times New Roman" w:hAnsi="Times New Roman" w:cs="Times New Roman"/>
                <w:bCs/>
                <w:color w:val="000000"/>
              </w:rPr>
              <w:t>招募说明书》等</w:t>
            </w:r>
          </w:p>
        </w:tc>
      </w:tr>
      <w:tr w:rsidR="0061669A" w:rsidRPr="00254ED0" w:rsidTr="00254ED0">
        <w:tc>
          <w:tcPr>
            <w:tcW w:w="1951" w:type="dxa"/>
            <w:vMerge w:val="restart"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暂停相关业务的起始日、金额及原因说明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F2636D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2024</w:t>
            </w:r>
            <w:r w:rsidRPr="00254ED0">
              <w:rPr>
                <w:color w:val="000000"/>
              </w:rPr>
              <w:t>年</w:t>
            </w:r>
            <w:r w:rsidRPr="00254ED0">
              <w:rPr>
                <w:color w:val="000000"/>
              </w:rPr>
              <w:t>09</w:t>
            </w:r>
            <w:r w:rsidR="001C78A4" w:rsidRPr="00254ED0">
              <w:rPr>
                <w:color w:val="000000"/>
              </w:rPr>
              <w:t>月</w:t>
            </w:r>
            <w:r w:rsidR="00B556C6" w:rsidRPr="00254ED0">
              <w:rPr>
                <w:color w:val="000000"/>
              </w:rPr>
              <w:t>2</w:t>
            </w:r>
            <w:r w:rsidR="0006444E" w:rsidRPr="00254ED0">
              <w:rPr>
                <w:color w:val="000000"/>
              </w:rPr>
              <w:t>7</w:t>
            </w:r>
            <w:r w:rsidR="009E74DE" w:rsidRPr="00254ED0">
              <w:rPr>
                <w:color w:val="000000"/>
              </w:rPr>
              <w:t>日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-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暂停转换转入起始日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F2636D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2024</w:t>
            </w:r>
            <w:r w:rsidRPr="00254ED0">
              <w:rPr>
                <w:color w:val="000000"/>
              </w:rPr>
              <w:t>年</w:t>
            </w:r>
            <w:r w:rsidRPr="00254ED0">
              <w:rPr>
                <w:color w:val="000000"/>
              </w:rPr>
              <w:t>09</w:t>
            </w:r>
            <w:r w:rsidRPr="00254ED0">
              <w:rPr>
                <w:color w:val="000000"/>
              </w:rPr>
              <w:t>月</w:t>
            </w:r>
            <w:r w:rsidR="00B556C6" w:rsidRPr="00254ED0">
              <w:rPr>
                <w:color w:val="000000"/>
              </w:rPr>
              <w:t>2</w:t>
            </w:r>
            <w:r w:rsidR="0006444E" w:rsidRPr="00254ED0">
              <w:rPr>
                <w:color w:val="000000"/>
              </w:rPr>
              <w:t>7</w:t>
            </w:r>
            <w:r w:rsidR="009E74DE" w:rsidRPr="00254ED0">
              <w:rPr>
                <w:color w:val="000000"/>
              </w:rPr>
              <w:t>日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2F61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-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暂停赎回起始日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-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暂停转换转出起始日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-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暂停定期定额投资起始日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F2636D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2024</w:t>
            </w:r>
            <w:r w:rsidRPr="00254ED0">
              <w:rPr>
                <w:color w:val="000000"/>
              </w:rPr>
              <w:t>年</w:t>
            </w:r>
            <w:r w:rsidRPr="00254ED0">
              <w:rPr>
                <w:color w:val="000000"/>
              </w:rPr>
              <w:t>09</w:t>
            </w:r>
            <w:r w:rsidRPr="00254ED0">
              <w:rPr>
                <w:color w:val="000000"/>
              </w:rPr>
              <w:t>月</w:t>
            </w:r>
            <w:r w:rsidR="00B556C6" w:rsidRPr="00254ED0">
              <w:rPr>
                <w:color w:val="000000"/>
              </w:rPr>
              <w:t>2</w:t>
            </w:r>
            <w:r w:rsidR="0006444E" w:rsidRPr="00254ED0">
              <w:rPr>
                <w:color w:val="000000"/>
              </w:rPr>
              <w:t>7</w:t>
            </w:r>
            <w:r w:rsidR="009E74DE" w:rsidRPr="00254ED0">
              <w:rPr>
                <w:color w:val="000000"/>
              </w:rPr>
              <w:t>日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限制申购金额（单位：元）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-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限制转换转入金额（单位：元）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0000"/>
              </w:rPr>
            </w:pPr>
            <w:r w:rsidRPr="00254ED0">
              <w:rPr>
                <w:color w:val="000000"/>
              </w:rPr>
              <w:t>-</w:t>
            </w:r>
          </w:p>
        </w:tc>
      </w:tr>
      <w:tr w:rsidR="0061669A" w:rsidRPr="00254ED0" w:rsidTr="00254ED0">
        <w:tc>
          <w:tcPr>
            <w:tcW w:w="1951" w:type="dxa"/>
            <w:vMerge/>
            <w:shd w:val="clear" w:color="auto" w:fill="auto"/>
            <w:vAlign w:val="center"/>
          </w:tcPr>
          <w:p w:rsidR="0061669A" w:rsidRPr="00254ED0" w:rsidRDefault="0061669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61669A" w:rsidRPr="00254ED0" w:rsidRDefault="0061669A" w:rsidP="00254ED0">
            <w:pPr>
              <w:pStyle w:val="ac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暂停</w:t>
            </w:r>
            <w:r w:rsidR="00FF3DDB"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申购、定期定额投资及转换转入</w:t>
            </w:r>
            <w:r w:rsidRPr="00254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4583" w:type="dxa"/>
            <w:gridSpan w:val="3"/>
            <w:shd w:val="clear" w:color="auto" w:fill="auto"/>
            <w:vAlign w:val="center"/>
          </w:tcPr>
          <w:p w:rsidR="0061669A" w:rsidRPr="00254ED0" w:rsidRDefault="0061669A" w:rsidP="00254ED0">
            <w:pPr>
              <w:pStyle w:val="biaogeleft"/>
              <w:spacing w:line="300" w:lineRule="auto"/>
              <w:ind w:left="0"/>
              <w:jc w:val="both"/>
              <w:rPr>
                <w:color w:val="002F61"/>
              </w:rPr>
            </w:pPr>
            <w:r w:rsidRPr="00254ED0">
              <w:rPr>
                <w:color w:val="000000"/>
              </w:rPr>
              <w:t>为保证本基金的稳定运作，保护基金份额持有人利益。</w:t>
            </w:r>
          </w:p>
        </w:tc>
      </w:tr>
      <w:tr w:rsidR="00400B4A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400B4A" w:rsidRPr="00254ED0" w:rsidRDefault="00400B4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下属分级基金的基金简称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00B4A" w:rsidRPr="00254ED0" w:rsidDel="00400B4A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财通多利债券</w:t>
            </w:r>
            <w:r w:rsidR="00400B4A" w:rsidRPr="00254ED0"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0B4A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财通多利债券</w:t>
            </w:r>
            <w:r w:rsidR="00825646" w:rsidRPr="00254ED0">
              <w:rPr>
                <w:rFonts w:ascii="Times New Roman" w:hAnsi="Times New Roman" w:cs="Times New Roman"/>
                <w:bCs/>
                <w:color w:val="000000"/>
              </w:rPr>
              <w:t>C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00B4A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财通多利债券</w:t>
            </w:r>
            <w:r w:rsidR="00825646" w:rsidRPr="00254ED0">
              <w:rPr>
                <w:rFonts w:ascii="Times New Roman" w:hAnsi="Times New Roman" w:cs="Times New Roman"/>
                <w:bCs/>
                <w:color w:val="000000"/>
              </w:rPr>
              <w:t>E</w:t>
            </w:r>
          </w:p>
        </w:tc>
      </w:tr>
      <w:tr w:rsidR="00400B4A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400B4A" w:rsidRPr="00254ED0" w:rsidRDefault="00400B4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下属分级基金的交易代码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00B4A" w:rsidRPr="00254ED0" w:rsidDel="00400B4A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008746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0B4A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013863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00B4A" w:rsidRPr="00254ED0" w:rsidRDefault="002A1CEF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016403</w:t>
            </w:r>
          </w:p>
        </w:tc>
      </w:tr>
      <w:tr w:rsidR="00400B4A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400B4A" w:rsidRPr="00254ED0" w:rsidRDefault="00400B4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该分级基金是否暂停申购、定期定额投资及转换转入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是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是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是</w:t>
            </w:r>
          </w:p>
        </w:tc>
      </w:tr>
      <w:tr w:rsidR="00400B4A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400B4A" w:rsidRPr="00254ED0" w:rsidRDefault="00400B4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下属分级基金的限制申购金额（单位：元）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00B4A" w:rsidRPr="00254ED0" w:rsidTr="00A4786B">
        <w:tc>
          <w:tcPr>
            <w:tcW w:w="4700" w:type="dxa"/>
            <w:gridSpan w:val="2"/>
            <w:shd w:val="clear" w:color="auto" w:fill="auto"/>
            <w:vAlign w:val="center"/>
          </w:tcPr>
          <w:p w:rsidR="00400B4A" w:rsidRPr="00254ED0" w:rsidRDefault="00400B4A" w:rsidP="00254ED0">
            <w:pPr>
              <w:autoSpaceDE w:val="0"/>
              <w:autoSpaceDN w:val="0"/>
              <w:adjustRightInd w:val="0"/>
              <w:spacing w:before="29" w:line="30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54ED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下属分级基金的限制转换转入金额（单位：元）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00B4A" w:rsidRPr="00254ED0" w:rsidRDefault="00400B4A" w:rsidP="00254ED0">
            <w:pPr>
              <w:pStyle w:val="zhangjiep2"/>
              <w:spacing w:line="30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54ED0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DC788E" w:rsidRPr="00254ED0" w:rsidRDefault="00A03521" w:rsidP="00254ED0">
      <w:pPr>
        <w:pStyle w:val="neirong"/>
        <w:spacing w:before="0" w:line="300" w:lineRule="auto"/>
        <w:ind w:left="0"/>
        <w:rPr>
          <w:color w:val="000000"/>
        </w:rPr>
      </w:pPr>
      <w:r w:rsidRPr="00254ED0">
        <w:rPr>
          <w:color w:val="000000"/>
        </w:rPr>
        <w:t>注：</w:t>
      </w:r>
      <w:r w:rsidR="00B029C3" w:rsidRPr="00254ED0">
        <w:rPr>
          <w:color w:val="000000"/>
        </w:rPr>
        <w:t>（</w:t>
      </w:r>
      <w:r w:rsidR="00B029C3" w:rsidRPr="00254ED0">
        <w:rPr>
          <w:color w:val="000000"/>
        </w:rPr>
        <w:t>1</w:t>
      </w:r>
      <w:r w:rsidR="00B029C3" w:rsidRPr="00254ED0">
        <w:rPr>
          <w:color w:val="000000"/>
        </w:rPr>
        <w:t>）</w:t>
      </w:r>
      <w:r w:rsidR="00DC788E" w:rsidRPr="00254ED0">
        <w:rPr>
          <w:color w:val="000000"/>
        </w:rPr>
        <w:t>根据</w:t>
      </w:r>
      <w:r w:rsidR="007C5656" w:rsidRPr="00254ED0">
        <w:rPr>
          <w:color w:val="000000"/>
        </w:rPr>
        <w:t>中国证监会有关通知精神</w:t>
      </w:r>
      <w:r w:rsidR="00DC788E" w:rsidRPr="00254ED0">
        <w:rPr>
          <w:color w:val="000000"/>
        </w:rPr>
        <w:t>及沪深证券交易所休市安排，</w:t>
      </w:r>
      <w:r w:rsidR="00F2636D" w:rsidRPr="00254ED0">
        <w:rPr>
          <w:color w:val="000000"/>
        </w:rPr>
        <w:t>2024</w:t>
      </w:r>
      <w:r w:rsidR="00F2636D" w:rsidRPr="00254ED0">
        <w:rPr>
          <w:color w:val="000000"/>
        </w:rPr>
        <w:t>年</w:t>
      </w:r>
      <w:r w:rsidR="00B556C6" w:rsidRPr="00254ED0">
        <w:rPr>
          <w:color w:val="000000"/>
        </w:rPr>
        <w:t>10</w:t>
      </w:r>
      <w:r w:rsidR="007C5656" w:rsidRPr="00254ED0">
        <w:rPr>
          <w:color w:val="000000"/>
        </w:rPr>
        <w:t>月</w:t>
      </w:r>
      <w:r w:rsidR="00F2636D" w:rsidRPr="00254ED0">
        <w:rPr>
          <w:color w:val="000000"/>
        </w:rPr>
        <w:t>1</w:t>
      </w:r>
      <w:r w:rsidR="009E74DE" w:rsidRPr="00254ED0">
        <w:rPr>
          <w:color w:val="000000"/>
        </w:rPr>
        <w:t>日</w:t>
      </w:r>
      <w:r w:rsidR="006C72BC" w:rsidRPr="00254ED0">
        <w:rPr>
          <w:color w:val="000000"/>
        </w:rPr>
        <w:t>（星期二）</w:t>
      </w:r>
      <w:r w:rsidR="009E74DE" w:rsidRPr="00254ED0">
        <w:rPr>
          <w:color w:val="000000"/>
        </w:rPr>
        <w:t>至</w:t>
      </w:r>
      <w:r w:rsidR="00F2636D" w:rsidRPr="00254ED0">
        <w:rPr>
          <w:color w:val="000000"/>
        </w:rPr>
        <w:t>2024</w:t>
      </w:r>
      <w:r w:rsidR="00F2636D" w:rsidRPr="00254ED0">
        <w:rPr>
          <w:color w:val="000000"/>
        </w:rPr>
        <w:t>年</w:t>
      </w:r>
      <w:r w:rsidR="00B556C6" w:rsidRPr="00254ED0">
        <w:rPr>
          <w:color w:val="000000"/>
        </w:rPr>
        <w:t>10</w:t>
      </w:r>
      <w:r w:rsidR="009E74DE" w:rsidRPr="00254ED0">
        <w:rPr>
          <w:color w:val="000000"/>
        </w:rPr>
        <w:t>月</w:t>
      </w:r>
      <w:r w:rsidR="00F2636D" w:rsidRPr="00254ED0">
        <w:rPr>
          <w:color w:val="000000"/>
        </w:rPr>
        <w:t>7</w:t>
      </w:r>
      <w:r w:rsidR="009E74DE" w:rsidRPr="00254ED0">
        <w:rPr>
          <w:color w:val="000000"/>
        </w:rPr>
        <w:t>日</w:t>
      </w:r>
      <w:r w:rsidR="006C72BC" w:rsidRPr="00254ED0">
        <w:rPr>
          <w:color w:val="000000"/>
        </w:rPr>
        <w:t>（星期一）</w:t>
      </w:r>
      <w:r w:rsidR="007C5656" w:rsidRPr="00254ED0">
        <w:rPr>
          <w:color w:val="000000"/>
        </w:rPr>
        <w:t>休市</w:t>
      </w:r>
      <w:r w:rsidR="009E74DE" w:rsidRPr="00254ED0">
        <w:rPr>
          <w:color w:val="000000"/>
        </w:rPr>
        <w:t>，</w:t>
      </w:r>
      <w:r w:rsidR="00F2636D" w:rsidRPr="00254ED0">
        <w:rPr>
          <w:color w:val="000000"/>
        </w:rPr>
        <w:t>2024</w:t>
      </w:r>
      <w:r w:rsidR="00F2636D" w:rsidRPr="00254ED0">
        <w:rPr>
          <w:color w:val="000000"/>
        </w:rPr>
        <w:t>年</w:t>
      </w:r>
      <w:r w:rsidR="00B556C6" w:rsidRPr="00254ED0">
        <w:rPr>
          <w:color w:val="000000"/>
        </w:rPr>
        <w:t>10</w:t>
      </w:r>
      <w:r w:rsidR="009E74DE" w:rsidRPr="00254ED0">
        <w:rPr>
          <w:color w:val="000000"/>
        </w:rPr>
        <w:t>月</w:t>
      </w:r>
      <w:r w:rsidR="00B556C6" w:rsidRPr="00254ED0">
        <w:rPr>
          <w:color w:val="000000"/>
        </w:rPr>
        <w:t>8</w:t>
      </w:r>
      <w:r w:rsidR="009E74DE" w:rsidRPr="00254ED0">
        <w:rPr>
          <w:color w:val="000000"/>
        </w:rPr>
        <w:t>日（星期</w:t>
      </w:r>
      <w:r w:rsidR="006C72BC" w:rsidRPr="00254ED0">
        <w:rPr>
          <w:color w:val="000000"/>
        </w:rPr>
        <w:t>二</w:t>
      </w:r>
      <w:r w:rsidR="009E74DE" w:rsidRPr="00254ED0">
        <w:rPr>
          <w:color w:val="000000"/>
        </w:rPr>
        <w:t>）起照常开市</w:t>
      </w:r>
      <w:r w:rsidR="0099446C" w:rsidRPr="00254ED0">
        <w:rPr>
          <w:color w:val="000000"/>
        </w:rPr>
        <w:t>。本基金管理人决定于</w:t>
      </w:r>
      <w:r w:rsidR="00D6246A" w:rsidRPr="00254ED0">
        <w:rPr>
          <w:color w:val="000000"/>
        </w:rPr>
        <w:t>2024</w:t>
      </w:r>
      <w:r w:rsidR="00D6246A" w:rsidRPr="00254ED0">
        <w:rPr>
          <w:color w:val="000000"/>
        </w:rPr>
        <w:t>年</w:t>
      </w:r>
      <w:r w:rsidR="00D6246A" w:rsidRPr="00254ED0">
        <w:rPr>
          <w:color w:val="000000"/>
        </w:rPr>
        <w:t>9</w:t>
      </w:r>
      <w:r w:rsidR="001C78A4" w:rsidRPr="00254ED0">
        <w:rPr>
          <w:color w:val="000000"/>
        </w:rPr>
        <w:t>月</w:t>
      </w:r>
      <w:r w:rsidR="00B556C6" w:rsidRPr="00254ED0">
        <w:rPr>
          <w:color w:val="000000"/>
        </w:rPr>
        <w:t>2</w:t>
      </w:r>
      <w:r w:rsidR="0006444E" w:rsidRPr="00254ED0">
        <w:rPr>
          <w:color w:val="000000"/>
        </w:rPr>
        <w:t>7</w:t>
      </w:r>
      <w:r w:rsidR="009E74DE" w:rsidRPr="00254ED0">
        <w:rPr>
          <w:color w:val="000000"/>
        </w:rPr>
        <w:t>日</w:t>
      </w:r>
      <w:r w:rsidR="0099446C" w:rsidRPr="00254ED0">
        <w:rPr>
          <w:color w:val="000000"/>
        </w:rPr>
        <w:t>起暂停本基金代销机构申购、定期定额投资及转换转入业务，于</w:t>
      </w:r>
      <w:r w:rsidR="00D6246A" w:rsidRPr="00254ED0">
        <w:rPr>
          <w:color w:val="000000"/>
        </w:rPr>
        <w:t>2024</w:t>
      </w:r>
      <w:r w:rsidR="00D6246A" w:rsidRPr="00254ED0">
        <w:rPr>
          <w:color w:val="000000"/>
        </w:rPr>
        <w:t>年</w:t>
      </w:r>
      <w:r w:rsidR="00D6246A" w:rsidRPr="00254ED0">
        <w:rPr>
          <w:color w:val="000000"/>
        </w:rPr>
        <w:t>9</w:t>
      </w:r>
      <w:r w:rsidR="00D6246A" w:rsidRPr="00254ED0">
        <w:rPr>
          <w:color w:val="000000"/>
        </w:rPr>
        <w:t>月</w:t>
      </w:r>
      <w:r w:rsidR="0006444E" w:rsidRPr="00254ED0">
        <w:rPr>
          <w:color w:val="000000"/>
        </w:rPr>
        <w:t>30</w:t>
      </w:r>
      <w:r w:rsidR="009E74DE" w:rsidRPr="00254ED0">
        <w:rPr>
          <w:color w:val="000000"/>
        </w:rPr>
        <w:t>日</w:t>
      </w:r>
      <w:r w:rsidR="00A87550" w:rsidRPr="00254ED0">
        <w:rPr>
          <w:color w:val="000000"/>
        </w:rPr>
        <w:t>起暂停本基金直销申购、定期定额投资及转换转入业务。</w:t>
      </w:r>
      <w:r w:rsidR="00DC788E" w:rsidRPr="00254ED0">
        <w:rPr>
          <w:color w:val="000000"/>
        </w:rPr>
        <w:t>在本基金暂停申购、定期定额投资及转换转入业务期间，本基金管理人将正常办理本基金的赎回和转换转出。</w:t>
      </w:r>
    </w:p>
    <w:p w:rsidR="00DC788E" w:rsidRPr="00254ED0" w:rsidRDefault="00DC788E" w:rsidP="00254ED0">
      <w:pPr>
        <w:pStyle w:val="neirong"/>
        <w:spacing w:before="0" w:line="300" w:lineRule="auto"/>
        <w:ind w:left="0"/>
        <w:rPr>
          <w:color w:val="000000"/>
        </w:rPr>
      </w:pPr>
      <w:r w:rsidRPr="00254ED0">
        <w:rPr>
          <w:color w:val="000000"/>
        </w:rPr>
        <w:t>（</w:t>
      </w:r>
      <w:r w:rsidRPr="00254ED0">
        <w:rPr>
          <w:color w:val="000000"/>
        </w:rPr>
        <w:t>2</w:t>
      </w:r>
      <w:r w:rsidRPr="00254ED0">
        <w:rPr>
          <w:color w:val="000000"/>
        </w:rPr>
        <w:t>）本基金将于</w:t>
      </w:r>
      <w:r w:rsidR="00D6246A" w:rsidRPr="00254ED0">
        <w:rPr>
          <w:color w:val="000000"/>
        </w:rPr>
        <w:t>2024</w:t>
      </w:r>
      <w:r w:rsidR="00D6246A" w:rsidRPr="00254ED0">
        <w:rPr>
          <w:color w:val="000000"/>
        </w:rPr>
        <w:t>年</w:t>
      </w:r>
      <w:r w:rsidR="000E3514" w:rsidRPr="00254ED0">
        <w:rPr>
          <w:color w:val="000000"/>
        </w:rPr>
        <w:t>10</w:t>
      </w:r>
      <w:r w:rsidR="009E74DE" w:rsidRPr="00254ED0">
        <w:rPr>
          <w:color w:val="000000"/>
        </w:rPr>
        <w:t>月</w:t>
      </w:r>
      <w:r w:rsidR="000E3514" w:rsidRPr="00254ED0">
        <w:rPr>
          <w:color w:val="000000"/>
        </w:rPr>
        <w:t>8</w:t>
      </w:r>
      <w:r w:rsidR="009E74DE" w:rsidRPr="00254ED0">
        <w:rPr>
          <w:color w:val="000000"/>
        </w:rPr>
        <w:t>日</w:t>
      </w:r>
      <w:r w:rsidRPr="00254ED0">
        <w:rPr>
          <w:color w:val="000000"/>
        </w:rPr>
        <w:t>起恢复办理申购、定期定额投资及转换转入业务，</w:t>
      </w:r>
      <w:r w:rsidR="00FD4DD8" w:rsidRPr="00254ED0">
        <w:rPr>
          <w:color w:val="000000"/>
        </w:rPr>
        <w:t>本基金管理人</w:t>
      </w:r>
      <w:r w:rsidRPr="00254ED0">
        <w:rPr>
          <w:color w:val="000000"/>
        </w:rPr>
        <w:t>届时将不再另行公告，敬请投资者留意。</w:t>
      </w:r>
    </w:p>
    <w:p w:rsidR="00DC788E" w:rsidRPr="00254ED0" w:rsidRDefault="00DC788E" w:rsidP="00254ED0">
      <w:pPr>
        <w:pStyle w:val="zhangjiep2"/>
        <w:spacing w:line="30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:rsidR="00DC788E" w:rsidRPr="00254ED0" w:rsidRDefault="00DC788E" w:rsidP="00254ED0">
      <w:pPr>
        <w:pStyle w:val="zhangjiep2"/>
        <w:spacing w:line="30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254ED0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254ED0">
        <w:rPr>
          <w:rFonts w:ascii="Times New Roman" w:hAnsi="Times New Roman" w:cs="Times New Roman"/>
          <w:b/>
          <w:bCs/>
          <w:color w:val="000000"/>
        </w:rPr>
        <w:t>其他需要提示的事项</w:t>
      </w:r>
    </w:p>
    <w:p w:rsidR="00607CB2" w:rsidRPr="00254ED0" w:rsidRDefault="00607CB2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（</w:t>
      </w:r>
      <w:r w:rsidRPr="00254ED0">
        <w:rPr>
          <w:color w:val="000000"/>
        </w:rPr>
        <w:t>1</w:t>
      </w:r>
      <w:r w:rsidRPr="00254ED0">
        <w:rPr>
          <w:color w:val="000000"/>
        </w:rPr>
        <w:t>）</w:t>
      </w:r>
      <w:r w:rsidR="00D6246A" w:rsidRPr="00254ED0">
        <w:rPr>
          <w:color w:val="000000"/>
        </w:rPr>
        <w:t>2024</w:t>
      </w:r>
      <w:r w:rsidR="00D6246A" w:rsidRPr="00254ED0">
        <w:rPr>
          <w:color w:val="000000"/>
        </w:rPr>
        <w:t>年</w:t>
      </w:r>
      <w:r w:rsidR="0006444E" w:rsidRPr="00254ED0">
        <w:rPr>
          <w:color w:val="000000"/>
        </w:rPr>
        <w:t>10</w:t>
      </w:r>
      <w:r w:rsidR="007C5656" w:rsidRPr="00254ED0">
        <w:rPr>
          <w:color w:val="000000"/>
        </w:rPr>
        <w:t>月</w:t>
      </w:r>
      <w:r w:rsidR="0006444E" w:rsidRPr="00254ED0">
        <w:rPr>
          <w:color w:val="000000"/>
        </w:rPr>
        <w:t>1</w:t>
      </w:r>
      <w:r w:rsidR="009E74DE" w:rsidRPr="00254ED0">
        <w:rPr>
          <w:color w:val="000000"/>
        </w:rPr>
        <w:t>日至</w:t>
      </w:r>
      <w:r w:rsidR="00D6246A" w:rsidRPr="00254ED0">
        <w:rPr>
          <w:color w:val="000000"/>
        </w:rPr>
        <w:t>2024</w:t>
      </w:r>
      <w:r w:rsidR="00D6246A" w:rsidRPr="00254ED0">
        <w:rPr>
          <w:color w:val="000000"/>
        </w:rPr>
        <w:t>年</w:t>
      </w:r>
      <w:r w:rsidR="000E3514" w:rsidRPr="00254ED0">
        <w:rPr>
          <w:color w:val="000000"/>
        </w:rPr>
        <w:t>10</w:t>
      </w:r>
      <w:r w:rsidR="009E74DE" w:rsidRPr="00254ED0">
        <w:rPr>
          <w:color w:val="000000"/>
        </w:rPr>
        <w:t>月</w:t>
      </w:r>
      <w:r w:rsidR="000E3514" w:rsidRPr="00254ED0">
        <w:rPr>
          <w:color w:val="000000"/>
        </w:rPr>
        <w:t>7</w:t>
      </w:r>
      <w:r w:rsidR="009E74DE" w:rsidRPr="00254ED0">
        <w:rPr>
          <w:color w:val="000000"/>
        </w:rPr>
        <w:t>日</w:t>
      </w:r>
      <w:r w:rsidRPr="00254ED0">
        <w:rPr>
          <w:color w:val="000000"/>
        </w:rPr>
        <w:t>期间投资者提交的开户、申购、赎回等基金交易业务申请，及假期前未到账的赎回款项等，将顺延到</w:t>
      </w:r>
      <w:r w:rsidR="00D6246A" w:rsidRPr="00254ED0">
        <w:rPr>
          <w:color w:val="000000"/>
        </w:rPr>
        <w:t>2024</w:t>
      </w:r>
      <w:r w:rsidR="00D6246A" w:rsidRPr="00254ED0">
        <w:rPr>
          <w:color w:val="000000"/>
        </w:rPr>
        <w:t>年</w:t>
      </w:r>
      <w:r w:rsidR="000E3514" w:rsidRPr="00254ED0">
        <w:rPr>
          <w:color w:val="000000"/>
        </w:rPr>
        <w:t>10</w:t>
      </w:r>
      <w:r w:rsidR="009E74DE" w:rsidRPr="00254ED0">
        <w:rPr>
          <w:color w:val="000000"/>
        </w:rPr>
        <w:t>月</w:t>
      </w:r>
      <w:r w:rsidR="000E3514" w:rsidRPr="00254ED0">
        <w:rPr>
          <w:color w:val="000000"/>
        </w:rPr>
        <w:t>8</w:t>
      </w:r>
      <w:r w:rsidR="009E74DE" w:rsidRPr="00254ED0">
        <w:rPr>
          <w:color w:val="000000"/>
        </w:rPr>
        <w:t>日</w:t>
      </w:r>
      <w:r w:rsidRPr="00254ED0">
        <w:rPr>
          <w:color w:val="000000"/>
        </w:rPr>
        <w:t>进行处理。</w:t>
      </w:r>
    </w:p>
    <w:p w:rsidR="00607CB2" w:rsidRPr="00254ED0" w:rsidRDefault="00607CB2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（</w:t>
      </w:r>
      <w:r w:rsidRPr="00254ED0">
        <w:rPr>
          <w:color w:val="000000"/>
        </w:rPr>
        <w:t>2</w:t>
      </w:r>
      <w:r w:rsidRPr="00254ED0">
        <w:rPr>
          <w:color w:val="000000"/>
        </w:rPr>
        <w:t>）投资者如在节假日前或节假日期间需要使用资金，请充分考虑资金到账所需时间并提前足够时间提出赎回申请。敬请投资者提前做好交易安排，避免因假期原因带来的不便。</w:t>
      </w:r>
    </w:p>
    <w:p w:rsidR="00BA2A36" w:rsidRPr="00254ED0" w:rsidRDefault="007C5656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本</w:t>
      </w:r>
      <w:r w:rsidR="00BA2A36" w:rsidRPr="00254ED0">
        <w:rPr>
          <w:color w:val="000000"/>
        </w:rPr>
        <w:t>公告仅对本基金</w:t>
      </w:r>
      <w:r w:rsidR="00A03521" w:rsidRPr="00254ED0">
        <w:rPr>
          <w:color w:val="000000"/>
        </w:rPr>
        <w:t>暂停及恢复</w:t>
      </w:r>
      <w:r w:rsidR="008804BE" w:rsidRPr="00254ED0">
        <w:rPr>
          <w:color w:val="000000"/>
        </w:rPr>
        <w:t>办理</w:t>
      </w:r>
      <w:r w:rsidR="00F60483" w:rsidRPr="00254ED0">
        <w:rPr>
          <w:color w:val="000000"/>
        </w:rPr>
        <w:t>申购、定期定额投资及转换转入的</w:t>
      </w:r>
      <w:r w:rsidR="00BA2A36" w:rsidRPr="00254ED0">
        <w:rPr>
          <w:color w:val="000000"/>
        </w:rPr>
        <w:t>有关事项予以说明。投资者欲了解本基金的详细情况，</w:t>
      </w:r>
      <w:r w:rsidRPr="00254ED0">
        <w:rPr>
          <w:color w:val="000000"/>
        </w:rPr>
        <w:t>请登录本基金管理人网站（</w:t>
      </w:r>
      <w:r w:rsidRPr="00254ED0">
        <w:rPr>
          <w:color w:val="000000"/>
        </w:rPr>
        <w:t>www.ctfund.com</w:t>
      </w:r>
      <w:r w:rsidRPr="00254ED0">
        <w:rPr>
          <w:color w:val="000000"/>
        </w:rPr>
        <w:t>）查阅本基金的基金合同、招募说明书等法律文件，</w:t>
      </w:r>
      <w:r w:rsidR="00BA2A36" w:rsidRPr="00254ED0">
        <w:rPr>
          <w:color w:val="000000"/>
        </w:rPr>
        <w:t>投资者亦可拨打本基金管理人的全国统一客户服务电话</w:t>
      </w:r>
      <w:r w:rsidR="00266884" w:rsidRPr="00254ED0">
        <w:rPr>
          <w:color w:val="000000"/>
        </w:rPr>
        <w:t>（</w:t>
      </w:r>
      <w:r w:rsidR="00BA2A36" w:rsidRPr="00254ED0">
        <w:rPr>
          <w:color w:val="000000"/>
        </w:rPr>
        <w:t>400-820-9888</w:t>
      </w:r>
      <w:r w:rsidR="00266884" w:rsidRPr="00254ED0">
        <w:rPr>
          <w:color w:val="000000"/>
        </w:rPr>
        <w:t>）</w:t>
      </w:r>
      <w:r w:rsidR="00BA2A36" w:rsidRPr="00254ED0">
        <w:rPr>
          <w:color w:val="000000"/>
        </w:rPr>
        <w:t>垂询相关事宜。</w:t>
      </w:r>
    </w:p>
    <w:p w:rsidR="00F86EEA" w:rsidRPr="00254ED0" w:rsidRDefault="00BA2A36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风险提示</w:t>
      </w:r>
      <w:r w:rsidR="007A7CC4" w:rsidRPr="00254ED0">
        <w:rPr>
          <w:color w:val="000000"/>
        </w:rPr>
        <w:t>：</w:t>
      </w:r>
    </w:p>
    <w:p w:rsidR="00BA2A36" w:rsidRPr="00254ED0" w:rsidRDefault="00FD4DD8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本基金管理人</w:t>
      </w:r>
      <w:r w:rsidR="00BA2A36" w:rsidRPr="00254ED0">
        <w:rPr>
          <w:color w:val="000000"/>
        </w:rPr>
        <w:t>承诺以诚实信用、勤勉尽责的原则管理和运用基金资产</w:t>
      </w:r>
      <w:r w:rsidR="007A7CC4" w:rsidRPr="00254ED0">
        <w:rPr>
          <w:color w:val="000000"/>
        </w:rPr>
        <w:t>，</w:t>
      </w:r>
      <w:r w:rsidR="00BA2A36" w:rsidRPr="00254ED0">
        <w:rPr>
          <w:color w:val="000000"/>
        </w:rPr>
        <w:t>但不保证基金一定盈利</w:t>
      </w:r>
      <w:r w:rsidR="007A7CC4" w:rsidRPr="00254ED0">
        <w:rPr>
          <w:color w:val="000000"/>
        </w:rPr>
        <w:t>，</w:t>
      </w:r>
      <w:r w:rsidR="00BA2A36" w:rsidRPr="00254ED0">
        <w:rPr>
          <w:color w:val="000000"/>
        </w:rPr>
        <w:t>也不保证最低收益。基金的过往业绩及其净值高低并不预示其未来业绩表现。</w:t>
      </w:r>
      <w:r w:rsidRPr="00254ED0">
        <w:rPr>
          <w:color w:val="000000"/>
        </w:rPr>
        <w:t>本基金管理人</w:t>
      </w:r>
      <w:r w:rsidR="00BA2A36" w:rsidRPr="00254ED0">
        <w:rPr>
          <w:color w:val="000000"/>
        </w:rPr>
        <w:t>提醒投资者</w:t>
      </w:r>
      <w:r w:rsidR="005A5DF2" w:rsidRPr="00254ED0">
        <w:rPr>
          <w:color w:val="000000"/>
        </w:rPr>
        <w:t>，</w:t>
      </w:r>
      <w:r w:rsidR="00BA2A36" w:rsidRPr="00254ED0">
        <w:rPr>
          <w:color w:val="000000"/>
        </w:rPr>
        <w:t>投资者投资于基金前应认真阅读基金的基金合同、招募说明书等</w:t>
      </w:r>
      <w:r w:rsidR="00635EA9" w:rsidRPr="00254ED0">
        <w:rPr>
          <w:color w:val="000000"/>
        </w:rPr>
        <w:t>法律</w:t>
      </w:r>
      <w:r w:rsidR="00BA2A36" w:rsidRPr="00254ED0">
        <w:rPr>
          <w:color w:val="000000"/>
        </w:rPr>
        <w:t>文件。敬请投资者注意投资风险。</w:t>
      </w:r>
    </w:p>
    <w:p w:rsidR="00221045" w:rsidRPr="00254ED0" w:rsidRDefault="00BC2659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投资</w:t>
      </w:r>
      <w:r w:rsidR="00FD7CA7" w:rsidRPr="00254ED0">
        <w:rPr>
          <w:color w:val="000000"/>
        </w:rPr>
        <w:t>者</w:t>
      </w:r>
      <w:r w:rsidRPr="00254ED0">
        <w:rPr>
          <w:color w:val="000000"/>
        </w:rPr>
        <w:t>应当充分了解基金定期定额投资和零存整取等储蓄方式的区别。定期定额投资是引导投资</w:t>
      </w:r>
      <w:r w:rsidR="00FD7CA7" w:rsidRPr="00254ED0">
        <w:rPr>
          <w:color w:val="000000"/>
        </w:rPr>
        <w:t>者</w:t>
      </w:r>
      <w:r w:rsidRPr="00254ED0">
        <w:rPr>
          <w:color w:val="000000"/>
        </w:rPr>
        <w:t>进行长期投资、平均投资成本的一种简单易行的投资方式。但是定期定额投资并不能规避基金投资所固有的风险，不能保证投资</w:t>
      </w:r>
      <w:r w:rsidR="00FD7CA7" w:rsidRPr="00254ED0">
        <w:rPr>
          <w:color w:val="000000"/>
        </w:rPr>
        <w:t>者</w:t>
      </w:r>
      <w:r w:rsidRPr="00254ED0">
        <w:rPr>
          <w:color w:val="000000"/>
        </w:rPr>
        <w:t>获得收益，也不是替代储蓄的等效理财方式。</w:t>
      </w:r>
    </w:p>
    <w:p w:rsidR="00DA437E" w:rsidRPr="00254ED0" w:rsidRDefault="00BA2A36" w:rsidP="00254ED0">
      <w:pPr>
        <w:pStyle w:val="neirong"/>
        <w:spacing w:before="0" w:line="300" w:lineRule="auto"/>
        <w:ind w:left="0" w:firstLine="480"/>
        <w:rPr>
          <w:color w:val="000000"/>
        </w:rPr>
      </w:pPr>
      <w:r w:rsidRPr="00254ED0">
        <w:rPr>
          <w:color w:val="000000"/>
        </w:rPr>
        <w:t>特此公告。</w:t>
      </w:r>
    </w:p>
    <w:p w:rsidR="0007086B" w:rsidRPr="00254ED0" w:rsidRDefault="0007086B" w:rsidP="00254ED0">
      <w:pPr>
        <w:pStyle w:val="neirong"/>
        <w:spacing w:before="0" w:line="300" w:lineRule="auto"/>
        <w:ind w:left="0" w:firstLine="480"/>
        <w:rPr>
          <w:color w:val="000000"/>
        </w:rPr>
      </w:pPr>
    </w:p>
    <w:p w:rsidR="00BA2A36" w:rsidRPr="00254ED0" w:rsidRDefault="00BA2A36" w:rsidP="00254ED0">
      <w:pPr>
        <w:pStyle w:val="neirong"/>
        <w:spacing w:before="0" w:line="300" w:lineRule="auto"/>
        <w:ind w:left="0" w:firstLine="480"/>
        <w:jc w:val="right"/>
        <w:rPr>
          <w:color w:val="000000"/>
        </w:rPr>
      </w:pPr>
      <w:r w:rsidRPr="00254ED0">
        <w:rPr>
          <w:color w:val="000000"/>
        </w:rPr>
        <w:t>财通基金管理有限公司</w:t>
      </w:r>
    </w:p>
    <w:p w:rsidR="00BA2A36" w:rsidRPr="00254ED0" w:rsidRDefault="009E74DE" w:rsidP="00254ED0">
      <w:pPr>
        <w:pStyle w:val="neirong"/>
        <w:spacing w:line="300" w:lineRule="auto"/>
        <w:ind w:left="0"/>
        <w:jc w:val="right"/>
        <w:rPr>
          <w:color w:val="000000"/>
        </w:rPr>
      </w:pPr>
      <w:r w:rsidRPr="00254ED0">
        <w:rPr>
          <w:color w:val="000000"/>
        </w:rPr>
        <w:t>二〇二四年</w:t>
      </w:r>
      <w:r w:rsidR="00D6246A" w:rsidRPr="00254ED0">
        <w:rPr>
          <w:color w:val="000000"/>
        </w:rPr>
        <w:t>九</w:t>
      </w:r>
      <w:r w:rsidRPr="00254ED0">
        <w:rPr>
          <w:color w:val="000000"/>
        </w:rPr>
        <w:t>月</w:t>
      </w:r>
      <w:r w:rsidR="000E3514" w:rsidRPr="00254ED0">
        <w:rPr>
          <w:color w:val="000000"/>
        </w:rPr>
        <w:t>二十</w:t>
      </w:r>
      <w:r w:rsidR="00EC636D" w:rsidRPr="00254ED0">
        <w:rPr>
          <w:color w:val="000000"/>
        </w:rPr>
        <w:t>一</w:t>
      </w:r>
      <w:r w:rsidRPr="00254ED0">
        <w:rPr>
          <w:color w:val="000000"/>
        </w:rPr>
        <w:t>日</w:t>
      </w:r>
    </w:p>
    <w:sectPr w:rsidR="00BA2A36" w:rsidRPr="00254ED0" w:rsidSect="008C160B">
      <w:headerReference w:type="default" r:id="rId8"/>
      <w:footerReference w:type="default" r:id="rId9"/>
      <w:pgSz w:w="11907" w:h="16839" w:code="9"/>
      <w:pgMar w:top="1420" w:right="1420" w:bottom="852" w:left="1420" w:header="568" w:footer="992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91" w:rsidRDefault="00AF7791">
      <w:r>
        <w:separator/>
      </w:r>
    </w:p>
  </w:endnote>
  <w:endnote w:type="continuationSeparator" w:id="0">
    <w:p w:rsidR="00AF7791" w:rsidRDefault="00AF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36" w:rsidRPr="0007086B" w:rsidRDefault="0007086B" w:rsidP="0007086B">
    <w:pPr>
      <w:pStyle w:val="a4"/>
      <w:jc w:val="center"/>
      <w:rPr>
        <w:rFonts w:ascii="Times New Roman" w:hAnsi="Times New Roman"/>
        <w:sz w:val="24"/>
        <w:szCs w:val="24"/>
      </w:rPr>
    </w:pPr>
    <w:r w:rsidRPr="0007086B">
      <w:rPr>
        <w:rFonts w:ascii="Times New Roman" w:hAnsi="Times New Roman"/>
      </w:rPr>
      <w:fldChar w:fldCharType="begin"/>
    </w:r>
    <w:r w:rsidRPr="0007086B">
      <w:rPr>
        <w:rFonts w:ascii="Times New Roman" w:hAnsi="Times New Roman"/>
      </w:rPr>
      <w:instrText>PAGE   \* MERGEFORMAT</w:instrText>
    </w:r>
    <w:r w:rsidRPr="0007086B">
      <w:rPr>
        <w:rFonts w:ascii="Times New Roman" w:hAnsi="Times New Roman"/>
      </w:rPr>
      <w:fldChar w:fldCharType="separate"/>
    </w:r>
    <w:r w:rsidR="00331AA0" w:rsidRPr="00331AA0">
      <w:rPr>
        <w:rFonts w:ascii="Times New Roman" w:hAnsi="Times New Roman"/>
        <w:noProof/>
        <w:lang w:val="zh-CN" w:eastAsia="zh-CN"/>
      </w:rPr>
      <w:t>1</w:t>
    </w:r>
    <w:r w:rsidRPr="0007086B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91" w:rsidRDefault="00AF7791">
      <w:r>
        <w:separator/>
      </w:r>
    </w:p>
  </w:footnote>
  <w:footnote w:type="continuationSeparator" w:id="0">
    <w:p w:rsidR="00AF7791" w:rsidRDefault="00AF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7" w:rsidRDefault="00DB53C7" w:rsidP="00DB53C7">
    <w:pPr>
      <w:pStyle w:val="a3"/>
      <w:jc w:val="left"/>
      <w:rPr>
        <w:rFonts w:hint="eastAsia"/>
      </w:rPr>
    </w:pPr>
    <w:r w:rsidRPr="00210AC8"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89.25pt;height:24pt;visibility:visible">
          <v:imagedata r:id="rId1" o:title=""/>
        </v:shape>
      </w:pict>
    </w:r>
    <w:r>
      <w:rPr>
        <w:rFonts w:hint="eastAsia"/>
        <w:noProof/>
      </w:rPr>
      <w:t xml:space="preserve">                                                                </w:t>
    </w:r>
    <w:r>
      <w:rPr>
        <w:noProof/>
      </w:rPr>
      <w:t xml:space="preserve">        </w:t>
    </w:r>
    <w:r w:rsidRPr="009A755A">
      <w:rPr>
        <w:rFonts w:ascii="隶书" w:eastAsia="隶书" w:hint="eastAsia"/>
        <w:noProof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2BF"/>
    <w:multiLevelType w:val="hybridMultilevel"/>
    <w:tmpl w:val="EA488EB0"/>
    <w:lvl w:ilvl="0" w:tplc="09625FB4">
      <w:start w:val="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5" w:hanging="420"/>
      </w:pPr>
    </w:lvl>
    <w:lvl w:ilvl="2" w:tplc="0409001B" w:tentative="1">
      <w:start w:val="1"/>
      <w:numFmt w:val="lowerRoman"/>
      <w:lvlText w:val="%3."/>
      <w:lvlJc w:val="righ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9" w:tentative="1">
      <w:start w:val="1"/>
      <w:numFmt w:val="lowerLetter"/>
      <w:lvlText w:val="%5)"/>
      <w:lvlJc w:val="left"/>
      <w:pPr>
        <w:ind w:left="2115" w:hanging="420"/>
      </w:pPr>
    </w:lvl>
    <w:lvl w:ilvl="5" w:tplc="0409001B" w:tentative="1">
      <w:start w:val="1"/>
      <w:numFmt w:val="lowerRoman"/>
      <w:lvlText w:val="%6."/>
      <w:lvlJc w:val="righ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9" w:tentative="1">
      <w:start w:val="1"/>
      <w:numFmt w:val="lowerLetter"/>
      <w:lvlText w:val="%8)"/>
      <w:lvlJc w:val="left"/>
      <w:pPr>
        <w:ind w:left="3375" w:hanging="420"/>
      </w:pPr>
    </w:lvl>
    <w:lvl w:ilvl="8" w:tplc="0409001B" w:tentative="1">
      <w:start w:val="1"/>
      <w:numFmt w:val="lowerRoman"/>
      <w:lvlText w:val="%9."/>
      <w:lvlJc w:val="right"/>
      <w:pPr>
        <w:ind w:left="3795" w:hanging="420"/>
      </w:pPr>
    </w:lvl>
  </w:abstractNum>
  <w:abstractNum w:abstractNumId="1">
    <w:nsid w:val="4B540BD8"/>
    <w:multiLevelType w:val="hybridMultilevel"/>
    <w:tmpl w:val="CB0065A0"/>
    <w:lvl w:ilvl="0" w:tplc="D31672F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0AC"/>
    <w:rsid w:val="0000391F"/>
    <w:rsid w:val="000048C5"/>
    <w:rsid w:val="00011616"/>
    <w:rsid w:val="00013D0E"/>
    <w:rsid w:val="0001656D"/>
    <w:rsid w:val="00016816"/>
    <w:rsid w:val="00023BFF"/>
    <w:rsid w:val="00024A0A"/>
    <w:rsid w:val="000307CD"/>
    <w:rsid w:val="00035C5C"/>
    <w:rsid w:val="00046FAF"/>
    <w:rsid w:val="00050211"/>
    <w:rsid w:val="0005342A"/>
    <w:rsid w:val="000604C1"/>
    <w:rsid w:val="0006444E"/>
    <w:rsid w:val="00064596"/>
    <w:rsid w:val="00065A97"/>
    <w:rsid w:val="00067AD4"/>
    <w:rsid w:val="000703F9"/>
    <w:rsid w:val="0007086B"/>
    <w:rsid w:val="000709C4"/>
    <w:rsid w:val="0007356A"/>
    <w:rsid w:val="00075BAC"/>
    <w:rsid w:val="000820A1"/>
    <w:rsid w:val="000867E1"/>
    <w:rsid w:val="00087143"/>
    <w:rsid w:val="00093B6C"/>
    <w:rsid w:val="000952DE"/>
    <w:rsid w:val="000A6086"/>
    <w:rsid w:val="000A7705"/>
    <w:rsid w:val="000B689C"/>
    <w:rsid w:val="000C333E"/>
    <w:rsid w:val="000D2BB0"/>
    <w:rsid w:val="000D5265"/>
    <w:rsid w:val="000D5956"/>
    <w:rsid w:val="000D5C02"/>
    <w:rsid w:val="000D6659"/>
    <w:rsid w:val="000D758D"/>
    <w:rsid w:val="000E2951"/>
    <w:rsid w:val="000E3514"/>
    <w:rsid w:val="000E60EF"/>
    <w:rsid w:val="000F0723"/>
    <w:rsid w:val="000F1394"/>
    <w:rsid w:val="000F492C"/>
    <w:rsid w:val="000F70E6"/>
    <w:rsid w:val="000F7E4B"/>
    <w:rsid w:val="00104F55"/>
    <w:rsid w:val="001074BF"/>
    <w:rsid w:val="00114CE0"/>
    <w:rsid w:val="00114D2A"/>
    <w:rsid w:val="001219E7"/>
    <w:rsid w:val="00123770"/>
    <w:rsid w:val="00124B51"/>
    <w:rsid w:val="00132D05"/>
    <w:rsid w:val="0013474A"/>
    <w:rsid w:val="001421FB"/>
    <w:rsid w:val="0014227B"/>
    <w:rsid w:val="00143ACF"/>
    <w:rsid w:val="00144E48"/>
    <w:rsid w:val="00154DAE"/>
    <w:rsid w:val="00155C64"/>
    <w:rsid w:val="00164219"/>
    <w:rsid w:val="001663D8"/>
    <w:rsid w:val="00172061"/>
    <w:rsid w:val="00173C1C"/>
    <w:rsid w:val="00173F4F"/>
    <w:rsid w:val="001740CB"/>
    <w:rsid w:val="00177174"/>
    <w:rsid w:val="001804F9"/>
    <w:rsid w:val="001810FB"/>
    <w:rsid w:val="00184D82"/>
    <w:rsid w:val="00185058"/>
    <w:rsid w:val="00185589"/>
    <w:rsid w:val="0019063C"/>
    <w:rsid w:val="00192D7B"/>
    <w:rsid w:val="001A4EF1"/>
    <w:rsid w:val="001A58E6"/>
    <w:rsid w:val="001B2CA1"/>
    <w:rsid w:val="001C0CB8"/>
    <w:rsid w:val="001C16C8"/>
    <w:rsid w:val="001C1C3D"/>
    <w:rsid w:val="001C2868"/>
    <w:rsid w:val="001C78A4"/>
    <w:rsid w:val="001D2DD7"/>
    <w:rsid w:val="001D36D6"/>
    <w:rsid w:val="001E0130"/>
    <w:rsid w:val="001E14E2"/>
    <w:rsid w:val="001E1518"/>
    <w:rsid w:val="001E50C7"/>
    <w:rsid w:val="001E5137"/>
    <w:rsid w:val="001F1D6A"/>
    <w:rsid w:val="001F2475"/>
    <w:rsid w:val="001F2EF2"/>
    <w:rsid w:val="001F629E"/>
    <w:rsid w:val="00201502"/>
    <w:rsid w:val="002032EB"/>
    <w:rsid w:val="00204236"/>
    <w:rsid w:val="002106FD"/>
    <w:rsid w:val="00211AF4"/>
    <w:rsid w:val="00214665"/>
    <w:rsid w:val="00221045"/>
    <w:rsid w:val="00221923"/>
    <w:rsid w:val="00227F53"/>
    <w:rsid w:val="00234A3C"/>
    <w:rsid w:val="0024273C"/>
    <w:rsid w:val="00242BC2"/>
    <w:rsid w:val="00243E4E"/>
    <w:rsid w:val="00247609"/>
    <w:rsid w:val="00252DDE"/>
    <w:rsid w:val="00254ED0"/>
    <w:rsid w:val="00260414"/>
    <w:rsid w:val="00266884"/>
    <w:rsid w:val="002724B3"/>
    <w:rsid w:val="002775F5"/>
    <w:rsid w:val="002818B1"/>
    <w:rsid w:val="00291C9E"/>
    <w:rsid w:val="0029264C"/>
    <w:rsid w:val="002939E1"/>
    <w:rsid w:val="00297EAB"/>
    <w:rsid w:val="002A04A3"/>
    <w:rsid w:val="002A1CEF"/>
    <w:rsid w:val="002A581C"/>
    <w:rsid w:val="002B3421"/>
    <w:rsid w:val="002B5682"/>
    <w:rsid w:val="002B6303"/>
    <w:rsid w:val="002C1B54"/>
    <w:rsid w:val="002C4C99"/>
    <w:rsid w:val="002C5F29"/>
    <w:rsid w:val="002D0F76"/>
    <w:rsid w:val="002D133A"/>
    <w:rsid w:val="002D1EEC"/>
    <w:rsid w:val="002E38BB"/>
    <w:rsid w:val="002E4A1D"/>
    <w:rsid w:val="002F143A"/>
    <w:rsid w:val="002F15A1"/>
    <w:rsid w:val="002F3B1C"/>
    <w:rsid w:val="002F40A9"/>
    <w:rsid w:val="002F5E74"/>
    <w:rsid w:val="00304777"/>
    <w:rsid w:val="0030684F"/>
    <w:rsid w:val="0031172E"/>
    <w:rsid w:val="00313A49"/>
    <w:rsid w:val="003150AC"/>
    <w:rsid w:val="00315E7D"/>
    <w:rsid w:val="00323A7F"/>
    <w:rsid w:val="0033011C"/>
    <w:rsid w:val="00331AA0"/>
    <w:rsid w:val="00332409"/>
    <w:rsid w:val="0033318A"/>
    <w:rsid w:val="003432A7"/>
    <w:rsid w:val="0034337F"/>
    <w:rsid w:val="0034376B"/>
    <w:rsid w:val="00350C88"/>
    <w:rsid w:val="00353491"/>
    <w:rsid w:val="003546E0"/>
    <w:rsid w:val="00354E64"/>
    <w:rsid w:val="00355C9F"/>
    <w:rsid w:val="0036087A"/>
    <w:rsid w:val="00360C71"/>
    <w:rsid w:val="00362758"/>
    <w:rsid w:val="0036502F"/>
    <w:rsid w:val="00365DA2"/>
    <w:rsid w:val="00366185"/>
    <w:rsid w:val="003661C5"/>
    <w:rsid w:val="003713E0"/>
    <w:rsid w:val="003736C5"/>
    <w:rsid w:val="003764E1"/>
    <w:rsid w:val="00376A1B"/>
    <w:rsid w:val="00377C63"/>
    <w:rsid w:val="00382272"/>
    <w:rsid w:val="0038356B"/>
    <w:rsid w:val="00384366"/>
    <w:rsid w:val="00386614"/>
    <w:rsid w:val="003905C5"/>
    <w:rsid w:val="00392985"/>
    <w:rsid w:val="003A164A"/>
    <w:rsid w:val="003A1C3A"/>
    <w:rsid w:val="003A2B7F"/>
    <w:rsid w:val="003A45F9"/>
    <w:rsid w:val="003A4B6F"/>
    <w:rsid w:val="003B1C56"/>
    <w:rsid w:val="003B365A"/>
    <w:rsid w:val="003B685D"/>
    <w:rsid w:val="003C237E"/>
    <w:rsid w:val="003D1F7E"/>
    <w:rsid w:val="003E1D79"/>
    <w:rsid w:val="003E3302"/>
    <w:rsid w:val="003E56F0"/>
    <w:rsid w:val="003F4682"/>
    <w:rsid w:val="00400B4A"/>
    <w:rsid w:val="00402291"/>
    <w:rsid w:val="00404EF6"/>
    <w:rsid w:val="004056FD"/>
    <w:rsid w:val="00414038"/>
    <w:rsid w:val="004159FE"/>
    <w:rsid w:val="00422087"/>
    <w:rsid w:val="00424B5A"/>
    <w:rsid w:val="00424F27"/>
    <w:rsid w:val="004274A8"/>
    <w:rsid w:val="00437DF5"/>
    <w:rsid w:val="0044389C"/>
    <w:rsid w:val="00443A0C"/>
    <w:rsid w:val="0044513E"/>
    <w:rsid w:val="00450E03"/>
    <w:rsid w:val="0045153D"/>
    <w:rsid w:val="00453642"/>
    <w:rsid w:val="004546E0"/>
    <w:rsid w:val="00455AE2"/>
    <w:rsid w:val="004609FF"/>
    <w:rsid w:val="00463E3C"/>
    <w:rsid w:val="004700F4"/>
    <w:rsid w:val="00470E6F"/>
    <w:rsid w:val="00473D8B"/>
    <w:rsid w:val="00477947"/>
    <w:rsid w:val="004901AE"/>
    <w:rsid w:val="00491189"/>
    <w:rsid w:val="00493C3A"/>
    <w:rsid w:val="004949DD"/>
    <w:rsid w:val="00494C9F"/>
    <w:rsid w:val="00494DCE"/>
    <w:rsid w:val="004A0379"/>
    <w:rsid w:val="004A0F79"/>
    <w:rsid w:val="004A2A1A"/>
    <w:rsid w:val="004A390C"/>
    <w:rsid w:val="004A795C"/>
    <w:rsid w:val="004B1518"/>
    <w:rsid w:val="004C17C3"/>
    <w:rsid w:val="004C240B"/>
    <w:rsid w:val="004C3B64"/>
    <w:rsid w:val="004D04AA"/>
    <w:rsid w:val="004D5A5A"/>
    <w:rsid w:val="004E011C"/>
    <w:rsid w:val="004E5369"/>
    <w:rsid w:val="004F10EB"/>
    <w:rsid w:val="004F1A72"/>
    <w:rsid w:val="004F33B3"/>
    <w:rsid w:val="004F42A5"/>
    <w:rsid w:val="004F49D0"/>
    <w:rsid w:val="00500C5B"/>
    <w:rsid w:val="005055E7"/>
    <w:rsid w:val="00510332"/>
    <w:rsid w:val="005130E2"/>
    <w:rsid w:val="0051318E"/>
    <w:rsid w:val="00524F39"/>
    <w:rsid w:val="005278AD"/>
    <w:rsid w:val="00527F1B"/>
    <w:rsid w:val="005311EF"/>
    <w:rsid w:val="005377CD"/>
    <w:rsid w:val="00541074"/>
    <w:rsid w:val="0054135D"/>
    <w:rsid w:val="00541596"/>
    <w:rsid w:val="00542F2D"/>
    <w:rsid w:val="0054765B"/>
    <w:rsid w:val="005524F3"/>
    <w:rsid w:val="0055402A"/>
    <w:rsid w:val="0056110B"/>
    <w:rsid w:val="00561616"/>
    <w:rsid w:val="0056494F"/>
    <w:rsid w:val="0057182C"/>
    <w:rsid w:val="00575BE5"/>
    <w:rsid w:val="00577674"/>
    <w:rsid w:val="00580745"/>
    <w:rsid w:val="00581E34"/>
    <w:rsid w:val="00582E52"/>
    <w:rsid w:val="00586006"/>
    <w:rsid w:val="00586620"/>
    <w:rsid w:val="005907BB"/>
    <w:rsid w:val="00590F2D"/>
    <w:rsid w:val="00596016"/>
    <w:rsid w:val="0059783A"/>
    <w:rsid w:val="005A2C18"/>
    <w:rsid w:val="005A47E2"/>
    <w:rsid w:val="005A4B8C"/>
    <w:rsid w:val="005A5DF2"/>
    <w:rsid w:val="005A60F6"/>
    <w:rsid w:val="005A6B3C"/>
    <w:rsid w:val="005B2C3C"/>
    <w:rsid w:val="005C20C0"/>
    <w:rsid w:val="005D1287"/>
    <w:rsid w:val="005D6E8B"/>
    <w:rsid w:val="005D7DB6"/>
    <w:rsid w:val="005E6EAF"/>
    <w:rsid w:val="005F7867"/>
    <w:rsid w:val="00601355"/>
    <w:rsid w:val="00601490"/>
    <w:rsid w:val="0060462F"/>
    <w:rsid w:val="00606E0B"/>
    <w:rsid w:val="00607CB2"/>
    <w:rsid w:val="00610D25"/>
    <w:rsid w:val="006113D4"/>
    <w:rsid w:val="00613A1E"/>
    <w:rsid w:val="0061669A"/>
    <w:rsid w:val="00617B95"/>
    <w:rsid w:val="006228E7"/>
    <w:rsid w:val="00622B69"/>
    <w:rsid w:val="00626E85"/>
    <w:rsid w:val="00627AE4"/>
    <w:rsid w:val="006339AB"/>
    <w:rsid w:val="00635EA9"/>
    <w:rsid w:val="0063604F"/>
    <w:rsid w:val="006364B8"/>
    <w:rsid w:val="00637F6A"/>
    <w:rsid w:val="006445EE"/>
    <w:rsid w:val="0064474B"/>
    <w:rsid w:val="00647540"/>
    <w:rsid w:val="00653B02"/>
    <w:rsid w:val="0065604C"/>
    <w:rsid w:val="0066048B"/>
    <w:rsid w:val="00667E25"/>
    <w:rsid w:val="00671587"/>
    <w:rsid w:val="00671C02"/>
    <w:rsid w:val="0067291F"/>
    <w:rsid w:val="00680856"/>
    <w:rsid w:val="006868C7"/>
    <w:rsid w:val="00691F37"/>
    <w:rsid w:val="0069225B"/>
    <w:rsid w:val="006A0B6F"/>
    <w:rsid w:val="006A0ED7"/>
    <w:rsid w:val="006A41D2"/>
    <w:rsid w:val="006A4D01"/>
    <w:rsid w:val="006A5E34"/>
    <w:rsid w:val="006A6305"/>
    <w:rsid w:val="006A6D7C"/>
    <w:rsid w:val="006B029D"/>
    <w:rsid w:val="006B07AF"/>
    <w:rsid w:val="006B1C13"/>
    <w:rsid w:val="006B7B2E"/>
    <w:rsid w:val="006C01E1"/>
    <w:rsid w:val="006C0700"/>
    <w:rsid w:val="006C5CCA"/>
    <w:rsid w:val="006C72BC"/>
    <w:rsid w:val="006D0B81"/>
    <w:rsid w:val="006D36B8"/>
    <w:rsid w:val="006E2F70"/>
    <w:rsid w:val="006E54C8"/>
    <w:rsid w:val="006E5E63"/>
    <w:rsid w:val="006F12C4"/>
    <w:rsid w:val="006F1E47"/>
    <w:rsid w:val="006F310C"/>
    <w:rsid w:val="006F333A"/>
    <w:rsid w:val="006F5F8A"/>
    <w:rsid w:val="006F7987"/>
    <w:rsid w:val="00702AC7"/>
    <w:rsid w:val="00707A4C"/>
    <w:rsid w:val="00707BC1"/>
    <w:rsid w:val="00713B94"/>
    <w:rsid w:val="00714397"/>
    <w:rsid w:val="007148EF"/>
    <w:rsid w:val="00716F67"/>
    <w:rsid w:val="00717455"/>
    <w:rsid w:val="007233C4"/>
    <w:rsid w:val="007275C9"/>
    <w:rsid w:val="00727C7F"/>
    <w:rsid w:val="00732AF2"/>
    <w:rsid w:val="0074054C"/>
    <w:rsid w:val="00740F4A"/>
    <w:rsid w:val="00742E1E"/>
    <w:rsid w:val="007448ED"/>
    <w:rsid w:val="007455F7"/>
    <w:rsid w:val="007463CD"/>
    <w:rsid w:val="00747677"/>
    <w:rsid w:val="007527A2"/>
    <w:rsid w:val="007528C6"/>
    <w:rsid w:val="00752FBE"/>
    <w:rsid w:val="007569C7"/>
    <w:rsid w:val="0075783A"/>
    <w:rsid w:val="00757DB1"/>
    <w:rsid w:val="00761882"/>
    <w:rsid w:val="007655CF"/>
    <w:rsid w:val="007659D3"/>
    <w:rsid w:val="00765E79"/>
    <w:rsid w:val="00765F6F"/>
    <w:rsid w:val="0076615F"/>
    <w:rsid w:val="00766AB9"/>
    <w:rsid w:val="00770382"/>
    <w:rsid w:val="007704C7"/>
    <w:rsid w:val="00775252"/>
    <w:rsid w:val="00776A8A"/>
    <w:rsid w:val="007813D1"/>
    <w:rsid w:val="0078308B"/>
    <w:rsid w:val="007866ED"/>
    <w:rsid w:val="00787E50"/>
    <w:rsid w:val="007963EA"/>
    <w:rsid w:val="007A63FF"/>
    <w:rsid w:val="007A7CC4"/>
    <w:rsid w:val="007B044F"/>
    <w:rsid w:val="007B20F3"/>
    <w:rsid w:val="007B4E05"/>
    <w:rsid w:val="007B689A"/>
    <w:rsid w:val="007C01F6"/>
    <w:rsid w:val="007C1008"/>
    <w:rsid w:val="007C15BD"/>
    <w:rsid w:val="007C5656"/>
    <w:rsid w:val="007C6D81"/>
    <w:rsid w:val="007D01EC"/>
    <w:rsid w:val="007D2B5F"/>
    <w:rsid w:val="007D6918"/>
    <w:rsid w:val="007E0FDD"/>
    <w:rsid w:val="007E2592"/>
    <w:rsid w:val="007E3A7C"/>
    <w:rsid w:val="007E4A5A"/>
    <w:rsid w:val="007E78CA"/>
    <w:rsid w:val="007F320A"/>
    <w:rsid w:val="007F4AF2"/>
    <w:rsid w:val="007F7CED"/>
    <w:rsid w:val="008052F7"/>
    <w:rsid w:val="00810E7B"/>
    <w:rsid w:val="00811485"/>
    <w:rsid w:val="00813C47"/>
    <w:rsid w:val="00822B6B"/>
    <w:rsid w:val="008233B8"/>
    <w:rsid w:val="00825646"/>
    <w:rsid w:val="0082702C"/>
    <w:rsid w:val="00830765"/>
    <w:rsid w:val="008308B9"/>
    <w:rsid w:val="00835DFE"/>
    <w:rsid w:val="00836367"/>
    <w:rsid w:val="0083659C"/>
    <w:rsid w:val="0083797E"/>
    <w:rsid w:val="00841083"/>
    <w:rsid w:val="00845042"/>
    <w:rsid w:val="00851355"/>
    <w:rsid w:val="00851747"/>
    <w:rsid w:val="00853736"/>
    <w:rsid w:val="00854299"/>
    <w:rsid w:val="008564BE"/>
    <w:rsid w:val="00861BBD"/>
    <w:rsid w:val="00867CD5"/>
    <w:rsid w:val="008723BB"/>
    <w:rsid w:val="00876A66"/>
    <w:rsid w:val="008804BE"/>
    <w:rsid w:val="0088580E"/>
    <w:rsid w:val="008907FB"/>
    <w:rsid w:val="00892F4C"/>
    <w:rsid w:val="00897D0D"/>
    <w:rsid w:val="008A0571"/>
    <w:rsid w:val="008A0D40"/>
    <w:rsid w:val="008A1286"/>
    <w:rsid w:val="008A6D37"/>
    <w:rsid w:val="008B4635"/>
    <w:rsid w:val="008B6C1E"/>
    <w:rsid w:val="008B727B"/>
    <w:rsid w:val="008C160B"/>
    <w:rsid w:val="008C23C6"/>
    <w:rsid w:val="008C4D42"/>
    <w:rsid w:val="008C5B87"/>
    <w:rsid w:val="008E0129"/>
    <w:rsid w:val="008E0C85"/>
    <w:rsid w:val="008E12E8"/>
    <w:rsid w:val="008E3D3F"/>
    <w:rsid w:val="008E43FB"/>
    <w:rsid w:val="008E4B95"/>
    <w:rsid w:val="008E7C0D"/>
    <w:rsid w:val="008F1880"/>
    <w:rsid w:val="008F1BE6"/>
    <w:rsid w:val="008F2B4E"/>
    <w:rsid w:val="00905056"/>
    <w:rsid w:val="009052C6"/>
    <w:rsid w:val="009072B4"/>
    <w:rsid w:val="009111BB"/>
    <w:rsid w:val="00912814"/>
    <w:rsid w:val="00912CF6"/>
    <w:rsid w:val="009135A2"/>
    <w:rsid w:val="0091544D"/>
    <w:rsid w:val="009168F2"/>
    <w:rsid w:val="00920A91"/>
    <w:rsid w:val="009234F0"/>
    <w:rsid w:val="00924F7B"/>
    <w:rsid w:val="0092556E"/>
    <w:rsid w:val="00931EB8"/>
    <w:rsid w:val="009341E0"/>
    <w:rsid w:val="009364E0"/>
    <w:rsid w:val="009411AC"/>
    <w:rsid w:val="00941226"/>
    <w:rsid w:val="009424BC"/>
    <w:rsid w:val="00942FC4"/>
    <w:rsid w:val="0094344C"/>
    <w:rsid w:val="0094365D"/>
    <w:rsid w:val="00945111"/>
    <w:rsid w:val="00953C23"/>
    <w:rsid w:val="00953C69"/>
    <w:rsid w:val="009606F1"/>
    <w:rsid w:val="00965AAE"/>
    <w:rsid w:val="00970B8A"/>
    <w:rsid w:val="0097211E"/>
    <w:rsid w:val="009739BB"/>
    <w:rsid w:val="00982AB9"/>
    <w:rsid w:val="009904AA"/>
    <w:rsid w:val="00991211"/>
    <w:rsid w:val="00992621"/>
    <w:rsid w:val="0099446C"/>
    <w:rsid w:val="00995F29"/>
    <w:rsid w:val="00996EB0"/>
    <w:rsid w:val="009B2261"/>
    <w:rsid w:val="009B37A5"/>
    <w:rsid w:val="009B3988"/>
    <w:rsid w:val="009B70CA"/>
    <w:rsid w:val="009B7424"/>
    <w:rsid w:val="009B7458"/>
    <w:rsid w:val="009C5BEC"/>
    <w:rsid w:val="009C5FA4"/>
    <w:rsid w:val="009C7947"/>
    <w:rsid w:val="009D07CE"/>
    <w:rsid w:val="009D615F"/>
    <w:rsid w:val="009E0D84"/>
    <w:rsid w:val="009E74DE"/>
    <w:rsid w:val="009F1A8D"/>
    <w:rsid w:val="009F4C6A"/>
    <w:rsid w:val="009F6518"/>
    <w:rsid w:val="009F7999"/>
    <w:rsid w:val="00A0067D"/>
    <w:rsid w:val="00A00C91"/>
    <w:rsid w:val="00A03125"/>
    <w:rsid w:val="00A03521"/>
    <w:rsid w:val="00A03FAF"/>
    <w:rsid w:val="00A113D5"/>
    <w:rsid w:val="00A150C0"/>
    <w:rsid w:val="00A15E11"/>
    <w:rsid w:val="00A16AAF"/>
    <w:rsid w:val="00A25334"/>
    <w:rsid w:val="00A2570F"/>
    <w:rsid w:val="00A27E9D"/>
    <w:rsid w:val="00A27FFD"/>
    <w:rsid w:val="00A3205F"/>
    <w:rsid w:val="00A34A3A"/>
    <w:rsid w:val="00A37C11"/>
    <w:rsid w:val="00A42127"/>
    <w:rsid w:val="00A43A88"/>
    <w:rsid w:val="00A47489"/>
    <w:rsid w:val="00A4786B"/>
    <w:rsid w:val="00A6134C"/>
    <w:rsid w:val="00A658B7"/>
    <w:rsid w:val="00A70DED"/>
    <w:rsid w:val="00A7128E"/>
    <w:rsid w:val="00A830D4"/>
    <w:rsid w:val="00A834EE"/>
    <w:rsid w:val="00A847B4"/>
    <w:rsid w:val="00A87550"/>
    <w:rsid w:val="00A87A70"/>
    <w:rsid w:val="00A965C9"/>
    <w:rsid w:val="00AA11F8"/>
    <w:rsid w:val="00AA4894"/>
    <w:rsid w:val="00AA77BE"/>
    <w:rsid w:val="00AB1135"/>
    <w:rsid w:val="00AB279F"/>
    <w:rsid w:val="00AB3320"/>
    <w:rsid w:val="00AB3379"/>
    <w:rsid w:val="00AB3B69"/>
    <w:rsid w:val="00AC3820"/>
    <w:rsid w:val="00AC75B3"/>
    <w:rsid w:val="00AC7A0B"/>
    <w:rsid w:val="00AD14A9"/>
    <w:rsid w:val="00AD1D39"/>
    <w:rsid w:val="00AD7F30"/>
    <w:rsid w:val="00AE138A"/>
    <w:rsid w:val="00AE17D5"/>
    <w:rsid w:val="00AE231D"/>
    <w:rsid w:val="00AE7908"/>
    <w:rsid w:val="00AF291E"/>
    <w:rsid w:val="00AF64E2"/>
    <w:rsid w:val="00AF7791"/>
    <w:rsid w:val="00B029C3"/>
    <w:rsid w:val="00B06D5F"/>
    <w:rsid w:val="00B06DF1"/>
    <w:rsid w:val="00B07B0C"/>
    <w:rsid w:val="00B11B4B"/>
    <w:rsid w:val="00B17B84"/>
    <w:rsid w:val="00B24F1B"/>
    <w:rsid w:val="00B255F9"/>
    <w:rsid w:val="00B26502"/>
    <w:rsid w:val="00B272C5"/>
    <w:rsid w:val="00B33CB7"/>
    <w:rsid w:val="00B40675"/>
    <w:rsid w:val="00B41324"/>
    <w:rsid w:val="00B448BD"/>
    <w:rsid w:val="00B46D65"/>
    <w:rsid w:val="00B516C2"/>
    <w:rsid w:val="00B556C6"/>
    <w:rsid w:val="00B632F0"/>
    <w:rsid w:val="00B65D90"/>
    <w:rsid w:val="00B66CFE"/>
    <w:rsid w:val="00B750F1"/>
    <w:rsid w:val="00B7584B"/>
    <w:rsid w:val="00B763D8"/>
    <w:rsid w:val="00B778C8"/>
    <w:rsid w:val="00B7799E"/>
    <w:rsid w:val="00B8612A"/>
    <w:rsid w:val="00B865F5"/>
    <w:rsid w:val="00B86F02"/>
    <w:rsid w:val="00B904C6"/>
    <w:rsid w:val="00B912AB"/>
    <w:rsid w:val="00B967D8"/>
    <w:rsid w:val="00BA2A36"/>
    <w:rsid w:val="00BA2FB6"/>
    <w:rsid w:val="00BA722B"/>
    <w:rsid w:val="00BB3D15"/>
    <w:rsid w:val="00BB4BEC"/>
    <w:rsid w:val="00BC2659"/>
    <w:rsid w:val="00BC7A0A"/>
    <w:rsid w:val="00BD1A6F"/>
    <w:rsid w:val="00BD1FDD"/>
    <w:rsid w:val="00BD3D81"/>
    <w:rsid w:val="00BD7D22"/>
    <w:rsid w:val="00BE0102"/>
    <w:rsid w:val="00BE131B"/>
    <w:rsid w:val="00BE1847"/>
    <w:rsid w:val="00BE1871"/>
    <w:rsid w:val="00BE7EA6"/>
    <w:rsid w:val="00BF7017"/>
    <w:rsid w:val="00C0177F"/>
    <w:rsid w:val="00C03406"/>
    <w:rsid w:val="00C04DDB"/>
    <w:rsid w:val="00C07B98"/>
    <w:rsid w:val="00C11926"/>
    <w:rsid w:val="00C173F9"/>
    <w:rsid w:val="00C21051"/>
    <w:rsid w:val="00C219A7"/>
    <w:rsid w:val="00C23CD4"/>
    <w:rsid w:val="00C248AA"/>
    <w:rsid w:val="00C249D5"/>
    <w:rsid w:val="00C30BBA"/>
    <w:rsid w:val="00C34EE0"/>
    <w:rsid w:val="00C4302A"/>
    <w:rsid w:val="00C43B0D"/>
    <w:rsid w:val="00C44B11"/>
    <w:rsid w:val="00C5103A"/>
    <w:rsid w:val="00C52F7D"/>
    <w:rsid w:val="00C60BFF"/>
    <w:rsid w:val="00C622EC"/>
    <w:rsid w:val="00C719F4"/>
    <w:rsid w:val="00C75C01"/>
    <w:rsid w:val="00C76E6C"/>
    <w:rsid w:val="00C77B77"/>
    <w:rsid w:val="00C8240F"/>
    <w:rsid w:val="00C82D7F"/>
    <w:rsid w:val="00C8591E"/>
    <w:rsid w:val="00C926F1"/>
    <w:rsid w:val="00C93B85"/>
    <w:rsid w:val="00C93F53"/>
    <w:rsid w:val="00C97624"/>
    <w:rsid w:val="00C97B7B"/>
    <w:rsid w:val="00C97BC5"/>
    <w:rsid w:val="00CA27BB"/>
    <w:rsid w:val="00CA4C48"/>
    <w:rsid w:val="00CA7F65"/>
    <w:rsid w:val="00CB0580"/>
    <w:rsid w:val="00CB09FC"/>
    <w:rsid w:val="00CB5028"/>
    <w:rsid w:val="00CB6D2E"/>
    <w:rsid w:val="00CC0C0E"/>
    <w:rsid w:val="00CC11ED"/>
    <w:rsid w:val="00CC416D"/>
    <w:rsid w:val="00CC457A"/>
    <w:rsid w:val="00CC60EC"/>
    <w:rsid w:val="00CC7543"/>
    <w:rsid w:val="00CD0E5B"/>
    <w:rsid w:val="00CD1970"/>
    <w:rsid w:val="00CD274E"/>
    <w:rsid w:val="00CD6DDC"/>
    <w:rsid w:val="00CE1D8C"/>
    <w:rsid w:val="00CE3496"/>
    <w:rsid w:val="00CE40A5"/>
    <w:rsid w:val="00CE6574"/>
    <w:rsid w:val="00CE791B"/>
    <w:rsid w:val="00CF4AD8"/>
    <w:rsid w:val="00CF5375"/>
    <w:rsid w:val="00CF776C"/>
    <w:rsid w:val="00D07E77"/>
    <w:rsid w:val="00D138D0"/>
    <w:rsid w:val="00D149EA"/>
    <w:rsid w:val="00D15C9F"/>
    <w:rsid w:val="00D16B61"/>
    <w:rsid w:val="00D21803"/>
    <w:rsid w:val="00D22E44"/>
    <w:rsid w:val="00D232B3"/>
    <w:rsid w:val="00D23F71"/>
    <w:rsid w:val="00D251AC"/>
    <w:rsid w:val="00D2658E"/>
    <w:rsid w:val="00D2708E"/>
    <w:rsid w:val="00D303F9"/>
    <w:rsid w:val="00D32846"/>
    <w:rsid w:val="00D41537"/>
    <w:rsid w:val="00D46FE0"/>
    <w:rsid w:val="00D51657"/>
    <w:rsid w:val="00D53C7D"/>
    <w:rsid w:val="00D54E55"/>
    <w:rsid w:val="00D57462"/>
    <w:rsid w:val="00D61796"/>
    <w:rsid w:val="00D621C4"/>
    <w:rsid w:val="00D6246A"/>
    <w:rsid w:val="00D62A4F"/>
    <w:rsid w:val="00D834F9"/>
    <w:rsid w:val="00DA1A4F"/>
    <w:rsid w:val="00DA437E"/>
    <w:rsid w:val="00DA4E70"/>
    <w:rsid w:val="00DA5109"/>
    <w:rsid w:val="00DA5A1F"/>
    <w:rsid w:val="00DB1D71"/>
    <w:rsid w:val="00DB30C3"/>
    <w:rsid w:val="00DB3A8D"/>
    <w:rsid w:val="00DB3CE5"/>
    <w:rsid w:val="00DB53C7"/>
    <w:rsid w:val="00DB6EBB"/>
    <w:rsid w:val="00DB7962"/>
    <w:rsid w:val="00DB7C9F"/>
    <w:rsid w:val="00DC788E"/>
    <w:rsid w:val="00DD0925"/>
    <w:rsid w:val="00DD1BFB"/>
    <w:rsid w:val="00DD1FB2"/>
    <w:rsid w:val="00DE1705"/>
    <w:rsid w:val="00DE183E"/>
    <w:rsid w:val="00DE5CEA"/>
    <w:rsid w:val="00DF0A28"/>
    <w:rsid w:val="00DF5446"/>
    <w:rsid w:val="00DF6BDF"/>
    <w:rsid w:val="00DF6C48"/>
    <w:rsid w:val="00E00773"/>
    <w:rsid w:val="00E02217"/>
    <w:rsid w:val="00E02C07"/>
    <w:rsid w:val="00E02EAC"/>
    <w:rsid w:val="00E052AD"/>
    <w:rsid w:val="00E14DFD"/>
    <w:rsid w:val="00E155EF"/>
    <w:rsid w:val="00E26F18"/>
    <w:rsid w:val="00E301DF"/>
    <w:rsid w:val="00E3254C"/>
    <w:rsid w:val="00E330CA"/>
    <w:rsid w:val="00E3482F"/>
    <w:rsid w:val="00E401FA"/>
    <w:rsid w:val="00E42FF9"/>
    <w:rsid w:val="00E449C2"/>
    <w:rsid w:val="00E45CB7"/>
    <w:rsid w:val="00E47735"/>
    <w:rsid w:val="00E50074"/>
    <w:rsid w:val="00E501FB"/>
    <w:rsid w:val="00E51696"/>
    <w:rsid w:val="00E53418"/>
    <w:rsid w:val="00E57714"/>
    <w:rsid w:val="00E66F4F"/>
    <w:rsid w:val="00E717AC"/>
    <w:rsid w:val="00E72322"/>
    <w:rsid w:val="00E727CE"/>
    <w:rsid w:val="00E74733"/>
    <w:rsid w:val="00E848BD"/>
    <w:rsid w:val="00E84F87"/>
    <w:rsid w:val="00E85C23"/>
    <w:rsid w:val="00E9043F"/>
    <w:rsid w:val="00E90705"/>
    <w:rsid w:val="00E90766"/>
    <w:rsid w:val="00E97241"/>
    <w:rsid w:val="00E975CE"/>
    <w:rsid w:val="00E97D3B"/>
    <w:rsid w:val="00EA2A10"/>
    <w:rsid w:val="00EB0391"/>
    <w:rsid w:val="00EB0C22"/>
    <w:rsid w:val="00EB4BBA"/>
    <w:rsid w:val="00EB780B"/>
    <w:rsid w:val="00EC05AA"/>
    <w:rsid w:val="00EC3789"/>
    <w:rsid w:val="00EC636D"/>
    <w:rsid w:val="00EC6A50"/>
    <w:rsid w:val="00ED0B0B"/>
    <w:rsid w:val="00ED2072"/>
    <w:rsid w:val="00ED23D2"/>
    <w:rsid w:val="00ED285B"/>
    <w:rsid w:val="00ED46AF"/>
    <w:rsid w:val="00ED4B1E"/>
    <w:rsid w:val="00ED6FA3"/>
    <w:rsid w:val="00EE0330"/>
    <w:rsid w:val="00EE0B14"/>
    <w:rsid w:val="00EE1B72"/>
    <w:rsid w:val="00EE7800"/>
    <w:rsid w:val="00EF7972"/>
    <w:rsid w:val="00F010BD"/>
    <w:rsid w:val="00F01849"/>
    <w:rsid w:val="00F065EF"/>
    <w:rsid w:val="00F07731"/>
    <w:rsid w:val="00F158C8"/>
    <w:rsid w:val="00F15AD0"/>
    <w:rsid w:val="00F170A9"/>
    <w:rsid w:val="00F21124"/>
    <w:rsid w:val="00F21490"/>
    <w:rsid w:val="00F2636D"/>
    <w:rsid w:val="00F2797B"/>
    <w:rsid w:val="00F3265C"/>
    <w:rsid w:val="00F363FE"/>
    <w:rsid w:val="00F3676D"/>
    <w:rsid w:val="00F40619"/>
    <w:rsid w:val="00F4484F"/>
    <w:rsid w:val="00F60483"/>
    <w:rsid w:val="00F61D97"/>
    <w:rsid w:val="00F75AAD"/>
    <w:rsid w:val="00F77299"/>
    <w:rsid w:val="00F77F07"/>
    <w:rsid w:val="00F81915"/>
    <w:rsid w:val="00F839B0"/>
    <w:rsid w:val="00F85598"/>
    <w:rsid w:val="00F86EEA"/>
    <w:rsid w:val="00F87C54"/>
    <w:rsid w:val="00F90A8C"/>
    <w:rsid w:val="00F90DF9"/>
    <w:rsid w:val="00F92A89"/>
    <w:rsid w:val="00FA460C"/>
    <w:rsid w:val="00FB28C6"/>
    <w:rsid w:val="00FB32C6"/>
    <w:rsid w:val="00FC18C7"/>
    <w:rsid w:val="00FC41A0"/>
    <w:rsid w:val="00FC531B"/>
    <w:rsid w:val="00FD0261"/>
    <w:rsid w:val="00FD4B02"/>
    <w:rsid w:val="00FD4D6F"/>
    <w:rsid w:val="00FD4DD8"/>
    <w:rsid w:val="00FD7CA7"/>
    <w:rsid w:val="00FD7DCA"/>
    <w:rsid w:val="00FE0705"/>
    <w:rsid w:val="00FE40A8"/>
    <w:rsid w:val="00FE6257"/>
    <w:rsid w:val="00FF00C7"/>
    <w:rsid w:val="00FF026C"/>
    <w:rsid w:val="00FF188D"/>
    <w:rsid w:val="00FF18D5"/>
    <w:rsid w:val="00FF257C"/>
    <w:rsid w:val="00FF33A9"/>
    <w:rsid w:val="00FF3DDB"/>
    <w:rsid w:val="00FF59EC"/>
    <w:rsid w:val="00FF68B5"/>
    <w:rsid w:val="00FF6943"/>
    <w:rsid w:val="00FF6B8E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7B044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4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7B044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18E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51318E"/>
    <w:rPr>
      <w:rFonts w:cs="Times New Roman"/>
      <w:sz w:val="18"/>
      <w:szCs w:val="18"/>
    </w:rPr>
  </w:style>
  <w:style w:type="paragraph" w:customStyle="1" w:styleId="p0">
    <w:name w:val="p0"/>
    <w:basedOn w:val="a"/>
    <w:rsid w:val="00E45CB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1C1C3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1C1C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uiPriority w:val="99"/>
    <w:locked/>
    <w:rsid w:val="001C1C3D"/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uiPriority w:val="99"/>
    <w:semiHidden/>
    <w:unhideWhenUsed/>
    <w:rsid w:val="006A5E34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A5E34"/>
    <w:pPr>
      <w:jc w:val="left"/>
    </w:pPr>
    <w:rPr>
      <w:kern w:val="0"/>
      <w:sz w:val="22"/>
      <w:lang/>
    </w:rPr>
  </w:style>
  <w:style w:type="character" w:customStyle="1" w:styleId="Char2">
    <w:name w:val="批注文字 Char"/>
    <w:link w:val="a7"/>
    <w:uiPriority w:val="99"/>
    <w:semiHidden/>
    <w:locked/>
    <w:rsid w:val="006A5E34"/>
    <w:rPr>
      <w:rFonts w:cs="Times New Roman"/>
      <w:sz w:val="2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A5E34"/>
    <w:rPr>
      <w:b/>
      <w:bCs/>
    </w:rPr>
  </w:style>
  <w:style w:type="character" w:customStyle="1" w:styleId="Char3">
    <w:name w:val="批注主题 Char"/>
    <w:link w:val="a8"/>
    <w:uiPriority w:val="99"/>
    <w:semiHidden/>
    <w:locked/>
    <w:rsid w:val="006A5E34"/>
    <w:rPr>
      <w:rFonts w:cs="Times New Roman"/>
      <w:b/>
      <w:bCs/>
      <w:sz w:val="22"/>
      <w:szCs w:val="22"/>
    </w:rPr>
  </w:style>
  <w:style w:type="character" w:styleId="a9">
    <w:name w:val="Emphasis"/>
    <w:uiPriority w:val="20"/>
    <w:qFormat/>
    <w:rsid w:val="0091544D"/>
    <w:rPr>
      <w:i w:val="0"/>
      <w:iCs w:val="0"/>
      <w:color w:val="CC0000"/>
    </w:rPr>
  </w:style>
  <w:style w:type="paragraph" w:styleId="aa">
    <w:name w:val="Document Map"/>
    <w:basedOn w:val="a"/>
    <w:link w:val="Char4"/>
    <w:uiPriority w:val="99"/>
    <w:semiHidden/>
    <w:unhideWhenUsed/>
    <w:rsid w:val="00D16B61"/>
    <w:rPr>
      <w:rFonts w:ascii="宋体"/>
      <w:sz w:val="18"/>
      <w:szCs w:val="18"/>
      <w:lang/>
    </w:rPr>
  </w:style>
  <w:style w:type="character" w:customStyle="1" w:styleId="Char4">
    <w:name w:val="文档结构图 Char"/>
    <w:link w:val="aa"/>
    <w:uiPriority w:val="99"/>
    <w:semiHidden/>
    <w:rsid w:val="00D16B61"/>
    <w:rPr>
      <w:rFonts w:ascii="宋体"/>
      <w:kern w:val="2"/>
      <w:sz w:val="18"/>
      <w:szCs w:val="18"/>
    </w:rPr>
  </w:style>
  <w:style w:type="character" w:styleId="ab">
    <w:name w:val="Hyperlink"/>
    <w:uiPriority w:val="99"/>
    <w:unhideWhenUsed/>
    <w:rsid w:val="002F15A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03521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zhangjiep2">
    <w:name w:val="zhangjie_p2"/>
    <w:basedOn w:val="a"/>
    <w:rsid w:val="0007086B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rsid w:val="0007086B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1"/>
    </w:pPr>
    <w:rPr>
      <w:rFonts w:ascii="Times New Roman" w:hAnsi="Times New Roman"/>
      <w:kern w:val="0"/>
      <w:sz w:val="24"/>
      <w:szCs w:val="24"/>
    </w:rPr>
  </w:style>
  <w:style w:type="paragraph" w:customStyle="1" w:styleId="neirong">
    <w:name w:val="neirong"/>
    <w:basedOn w:val="a"/>
    <w:rsid w:val="0007086B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biaogeright">
    <w:name w:val="biaoge_right"/>
    <w:basedOn w:val="a"/>
    <w:rsid w:val="0007086B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Times New Roman" w:hAnsi="Times New Roman"/>
      <w:kern w:val="0"/>
      <w:sz w:val="24"/>
      <w:szCs w:val="24"/>
    </w:rPr>
  </w:style>
  <w:style w:type="paragraph" w:customStyle="1" w:styleId="biaogeleft">
    <w:name w:val="biaoge_left"/>
    <w:basedOn w:val="a"/>
    <w:rsid w:val="00CD0E5B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hAnsi="Times New Roman"/>
      <w:kern w:val="0"/>
      <w:sz w:val="24"/>
      <w:szCs w:val="24"/>
    </w:rPr>
  </w:style>
  <w:style w:type="table" w:styleId="ad">
    <w:name w:val="Table Grid"/>
    <w:basedOn w:val="a1"/>
    <w:uiPriority w:val="59"/>
    <w:rsid w:val="0005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9B70C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40EB-AF44-420E-8960-F662C5FD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cp:lastModifiedBy>ZHONGM</cp:lastModifiedBy>
  <cp:revision>2</cp:revision>
  <dcterms:created xsi:type="dcterms:W3CDTF">2024-09-20T16:01:00Z</dcterms:created>
  <dcterms:modified xsi:type="dcterms:W3CDTF">2024-09-20T16:01:00Z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[DocID]=D2E47D0F-3EC5-4F63-81CB-18F13C2040EC</vt:lpwstr>
  </property>
  <property fmtid="{D5CDD505-2E9C-101B-9397-08002B2CF9AE}" pid="3" name="_IPGFLOW_P-C97D_E-1_FP-1_SP-1_CV-B15E2CC0_CN-EDC96DEF">
    <vt:lpwstr>LLWaLQOEFtyHjXYWWxzpywZctg++JDLBzPKICah0O8iar2j+LekB42Y11aTSLSR73wcxhNcLEgiKsENemEIVYiOS+qbPxIBIShWxuodgIMOKLTel9lBxa+MTDD98TSEKfSpZIyhM2EUTMakENnbr8B0D19F3JquG/QUQ3w/rQ0Ac6MHpiLDykzINUqeRtF4VvQ2kYbQ0MYDG4Rp5yz/VzrBdP/VnSGygzy0xmwpU4JkVJHjkVdPQP1fDSa/jmvO</vt:lpwstr>
  </property>
  <property fmtid="{D5CDD505-2E9C-101B-9397-08002B2CF9AE}" pid="4" name="_IPGFLOW_P-C97D_E-1_FP-1_SP-2_CV-F8AD6AF5_CN-6DF96F9C">
    <vt:lpwstr>rPK3QGueocC9AZ7mUOPo0K7uIZD4kBO0lazp0tp1A2tA9Hzn1usr6T8Lqm8xdQf42stvzWoj/O+d+aWfpG5sjbMaPnbvS/I7h/E9l+T71fR5dECbxwn0w2+jRoJ5QCHOkVdWVpTji6IooKivlBuZRaJaPbncVxw5o8E1bIWLbsH53tHHTo/TO82fzegBlkxMXChZzx2JBJDaNDjpjAyCouoI6DVmi3bSNU8PYYTDk/PkUlCl/2qN/vxRo+0YlMU</vt:lpwstr>
  </property>
  <property fmtid="{D5CDD505-2E9C-101B-9397-08002B2CF9AE}" pid="5" name="_IPGFLOW_P-C97D_E-1_FP-1_SP-3_CV-4F1EF6AC_CN-18A93374">
    <vt:lpwstr>Qj</vt:lpwstr>
  </property>
  <property fmtid="{D5CDD505-2E9C-101B-9397-08002B2CF9AE}" pid="6" name="_IPGFLOW_P-C97D_E-0_FP-1_CV-DD150EE6_CN-BD67F094">
    <vt:lpwstr>DPSPMK|3|512|3|0</vt:lpwstr>
  </property>
  <property fmtid="{D5CDD505-2E9C-101B-9397-08002B2CF9AE}" pid="7" name="_IPGFLOW_P-C97D_E-1_FP-2_SP-1_CV-4520CFAD_CN-51E813B">
    <vt:lpwstr>w4VXuUC1ovVCK9E1irrdb2Sfc8ntZsOPJgn7+Hlfh9Ew4H+hGnfk0e2l2AqiuO4SaxywTQXYMO6ElfEEr+sTM1RsbZzDvFj+luo2iJW3cRmWAnXhWMQCF7JDVlo8rjE4Yqn4Ed0d1HL85OBxpX4ni3vQyaUiGgJZ9SNat38JSCQ46Zwfcs+q/GALK4mFxWB104ZPV/MTrjtvv0zzmx75ducRu/2TMQzNRs++V6j34/bvmhgRNtUAdnAiwzQt7EK</vt:lpwstr>
  </property>
  <property fmtid="{D5CDD505-2E9C-101B-9397-08002B2CF9AE}" pid="8" name="_IPGFLOW_P-C97D_E-1_FP-2_SP-2_CV-23E637E1_CN-FE03FBDD">
    <vt:lpwstr>3McPm61Pu28FJPzrldoASfS+5a9AseM1vXoGUVtiOvesFBQb9qEvSG3hLPTaO/Ve7l7vr/VSxcdoK/C4eiuWlxdsO+QRYO69BxRS+Wg4nPVNrbgR3+y5bYNpw1w5C387IFdDbpi2DP8XjkqJ7sGrvlA==</vt:lpwstr>
  </property>
  <property fmtid="{D5CDD505-2E9C-101B-9397-08002B2CF9AE}" pid="9" name="_IPGFLOW_P-C97D_E-0_FP-2_CV-FB4CA461_CN-1BC150C9">
    <vt:lpwstr>DPSPMK|3|408|2|0</vt:lpwstr>
  </property>
  <property fmtid="{D5CDD505-2E9C-101B-9397-08002B2CF9AE}" pid="10" name="_IPGFLOW_P-C97D_E-1_FP-3_SP-1_CV-706C6483_CN-28100D27">
    <vt:lpwstr>fGnfyl8Zzfl3dYQtvApUoUXuGya/LeRfe175lf83Ua1fuPHMb+1zrs/l2ZbeC62fSzUktFUibW47LuRn2YqF8KyjFl1j7kOLARVr10JRynXKwqyJkBdAjMIP913DFz28AZRlNuB2t81rk6PNQzKUz/1hMGc6gU40K+PBNNL/BV4FxpniMDMTlKh9mCd/Iw8MWX1ZHb8fOTCI2D6xnRcsrhDW/eBwhvSK10V/qHpafbFFdHWa+8OAZMvvMkKOuUR</vt:lpwstr>
  </property>
  <property fmtid="{D5CDD505-2E9C-101B-9397-08002B2CF9AE}" pid="11" name="_IPGFLOW_P-C97D_E-1_FP-3_SP-2_CV-78D5BDC_CN-F044C491">
    <vt:lpwstr>e1ErAFvAx9DjUiCdppC6pEhvwItMH5NPT1jy4SOwDAJgw1O9y0QxgbFI/8EL7qYIlUaAtB5TyHQehnodIUIvLjN9LIa673HmjAcaCYlp7xJka1YMzvOEVLO2XWP9j32orgtilD1x8ba63i05LCTD8dG7/ve6cJUl1C6qVe87Py9FpdwfuSuK4/kv0PAQOwKG83u1sjr6SaqjiWHNft2INvw==</vt:lpwstr>
  </property>
  <property fmtid="{D5CDD505-2E9C-101B-9397-08002B2CF9AE}" pid="12" name="_IPGFLOW_P-C97D_E-0_FP-3_CV-ACF98C78_CN-B823C763">
    <vt:lpwstr>DPSPMK|3|472|2|0</vt:lpwstr>
  </property>
  <property fmtid="{D5CDD505-2E9C-101B-9397-08002B2CF9AE}" pid="13" name="_IPGFLOW_P-C97D_E-1_FP-4_SP-1_CV-B3FB2208_CN-FEC01E3E">
    <vt:lpwstr>fGnfyl8Zzfl3dYQtvApUoZksTjCMtxDv2og/akIeONlp8Tws4zuRcWkX4DOeLgjFSst2Swrz2qD95uam3NfcbkJtcy39uLVnv26RRHOwbirEvjXkCjch11OLtwSDB6Q/+DyCxoFV/k8viTQJUjglCY23+Ulqy4SVASfMK3Un2KVJv3uG4AD6biPZWmayKFtQgtdflVlWwsgrqQdSYI7sdjjf+GcdmtkBLdYBD9yP7mYxGfC8XSQUfsjc/F2/45M</vt:lpwstr>
  </property>
  <property fmtid="{D5CDD505-2E9C-101B-9397-08002B2CF9AE}" pid="14" name="_IPGFLOW_P-C97D_E-1_FP-4_SP-2_CV-F2BABB37_CN-395AC9E6">
    <vt:lpwstr>QLqGwr4Kgbmz1Xveu4J6qvFY1gxTymcj+NdzJtYoUns/bGIG4+lYmvnk2J19rKUvbxF2QhcU6Sv7f9p4chMR+DsFjSUDhupjIcuJgrLttFyB1mX/eSktl8nPCADwnUCuyKVqnKIDcQ5q/chKryfsNzg==</vt:lpwstr>
  </property>
  <property fmtid="{D5CDD505-2E9C-101B-9397-08002B2CF9AE}" pid="15" name="_IPGFLOW_P-C97D_E-0_FP-4_CV-FB4CA461_CN-BB248F14">
    <vt:lpwstr>DPSPMK|3|408|2|0</vt:lpwstr>
  </property>
  <property fmtid="{D5CDD505-2E9C-101B-9397-08002B2CF9AE}" pid="16" name="_IPGFLOW_P-C97D_E-1_FP-5_SP-1_CV-C7546ED1_CN-3E000B86">
    <vt:lpwstr>fGnfyl8Zzfl3dYQtvApUobNamETukN6CyG6y1dQEg4DOs/7ZkpDSg8cy8W5NwqRQA0SZjfLS018s6a8OTpFoKSFDR9jXiPSRlnvLoOPGbrnfGwuTtEQplT+aqPAnVm4brEdlz5S8Fhmd6EY7YdsMZey1V+/ZiKqP2r3TGlAwyl1Grjl4oeeyyPls9QGDOPZMCU2x6X7vMoBUK/XzI4G9wgHBtXj9VI0vamOJe9zKO0XngQOyxeD4I6esjmgcHAU</vt:lpwstr>
  </property>
  <property fmtid="{D5CDD505-2E9C-101B-9397-08002B2CF9AE}" pid="17" name="_IPGFLOW_P-C97D_E-1_FP-5_SP-2_CV-E179022B_CN-5791E1B0">
    <vt:lpwstr>O4uPjWqMX3oeIrBgqwFg/WD05/twWLXSdx9eEPhDP99pR++NdIszrKt3ywR4WG/9mX/3GPqGr131k9xuW7uX6W3szZweKjSsUPNwBiZHH+jhK4NS9pHuie0M7OSYMhVGAWcedsUU0AxrUArjoM7FG5g==</vt:lpwstr>
  </property>
  <property fmtid="{D5CDD505-2E9C-101B-9397-08002B2CF9AE}" pid="18" name="_IPGFLOW_P-C97D_E-0_FP-5_CV-FB4CA461_CN-66B25691">
    <vt:lpwstr>DPSPMK|3|408|2|0</vt:lpwstr>
  </property>
  <property fmtid="{D5CDD505-2E9C-101B-9397-08002B2CF9AE}" pid="19" name="_IPGFLOW_P-C97D_E-1_FP-6_SP-1_CV-CD9EA341_CN-33DDE067">
    <vt:lpwstr>qI91zJhfwBHcbmfoe/suK0Rm/LOzaGYh15M9uBb94i9JvMt8IrRVn+eHkihPKgMkGUPNa0tPK/DMtHnbC/qRMc9heuVDwsNvWcr5zmhjL8ztcYbfhjxkkg1vZ+UCg1/lIxXIwC5dST25bS2BLKNbPWZrsNi+sGQk3v9X1hggy1DHophkYHwGurjt8taS3x2PvQSeA+cCSLU1dpqhWyVSlFZngek+RO/FloD+651mBWPwRjVvKWbUT3G3Vt7qVt5</vt:lpwstr>
  </property>
  <property fmtid="{D5CDD505-2E9C-101B-9397-08002B2CF9AE}" pid="20" name="_IPGFLOW_P-C97D_E-1_FP-6_SP-2_CV-B8709685_CN-61D5F92A">
    <vt:lpwstr>dRTWIsCNoIZzLRCM5ThHas9f3HFG5m9vVaCsd7ShGcAo8gayjGdX3+E5ZZNKR0iqHTVmhEeUQ8rcEfkmjtfoxoi+HUz5AXURu/SCq+Q1/j0j05Ojl3QSnDD9ELsvoD1xge+/fNvyQQLzM1ah/CDWSrQ==</vt:lpwstr>
  </property>
  <property fmtid="{D5CDD505-2E9C-101B-9397-08002B2CF9AE}" pid="21" name="_IPGFLOW_P-C97D_E-0_FP-6_CV-FB4CA461_CN-DB783A5F">
    <vt:lpwstr>DPSPMK|3|408|2|0</vt:lpwstr>
  </property>
  <property fmtid="{D5CDD505-2E9C-101B-9397-08002B2CF9AE}" pid="22" name="_IPGFLOW_P-C97D_E-1_FP-7_SP-1_CV-A4B03717_CN-703E82D6">
    <vt:lpwstr>qI91zJhfwBHcbmfoe/suK9xpgiy4+3rLpB0xMkyEY0k90EPqacPDd/xzCW5kEIsLxoyiJDD7dlbJ7A4wCJ9VFNdp0Z8tLqirYwhOmVjSg46A1/RM7n2Z3zyRD/qaQKOXy5ohmyrXfc9mMVUT1XkjYh9RlaQJPcm9ryPtR/3UZuYv+KaL6GYeAHEECDZ6wz4C+/3HV8ugxwAK7OXfBCFvj3qhNJ0BRk+L6rhWNVCp6J3lUX6G42A56CyU9hT5kX3</vt:lpwstr>
  </property>
  <property fmtid="{D5CDD505-2E9C-101B-9397-08002B2CF9AE}" pid="23" name="_IPGFLOW_P-C97D_E-1_FP-7_SP-2_CV-30BAF9D1_CN-FE28C0BB">
    <vt:lpwstr>/ePeTi8tFXOVNlBIMXLfF5i4CA3m72zBVOHGoZUa+RamQgT8/kDDwXSvJwPscI2CEzNJwejbnH7WuIqqh/L6WirweXEJi1ZAhifsg9O0xoGlbdDkelxOGdUvpPz2I8Sd9+5ZDDMp3TDGsGgT5Z6IyXw==</vt:lpwstr>
  </property>
  <property fmtid="{D5CDD505-2E9C-101B-9397-08002B2CF9AE}" pid="24" name="_IPGFLOW_P-C97D_E-0_FP-7_CV-FB4CA461_CN-6EEE3DA">
    <vt:lpwstr>DPSPMK|3|408|2|0</vt:lpwstr>
  </property>
  <property fmtid="{D5CDD505-2E9C-101B-9397-08002B2CF9AE}" pid="25" name="_IPGFLOW_P-C97D_E-1_FP-8_SP-1_CV-A672506B_CN-7FFBA2A8">
    <vt:lpwstr>qI91zJhfwBHcbmfoe/suK7BCrdkMIMfyfq+yXw8IIFAYBRI1C2f4lEqrZnqvn2iwTrlhPBDOISyn07ga39oagEErWveEqOe3cFH9ED07pXJxTfxaN2vLoHzdJHfFz9mCbT12UWWgW6c5e0hLsysM16aMeUcajh3OXTeFqIVDpqIqpGaNmQKnr1QcFJQNJjTLWHYJt7ArgIegTbFdC8BIrGoO4a4/JWCkk7pd18Txg1863XEcgEEP8DC5BsZsGdk</vt:lpwstr>
  </property>
  <property fmtid="{D5CDD505-2E9C-101B-9397-08002B2CF9AE}" pid="26" name="_IPGFLOW_P-C97D_E-1_FP-8_SP-2_CV-99F78842_CN-DD18FF65">
    <vt:lpwstr>R+ShDCL8HZrHb0V0/h1eSYvtD42NRUvniwmHR6DsNMf4tscSGl67Dl56MssWg7Gf34OO1mg6oc+B0BlF6TLCVbXHid8AKUHrfNhnCydwz5Kq4n5iVGB2lh8PmBkh0oqMkN9dhKXgCxCzcOUBzxu+jqw==</vt:lpwstr>
  </property>
  <property fmtid="{D5CDD505-2E9C-101B-9397-08002B2CF9AE}" pid="27" name="_IPGFLOW_P-C97D_E-0_FP-8_CV-FB4CA461_CN-219E36EF">
    <vt:lpwstr>DPSPMK|3|408|2|0</vt:lpwstr>
  </property>
  <property fmtid="{D5CDD505-2E9C-101B-9397-08002B2CF9AE}" pid="28" name="_IPGFLOW_P-C97D_E-1_FP-9_SP-1_CV-C138E617_CN-C696B857">
    <vt:lpwstr>qI91zJhfwBHcbmfoe/suK2NLkxvCprvtVma1NdD5e/rPDM6XsIhxW6k12ZRP7aWdwNmw2KbXKfWKEVTLEgt/GPIqvsFj99RhOblMRYhgzuzB9gWPijWQzG9uCphZ1pLduVbfTXoewyUEpTFTl6AhdflmoCq+y0KYTYjEXRisND0CCZGjnwefXla3q+8v1ekgBXsG/ZL+rFbk7x/uMOHIA/5/oh9INzZb2beU3r27SolQvMOPjR+WO5aE6squ//Y</vt:lpwstr>
  </property>
  <property fmtid="{D5CDD505-2E9C-101B-9397-08002B2CF9AE}" pid="29" name="_IPGFLOW_P-C97D_E-1_FP-9_SP-2_CV-431DE7CF_CN-75C115">
    <vt:lpwstr>wFBxKrGPx+43rZDUBSlhP5jVS4hZnSWDcCBaGTQ0RNsd857c+iUx+Q/a/j8YkfGv/58EYoY16NELsOleE7t1W+TejnZv7VjcGtQ0+/A3RRlf4m9kajYrXXQTwL1dNDh8fh9Yw0D33a5zipX3B+nm2I+KvmRAylkY59559hkMgo5FMX9AMMO7v7ctpsMm1ULgo/dE1FtZTR1gwKwYaNDLpPAqAeYWn6M3maIZ3q1YuZlyWaRjMaaZQG7iZB7K85/</vt:lpwstr>
  </property>
  <property fmtid="{D5CDD505-2E9C-101B-9397-08002B2CF9AE}" pid="30" name="_IPGFLOW_P-C97D_E-1_FP-9_SP-3_CV-1FADB95_CN-33A19517">
    <vt:lpwstr>46pVesnpvceTh2y3OF0GxScg==</vt:lpwstr>
  </property>
  <property fmtid="{D5CDD505-2E9C-101B-9397-08002B2CF9AE}" pid="31" name="_IPGFLOW_P-C97D_E-0_FP-9_CV-655D092D_CN-9FB38BF7">
    <vt:lpwstr>DPSPMK|3|536|3|0</vt:lpwstr>
  </property>
  <property fmtid="{D5CDD505-2E9C-101B-9397-08002B2CF9AE}" pid="32" name="_IPGFLOW_P-C97D_E-1_FP-A_SP-1_CV-B69925AC_CN-1A05C7A">
    <vt:lpwstr>3ACHBgG+SYzFyvcLYFN7KzzLUkbCuIatG4mpNyQMEe3s/wQIem7mRQi8y0Ops/YE9eHx7SiZu7konOqEtpGe+NVX2EWerrOCJjbhwqcQ9jfbsEEXrBRN+fBK51U3yHKguaybVcBGOEiFSEajwniRcgGvK/1hd+aXjDDKCnq9wer7af9AS463vuli2/GMcVh8/uFPQw+4z2O1++aDzp1QNAaQUHxyJfmWb9OTN0Cw1f3qtOOK9vNS0BgLRLGN6Sf</vt:lpwstr>
  </property>
  <property fmtid="{D5CDD505-2E9C-101B-9397-08002B2CF9AE}" pid="33" name="_IPGFLOW_P-C97D_E-1_FP-A_SP-2_CV-F8E03443_CN-A2DC1B05">
    <vt:lpwstr>nXKeLnpz1bhSD4It1y6huPbzBx6/+0JHMVRIarZcgF70o27TFQCfKZdeEMoyMZf/Z86U8X8k3KeQXvKFQlp1eZjkWJe6t8/3L3492ExudPZy/dh0Z1N8X6j+OygDLTlRr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0_CV-D2AA9F58_CN-6150F806">
    <vt:lpwstr>DPFPMK|3|50|30|0</vt:lpwstr>
  </property>
  <property fmtid="{D5CDD505-2E9C-101B-9397-08002B2CF9AE}" pid="36" name="_IPGFLOW_P-C97D_E-1_FP-B_SP-1_CV-FAF9FA53_CN-1024E4DA">
    <vt:lpwstr>qGkBozjzRwR4rySSOfUan8wGgTJTQmgln/7Hpg2gBjMkFtEv+KoXXWD1Leh5KIYYtpQ8pI+5H36IZ1NnbKbfjcE6lXMMpHUx2LLbAB+t8RXwb1i+5Y1nxTQU13IJ7uZzq/8fPKcEM+bHIc3bvnjDMUphC9lrazQCUgn1gEJO8l0Cz1XgSvYUv8tX/V9ouyvJWvWt4vrBVr48fpGKoh9Xmm6eB2izr/AMIvAzNls97zdn3afaOc7wbSid0+WOo3A</vt:lpwstr>
  </property>
  <property fmtid="{D5CDD505-2E9C-101B-9397-08002B2CF9AE}" pid="37" name="_IPGFLOW_P-C97D_E-1_FP-B_SP-2_CV-E1BA0486_CN-449069FD">
    <vt:lpwstr>FgVvfTmjkOG1OQzyo4sxwPKD5MxoaEFjrmM+1OMSXzorkQSi7VqLx5kMKANYMKP7gId3ZUUn+S+1BhPFe5zbv5MpfD3R3YnENCj8FZicE5vexE/QSh4WUprJljAQCbDlGheAR27D8OCypXdRafvwGGA==</vt:lpwstr>
  </property>
  <property fmtid="{D5CDD505-2E9C-101B-9397-08002B2CF9AE}" pid="38" name="_IPGFLOW_P-C97D_E-0_FP-B_CV-FB4CA461_CN-A1352C4D">
    <vt:lpwstr>DPSPMK|3|408|2|0</vt:lpwstr>
  </property>
  <property fmtid="{D5CDD505-2E9C-101B-9397-08002B2CF9AE}" pid="39" name="_IPGFLOW_P-C97D_E-1_FP-C_SP-1_CV-C431D2CB_CN-C080F538">
    <vt:lpwstr>dqZs6+ys07mP50MwkMI4sgrec9OeAXQZBr2PYlhkwPYmSEi02IrqKn1nRgPO3KsUXBTTAMkVUWM4j2jQHl9OuS7q49uOy3EWhu5agGbE+Hlm+xdzCqOKWNgRVIfKmXrhM/nZKYeLmwMClKP7xPWNNQkaRH+IwNb6IGPadRlJGZUuUO1DjxjXBnGl4Xv8JCrAcQboz3oxJvPSdvwpNvh5cd4h2gvvO8WP2dgpSmlktoOrFvCu0u3h7rz7XDYTajG</vt:lpwstr>
  </property>
  <property fmtid="{D5CDD505-2E9C-101B-9397-08002B2CF9AE}" pid="40" name="_IPGFLOW_P-C97D_E-1_FP-C_SP-2_CV-49D160C1_CN-A791C139">
    <vt:lpwstr>khzLXdbcpICtjZ8hm5IRnO4CJjqwDNSbcoUMXg7gX2NCm/2RFNXL4wd1Jed0uN9ituK+7KzNTAwoR5qhwexcyO5a8oradMalkI4qKlWgUrieZJ/xebduorcJ822PDDo4u</vt:lpwstr>
  </property>
  <property fmtid="{D5CDD505-2E9C-101B-9397-08002B2CF9AE}" pid="41" name="_IPGFLOW_P-C97D_E-0_FP-C_CV-1748F583_CN-6FC5D3F">
    <vt:lpwstr>DPSPMK|3|384|2|0</vt:lpwstr>
  </property>
  <property fmtid="{D5CDD505-2E9C-101B-9397-08002B2CF9AE}" pid="42" name="_IPGFLOW_P-C97D_E-1_FP-D_SP-1_CV-884918BE_CN-EC48120D">
    <vt:lpwstr>dqZs6+ys07mP50MwkMI4sqbUE2H73tr6XaLqwi41D2+MNClIGEPlosRUwwGPM8TEBOXZbFsMSfQCkrl8Ame2ruKKF6mHPRKFesAMovsLSaoIJ5RDfzjBwDWK7XOJruZNHoUX+OfVJMcfX0q+cDedpkyD1cpBuowPFNQCXgYz2BkGy1qQzUjgHSvZkZySH7mJ9pI48YFZRJu/YIyHzKV4Qg4orkIPbFk8uq2cj+r/Rk9kg+PCod7mGRUIWT9yFB/</vt:lpwstr>
  </property>
  <property fmtid="{D5CDD505-2E9C-101B-9397-08002B2CF9AE}" pid="43" name="_IPGFLOW_P-C97D_E-1_FP-D_SP-2_CV-D18DE219_CN-FD0EFEF5">
    <vt:lpwstr>sqsLfL3UdrMKwyRP7Jg4apCKOOO5Zlgp0VFLiuHdabqmcRIhWzlztjj2GegbKqX+JhyM30wMypMTqQMRWeV9JBpLrKeO9ey66JfYQ5AheqmZsOUzWxGoIei2gK7BG5nK8JvW9ew0EKLYNQZ5369Y7Cw==</vt:lpwstr>
  </property>
  <property fmtid="{D5CDD505-2E9C-101B-9397-08002B2CF9AE}" pid="44" name="_IPGFLOW_P-C97D_E-0_FP-D_CV-FB4CA461_CN-1D0F390">
    <vt:lpwstr>DPSPMK|3|408|2|0</vt:lpwstr>
  </property>
  <property fmtid="{D5CDD505-2E9C-101B-9397-08002B2CF9AE}" pid="45" name="_IPGFLOW_P-C97D_E-1_FP-E_SP-1_CV-4E06F74E_CN-441AD4E7">
    <vt:lpwstr>dqZs6+ys07mP50MwkMI4skIpT7PkpVsBIAsNWvV34+JMem5gd0cF6KS1LSXKXoZhJdYIweM/Iaolz2K71gju1CuNULyJDAu2+DPABle2m8QZ9KTUOCUXVaLBnxIl2Tlo9NH/1qjrYPTX1gwLTRyP9EMfcH6J8pmritN4Thl9J42XEq9H12YSCkudnWO8lGO8SQgF9UXwFxZdxDzF8s4nPrRDVvZzVCWtVnxSLt7hjgs52bs1KtBeE7A/RfiGbuL</vt:lpwstr>
  </property>
  <property fmtid="{D5CDD505-2E9C-101B-9397-08002B2CF9AE}" pid="46" name="_IPGFLOW_P-C97D_E-1_FP-E_SP-2_CV-F38C89E0_CN-D24911A6">
    <vt:lpwstr>uHVxJwbUTPhVg0z69dhgToYCzhDIZstioBmuxU3pUY04gsa53SiyG6pGMknmJD6Lisj9VFTCytk6SA7yBM0tYb03s2eCwxvwL9ZLRzEXAJE29Vn1yvx/7MH1RSFSzfNhk0MO6z36pFrAk4ERf0rVy4w==</vt:lpwstr>
  </property>
  <property fmtid="{D5CDD505-2E9C-101B-9397-08002B2CF9AE}" pid="47" name="_IPGFLOW_P-C97D_E-0_FP-E_CV-FB4CA461_CN-DC462A15">
    <vt:lpwstr>DPSPMK|3|408|2|0</vt:lpwstr>
  </property>
  <property fmtid="{D5CDD505-2E9C-101B-9397-08002B2CF9AE}" pid="48" name="_IPGFLOW_P-C97D_E-1_FP-F_SP-1_CV-52A3FFD4_CN-1E698C91">
    <vt:lpwstr>dqZs6+ys07mP50MwkMI4srRZPzLOr0tXp0eOYkl/SJ0/SoJmOCxTgl75VQRZlkrtJFcL2BaY9SzLsXuR52btOfBq6oa6M+7axYQS7Is3PfvcNRuBSpapLh8xMepFdBJe/9iSU2l6TKTdXz02eRteAmMjE0emGE7EIjl5th3+5Eh4l1MhYbPIrNPKU23ToX6OTV3HzupLmvfiwAP3BkjzroAMCa1W/7wiiKB+5UGgpvAJlDNWnMxdNjeu+omBLT6</vt:lpwstr>
  </property>
  <property fmtid="{D5CDD505-2E9C-101B-9397-08002B2CF9AE}" pid="49" name="_IPGFLOW_P-C97D_E-1_FP-F_SP-2_CV-B7A4C8A_CN-33427EC3">
    <vt:lpwstr>eG+IWrbWFF5VvI78UA9wpy5jJ65zVIUjffZC7awvRQPgASLZbKMby/q808y8CbWdhAy2AV8PUHrRrHztOHIRr+GYBDtVYbVHJpCxRcBUz7TJ64xj9icLSu/Ei1voGWLqbWoiMi+YQZJ20TQ6Ou5Rhzg==</vt:lpwstr>
  </property>
  <property fmtid="{D5CDD505-2E9C-101B-9397-08002B2CF9AE}" pid="50" name="_IPGFLOW_P-C97D_E-0_FP-F_CV-FB4CA461_CN-618C46DB">
    <vt:lpwstr>DPSPMK|3|408|2|0</vt:lpwstr>
  </property>
  <property fmtid="{D5CDD505-2E9C-101B-9397-08002B2CF9AE}" pid="51" name="_IPGFLOW_P-C97D_E-1_FP-10_SP-1_CV-73E2D03E_CN-15BA76A2">
    <vt:lpwstr>dqZs6+ys07mP50MwkMI4sngQGaaZhtuofNqo63OQr3yuoW+RPqB/xAYnHv3ZthvL988oZL0Eb0Bu2WADQoReWpX2q67Lztsw48lAJmjmXv05ookUB2Pa8yozz9pPxHrNSQplDJixwhgP2umdhyNCeFy+OAQO0bYSbg+xAb99+ehuCzAH7+0Ba+nhGHIbg0T0W8deONJ0Lgwmgewef84SoDvqJHJIW1nRyWxkcJbTw7/QWDHaPLj7amywPoo76yS</vt:lpwstr>
  </property>
  <property fmtid="{D5CDD505-2E9C-101B-9397-08002B2CF9AE}" pid="52" name="_IPGFLOW_P-C97D_E-1_FP-10_SP-2_CV-96685E95_CN-397B4C3">
    <vt:lpwstr>3TjuaIZ8XN/rN3BuzsRmzfMjCxf2rFG4pTzljvurzvRTty1iSFZHkewq0Vox/+MS/xrMKTdS4EW1L1qtTyZpm7yI3Ob1z/VGrlM3oGN51Jm3NosjJQyDkiISkEYZEd9qiUeaaQ3tFQchI4if+l6DQ3FyhIbeHkkPNoFIhPjkPSqabvt7hgg1yPwvjb8GmK/j/rVP7zuC7ab5I99baObmHlFx+V1d6g0s+LVDp+qRigbqIAOKAo5CVUKR0HZMzZ1</vt:lpwstr>
  </property>
  <property fmtid="{D5CDD505-2E9C-101B-9397-08002B2CF9AE}" pid="53" name="_IPGFLOW_P-C97D_E-1_FP-10_SP-3_CV-A33E2934_CN-EFD70C98">
    <vt:lpwstr>LRZn3dp4TTSBr8gfL2MTyINPiaQQsYL3f6WfGm6R5H94hwKx8HKu4vfgEpHTqkLSK5ekMNe0qnJkur+Zbq+3r2PE1d0yhkIIZLa1ZXh4fDBq1ifi2w/94+1LASv0+vEnugXkMNh9DzwPLzJKZSSLJmllhYtFDTZkaSIyPepcCiInM=</vt:lpwstr>
  </property>
  <property fmtid="{D5CDD505-2E9C-101B-9397-08002B2CF9AE}" pid="54" name="_IPGFLOW_P-C97D_E-0_FP-10_CV-44B2B013_CN-8977E4D2">
    <vt:lpwstr>DPSPMK|3|684|3|0</vt:lpwstr>
  </property>
  <property fmtid="{D5CDD505-2E9C-101B-9397-08002B2CF9AE}" pid="55" name="_IPGFLOW_P-C97D_E-1_FP-11_SP-1_CV-87DD153_CN-D937EA8C">
    <vt:lpwstr>NIYVH7yvtpcR/FQ9ynjyLFTLxC6KxLCX5umu2cjbcroeCWP8sO9up4xXqqkgp2W59A+dJVWUO2SnEsRELzT/59oTRIFqT3tbwoTB0khFbQ5FuOftDmhihSjru1kKtK1sLcOCeJUFmFvck/HAszqZs4ff4awsx6/l1A8/kI/1WSbHtyDjmeLdunk0UMzW7LTCbdf80cahVv4nPtjB8zeyILMkXGeFQ45XS09sPk53vN7DlAOk/h42jWYUcFii1w0</vt:lpwstr>
  </property>
  <property fmtid="{D5CDD505-2E9C-101B-9397-08002B2CF9AE}" pid="56" name="_IPGFLOW_P-C97D_E-1_FP-11_SP-2_CV-56C4FAB_CN-E0D27518">
    <vt:lpwstr>FdSIKA6ZYidAGVlZjm6T+aBY4sc5trlcR0ysou78FZCUt4hukqGwcCoEZWgpev+bGJvLmvtD4hAiAzFp7WaBRHerXwxduLIVTFXdayiJiSd8lA6/n3+Mz8IQGSGLZhh13</vt:lpwstr>
  </property>
  <property fmtid="{D5CDD505-2E9C-101B-9397-08002B2CF9AE}" pid="57" name="_IPGFLOW_P-C97D_E-0_FP-11_CV-1748F583_CN-E2493126">
    <vt:lpwstr>DPSPMK|3|384|2|0</vt:lpwstr>
  </property>
  <property fmtid="{D5CDD505-2E9C-101B-9397-08002B2CF9AE}" pid="58" name="_IPGFLOW_P-C97D_E-1_FP-12_SP-1_CV-9056EFBE_CN-144A85BF">
    <vt:lpwstr>k0guFAhBT/d6e/4KyMBJgvh3TnkwHGcibLOPr2bI71YRU5AjrPRUPXvZ4QMRBsvN2lhlHPPcWpuZRPNle7anjGaSIrurIXbx/nO44LEZMMKvhgdraGbZxIwU7AHipup9HkXsvBkU8Iz9kAXXkWJA48GTQKnHET3wWa7DbVPa6Z1AQwVJvk5BLGeYUDrw9DKKUyK0fhMr/399NNCbrcJz2W25lOOiSgCJxllQU6lqqZnkFjM3JAt/TfntLG6IIKN</vt:lpwstr>
  </property>
  <property fmtid="{D5CDD505-2E9C-101B-9397-08002B2CF9AE}" pid="59" name="_IPGFLOW_P-C97D_E-1_FP-12_SP-2_CV-9A2DC58_CN-300AF649">
    <vt:lpwstr>crDTiI9kB4mI6PjloULPKRRhTnZnX+bTrYBubdQbsTvX9of0NRsn7JripuozFSP4c28XC000Zvtjxa1qbGnMtzjFss3+UBW5OGFns0Q8wVy4Gp79UZNlxT36t09Rucc2VS5GZqfbiWBDWUGf+7Hf1rA==</vt:lpwstr>
  </property>
  <property fmtid="{D5CDD505-2E9C-101B-9397-08002B2CF9AE}" pid="60" name="_IPGFLOW_P-C97D_E-0_FP-12_CV-FB4CA461_CN-25DCF51F">
    <vt:lpwstr>DPSPMK|3|408|2|0</vt:lpwstr>
  </property>
  <property fmtid="{D5CDD505-2E9C-101B-9397-08002B2CF9AE}" pid="61" name="_IPGFLOW_P-C97D_E-1_FP-13_SP-1_CV-E835CF6B_CN-52AD16A6">
    <vt:lpwstr>1acF0mN3oL/Z44NKdfHTOp/Q9/HUGLOG22pApdthqHyx/KcuDVzbpPf58T51bUOoDuA5hGLeHlKgIQjLr3TLoGvyXLXNDcu84qOWRlRkDimTwNKCqaIMg9xOqkEoG7ANJm00+/muucunYEnLXovNbWVc2JToxQj14DmASIz5AKQmF4FF2MFcsMfuioYOpBSM7J3a7Q/IjzrXYvcaIpFVUQE1c5q94+gwhWPNHPv+H+9NZvoFZuKpCb+HBqe1ghB</vt:lpwstr>
  </property>
  <property fmtid="{D5CDD505-2E9C-101B-9397-08002B2CF9AE}" pid="62" name="_IPGFLOW_P-C97D_E-1_FP-13_SP-2_CV-4E4B828B_CN-25909C75">
    <vt:lpwstr>UpnrGmq/5dBfXF3uiM1TY+yaJYhljSCkXYtemAprnplLw16dnwU4Ht2J1Ci/S6WLqG+zkT8C97sQMvcqw3sifXwYSnKaAAZuBqKUOZUtmFkMp8tn8Uj4A/ue5TmxYkfbf</vt:lpwstr>
  </property>
  <property fmtid="{D5CDD505-2E9C-101B-9397-08002B2CF9AE}" pid="63" name="_IPGFLOW_P-C97D_E-0_FP-13_CV-1748F583_CN-8215846D">
    <vt:lpwstr>DPSPMK|3|384|2|0</vt:lpwstr>
  </property>
  <property fmtid="{D5CDD505-2E9C-101B-9397-08002B2CF9AE}" pid="64" name="_IPGFLOW_P-C97D_E-1_FP-14_SP-1_CV-ECC1AB1E_CN-DF6B5021">
    <vt:lpwstr>1acF0mN3oL/Z44NKdfHTOlVJqyZrf00Vdo7mbbkVoNp1D2RpYS5+aIIglWVV1MGD9HMBSW7NLzj3O+Thz6sUJXrA7+w3Nxx7lH1HumhzwmxwS39s03D9dq4up2JWuNIKwBdG0XdrGVLuM5AEfY374H8yteWTfons8Cw46TV4ni2ouzrUn7cpH8hIKB9QGFxVR4BjJkuiLMtbWpLLUtCKb78vVEPz2ITTX1bmP+GuSK/AgFYmoUPedViXBdIk04K</vt:lpwstr>
  </property>
  <property fmtid="{D5CDD505-2E9C-101B-9397-08002B2CF9AE}" pid="65" name="_IPGFLOW_P-C97D_E-1_FP-14_SP-2_CV-4C9143C_CN-502391D2">
    <vt:lpwstr>1HF6HDjys9CaDOI4BjTlbXSwRjwWo0DKf/gwkexQSJ+mwODpqyW4UmDXV8FPI7Nm86p9BVwKJsSYnuOM82bhGg2ctxFrySNHdzVEPyt+pbQ3iJx9SHZIFWbhB3Oat0Itv</vt:lpwstr>
  </property>
  <property fmtid="{D5CDD505-2E9C-101B-9397-08002B2CF9AE}" pid="66" name="_IPGFLOW_P-C97D_E-0_FP-14_CV-1748F583_CN-FF668235">
    <vt:lpwstr>DPSPMK|3|384|2|0</vt:lpwstr>
  </property>
  <property fmtid="{D5CDD505-2E9C-101B-9397-08002B2CF9AE}" pid="67" name="_IPGFLOW_P-C97D_E-1_FP-15_SP-1_CV-F1F4B124_CN-1541556C">
    <vt:lpwstr>1acF0mN3oL/Z44NKdfHTOsa6a5RNplWIaIlhpO6TYbQvzFqFxGirXyJcRxHfNbx+Tg6hZOyAsLXyJyYzA8tDxqt1CDTloNkAneJF7xnY0oeLV+8vtysGnzt/sP4Q+ODai/lDh6zCG7XmIAGcmsEU6jcE94cmVec8u5vYKcm0adOW2Kh6ILzwWVCuaXnWX0bUw6WUkpyBR9NeYAYc1bOHGCX2koCUUMBbAu63FuAxE8s8BZPWD8ABkkwkNkYKRF8</vt:lpwstr>
  </property>
  <property fmtid="{D5CDD505-2E9C-101B-9397-08002B2CF9AE}" pid="68" name="_IPGFLOW_P-C97D_E-1_FP-15_SP-2_CV-D6B2B93E_CN-BD296B4">
    <vt:lpwstr>A8igHkOWJNSEWeeHSNblITyaDwGgUF/NSDUx6jiXpjg7Rbi9ujZ8M9dRnRlvb6iL5pEgErVoJ7hdGr3uUw193g4TBeQhWzQJHF80+31HimPXl2Hf0gfKFhoU1tStefc8NIqLrtIlJZ2HErjHpl3hKpXdbEwrqwPeb84gwaQdrL1l7dKkzylP5rwnrLcGK93DrQjG2VOb1lwyLvwwT5zn+lg==</vt:lpwstr>
  </property>
  <property fmtid="{D5CDD505-2E9C-101B-9397-08002B2CF9AE}" pid="69" name="_IPGFLOW_P-C97D_E-0_FP-15_CV-ACF98C78_CN-26DBBD68">
    <vt:lpwstr>DPSPMK|3|472|2|0</vt:lpwstr>
  </property>
  <property fmtid="{D5CDD505-2E9C-101B-9397-08002B2CF9AE}" pid="70" name="_IPGFLOW_P-C97D_E-1_FP-16_SP-1_CV-6BF89E15_CN-F80BBA6D">
    <vt:lpwstr>1acF0mN3oL/Z44NKdfHTOjT5LtGbhGjNIuAVUCLE7JUEZkSJ2+RCjjVwJcaGnz/bisDkNfOfYL7zE/ydk2+eIwg8ZzqDgLl2pbNywJvL1Se5bzoqsQszfLqvWzGpjQ63PY27BANssSw2c+Hwwgsvci2urPhOhDkKH+gqeQ+bkXIY8R7rIZLEmLFxj0HNziJE25obli7N0Z3Mls7/Pzjai6jju4CiFyuOG4l8JDeHDFVerzbaah5pFEoupC30+yb</vt:lpwstr>
  </property>
  <property fmtid="{D5CDD505-2E9C-101B-9397-08002B2CF9AE}" pid="71" name="_IPGFLOW_P-C97D_E-1_FP-16_SP-2_CV-29BC98AA_CN-1E09F890">
    <vt:lpwstr>RXBhNXgOuPrehM0Ya6iWbH3c5VY2AMJmW9N0Ykso96mZqz0qu8eK1Fe/YY/qVzxDBhKK0Wfhyt3llqvDYeqZcG/yBNjoem40iQvNAE/04czI1lWNpaptULw/QFyDjVX8s6OAQCYgbTb4gCkkypXh/pwGA5vLkmUH0O0EKP+ZhkQBIuhQr8cu34Ds+gRsw1hxpRxdGavvXOqUptawWO1QzCA==</vt:lpwstr>
  </property>
  <property fmtid="{D5CDD505-2E9C-101B-9397-08002B2CF9AE}" pid="72" name="_IPGFLOW_P-C97D_E-0_FP-16_CV-ACF98C78_CN-9B11D1A6">
    <vt:lpwstr>DPSPMK|3|472|2|0</vt:lpwstr>
  </property>
  <property fmtid="{D5CDD505-2E9C-101B-9397-08002B2CF9AE}" pid="73" name="_IPGFLOW_P-C97D_E-1_FP-17_SP-1_CV-A53379B3_CN-E479BEC4">
    <vt:lpwstr>sOqFB6YDUAWP0xHQQbAcnb3mSrl10ujvGprotTVSGsuOqHP071GOhWBuipIyKF1/z55EyFFU3vgYUFDzS5OpnxzgWMMg4xsW3M5zLPAalXHDs9qBwvCVbOZEl/Z14LGaj8/EHOSdqxqG58jsllPZRW8VPT2JL0DZt4Ee3kGsudbEvISg5Um6ZDNx0chVfK74+ijos9+4kNr5NKt6uzcBsDnio1o0cIHpwt0y6bgFg+VOlyDICAhOXpmtFOOyZoU</vt:lpwstr>
  </property>
  <property fmtid="{D5CDD505-2E9C-101B-9397-08002B2CF9AE}" pid="74" name="_IPGFLOW_P-C97D_E-1_FP-17_SP-2_CV-A16A7052_CN-668B302D">
    <vt:lpwstr>m35a9OOq7Iio10T2IwXTYnlbWWOpQR+YDrlNNh1Fsd18LFPdgHt/RbXTj2SEMO9s2CQMcGaPhlUSTMFmMB9Ptj8FS2FNU451mPKvJREh23j5ebQURYc3Y37cSfKvrQmyR+HkUZdz+ydRaX5Bzk2DzdQ==</vt:lpwstr>
  </property>
  <property fmtid="{D5CDD505-2E9C-101B-9397-08002B2CF9AE}" pid="75" name="_IPGFLOW_P-C97D_E-0_FP-17_CV-FB4CA461_CN-38F3460C">
    <vt:lpwstr>DPSPMK|3|408|2|0</vt:lpwstr>
  </property>
  <property fmtid="{D5CDD505-2E9C-101B-9397-08002B2CF9AE}" pid="76" name="_IPGFLOW_P-C97D_E-1_FP-18_SP-1_CV-15C277F6_CN-968CB3CC">
    <vt:lpwstr>GuclEXgC0WuRKAn1E/ZsfDXnE9BtWvrMIgBkjCH7wWO+T+wPTMMvRtUzlQng6zq0UU+4RrTO7z1sf6S4OK84kWDfbz35WIyPCzcKt9x2yDFaQBSt3xlfjnZcmQYnUgqzGix986YxKA/vGxiL45dXAn6YUdLj/28IJ5x9cBLA3Vh0XmaKQwE9F3YHIxy+eFPL0tXdFG5KU1fpU6kYvb4heyxWjSbl/Y6TgPBVY2TWbaerAMR0pFr1IwhO6ZpEY6F</vt:lpwstr>
  </property>
  <property fmtid="{D5CDD505-2E9C-101B-9397-08002B2CF9AE}" pid="77" name="_IPGFLOW_P-C97D_E-1_FP-18_SP-2_CV-BC468055_CN-A5B14A85">
    <vt:lpwstr>nmJfn7JBdsE6y0G5c9sElbdh6gt/YsJdae6/rYejwN3hoPFzhA+HC83HxmMmdvQMKloaMNtd8j9Qb8cUM4e2QNN+UWEmWkEnOf6DDnHdd094ogJU7f3wmqyqtyxJ50U/rdHSyprUbkRFjdlVsohDzPXAhbcYmx3CwxLhGzoOelWKi41vLZHfReMHXA6TeoG+7Phx8MnVpXmm781gpqL6UXg==</vt:lpwstr>
  </property>
  <property fmtid="{D5CDD505-2E9C-101B-9397-08002B2CF9AE}" pid="78" name="_IPGFLOW_P-C97D_E-0_FP-18_CV-ACF98C78_CN-61F7DD16">
    <vt:lpwstr>DPSPMK|3|472|2|0</vt:lpwstr>
  </property>
  <property fmtid="{D5CDD505-2E9C-101B-9397-08002B2CF9AE}" pid="79" name="_IPGFLOW_P-C97D_E-1_FP-19_SP-1_CV-373CFE5F_CN-B315F709">
    <vt:lpwstr>YPiA36ZvXoX+Tjm3I00NHSUvoAo8XuGYnstNfUYGWDJOCC4yzUsNQj2wLrtQxL9WJ+dJDQhBqWcBGqpC4FdKHU+JwoLkeyb9Lz6dajemQbyJ/B1n7KJIYOl99nQtgLMTMfiF9aR3+rqDTixEJ4zZO0JAM93HBVJvSdYaCiD7JwXlZqR0aq6ZPg83gj8DDDHV4yc8r3crjEmbokeT8KRwenogbTTG4HSi/yRcmDjnmhAIQMTVHVCFwJ7NJfEMcCA</vt:lpwstr>
  </property>
  <property fmtid="{D5CDD505-2E9C-101B-9397-08002B2CF9AE}" pid="80" name="_IPGFLOW_P-C97D_E-1_FP-19_SP-2_CV-B568CA8A_CN-3C68E88D">
    <vt:lpwstr>+dNexhcnMsS7pu4WtckW3ttP7KLBC+wP14STNHH5/f5Gcno+fMjp49Yo48F7eqsrjwgB+jhYaRgeUaaaL8eAAuDMua8UCDnRdXuxRAYVZ/S9CeijHoy+VJKOMhkjbXoHsPzoNTIQGtR9RsiqxI/dgq+a/LeD67QXNuDIHG4Fjv/tHm794AC5IBMobWCNubobD99YhteElZC5mjSwQHgb2+g==</vt:lpwstr>
  </property>
  <property fmtid="{D5CDD505-2E9C-101B-9397-08002B2CF9AE}" pid="81" name="_IPGFLOW_P-C97D_E-0_FP-19_CV-ACF98C78_CN-BC610493">
    <vt:lpwstr>DPSPMK|3|472|2|0</vt:lpwstr>
  </property>
  <property fmtid="{D5CDD505-2E9C-101B-9397-08002B2CF9AE}" pid="82" name="_IPGFLOW_P-C97D_E-1_FP-1A_SP-1_CV-56078C4_CN-8A00AFBB">
    <vt:lpwstr>23EErjDMP2d2QMvTgXLjGZ72xbx637+7YBh5Do2/0KyvaYyZLyPWvULNMg9gabAEx8v+Zu4rJhqW8+C1XAKSL4mgf30F/8L7NgRIxKg/c9wyUs4i9nhHO255N5YgvVEW6yOMXTo+oep5iVG4MxsyAlKME0MTQEbK4gmRpjiAJxQEJ7J7P70+hVVcqmhpP5Q/+6gLzbsoLh0eaZA865ihuP9b+keploR1206hlPxPGK/OoXN1LL2U5Gz+d4LpELT</vt:lpwstr>
  </property>
  <property fmtid="{D5CDD505-2E9C-101B-9397-08002B2CF9AE}" pid="83" name="_IPGFLOW_P-C97D_E-1_FP-1A_SP-2_CV-74E5A5C8_CN-C9539CF5">
    <vt:lpwstr>phdY3I+G01DZPgYvZX7h281zs2sJvIshe7OJAOUrlspfjsfBtONhuzcoGEV6qobb6+hUUE8PnHJYk+fYK3Z3Ctnm89Ah1UiVdL7nJiuzEyZlxeeynAeZQDd0pmGZZ+2Ah</vt:lpwstr>
  </property>
  <property fmtid="{D5CDD505-2E9C-101B-9397-08002B2CF9AE}" pid="84" name="_IPGFLOW_P-C97D_E-0_FP-1A_CV-1748F583_CN-58BD4DA2">
    <vt:lpwstr>DPSPMK|3|384|2|0</vt:lpwstr>
  </property>
  <property fmtid="{D5CDD505-2E9C-101B-9397-08002B2CF9AE}" pid="85" name="_IPGFLOW_P-C97D_E-1_FP-1B_SP-1_CV-B1060204_CN-EFB0CCCA">
    <vt:lpwstr>J7sKyzYAkaHlkaINfLuJxMsPhuaAyjPphR5jUMSk9KB3WIrLrwtMbNaYx4gxOMoFh7H3Jug93jPfgwjv24V8gnX5BKHwzWHH2o5TEjAVrf0ev/stret0AvFzOnowU5xJi8kUA9ji3bq8/bcoguB5WxCspDAtJJgJ16HI2Me6gOL9VgPv9m/0t3lXyer3y7U72/AYbfk7ZJL+M4HgdXN8VI3ZyygbwSRWBzUmREYzYasnZOQiHMif8Jqx9QJNzRP</vt:lpwstr>
  </property>
  <property fmtid="{D5CDD505-2E9C-101B-9397-08002B2CF9AE}" pid="86" name="_IPGFLOW_P-C97D_E-1_FP-1B_SP-2_CV-4FFC06E6_CN-468C1396">
    <vt:lpwstr>h9zfK7CUCih0juPdVZa2WVXIo1CrEgI5dJ0vtDFFkq5k3GhVSmm+sphGWjwQIQmFG9P946TKtLcHo8IdRWHkW86pi70nIFhrsT3FAa7G2WmHOZVh3XUCvNpekd4/MetOCsO7ntD93be2LOx6z4S70Iw==</vt:lpwstr>
  </property>
  <property fmtid="{D5CDD505-2E9C-101B-9397-08002B2CF9AE}" pid="87" name="_IPGFLOW_P-C97D_E-0_FP-1B_CV-FB4CA461_CN-9F28899B">
    <vt:lpwstr>DPSPMK|3|408|2|0</vt:lpwstr>
  </property>
  <property fmtid="{D5CDD505-2E9C-101B-9397-08002B2CF9AE}" pid="88" name="_IPGFLOW_P-C97D_E-1_FP-1C_SP-1_CV-2FEE1CBC_CN-5E07999A">
    <vt:lpwstr>J7sKyzYAkaHlkaINfLuJxFi3oCazT3q+obNyt2JZxlnIH7ZMwxh5+KyHp6vjMf1WpnbKK3oJsRIKfQ+lC8XKhBcAPaSl+ByPJ7i7KXQ3+b/jg1wYDZwWaXkj4upIEXVQP5FWaaNMNrqAgufMzdrfB6QXUw0dqQkyd7N9OPHwAuYRZTIcq1lEb0vdELu0a8RO0ojABAsRcsqISNCvJ4NF+J6iX7i/V5SUko0d3bNUGeqgUMvbh4o2qFHsCWlaD+Q</vt:lpwstr>
  </property>
  <property fmtid="{D5CDD505-2E9C-101B-9397-08002B2CF9AE}" pid="89" name="_IPGFLOW_P-C97D_E-1_FP-1C_SP-2_CV-1122B4B6_CN-1103E9A0">
    <vt:lpwstr>rMC5fXza6T2rp1lJLKb1r/XNAjoJ+0/zU1zYJfH7NQ8wjW9VKEaiB380as4jbL6REHbc1G1nESlvLSbKjZn08KZbPW9Q7poOeJp+mk+95mdSg4WyjMZPOaQuvIKPo2DGYRgntYNOd0kMK6SZI4gtN/z1QSne/fek7gSZ4KGmJcNXyv83QGrh/Js2v0PdiQrHxCBypei18w+mzTDZrPm3YCA==</vt:lpwstr>
  </property>
  <property fmtid="{D5CDD505-2E9C-101B-9397-08002B2CF9AE}" pid="90" name="_IPGFLOW_P-C97D_E-0_FP-1C_CV-ACF98C78_CN-3CCA1E31">
    <vt:lpwstr>DPSPMK|3|472|2|0</vt:lpwstr>
  </property>
  <property fmtid="{D5CDD505-2E9C-101B-9397-08002B2CF9AE}" pid="91" name="_IPGFLOW_P-C97D_E-1_FP-1D_SP-1_CV-324C827_CN-381FBC1D">
    <vt:lpwstr>J7sKyzYAkaHlkaINfLuJxJVopPsQ7BEdGDJaafzVwSoSsHzMkyafPlI6dl2NMYw1Dz+zH3NuQpRkB1IMsx9RDBfbEJw/P78YCc48SLD/FIQOSWqIrR36QjC31DY8DgBstq4j4gLqN+fkD3k0vynstqKMg5ADFBaHWA5dKjfph0HP7fu6CiS4feeh8t+xQtD3FGnDlrmAAAlEgoNjVuZXBDBJtaVuSZL9pkA2SIH+fEZe9m8l9MGL+NqkSsvUD5w</vt:lpwstr>
  </property>
  <property fmtid="{D5CDD505-2E9C-101B-9397-08002B2CF9AE}" pid="92" name="_IPGFLOW_P-C97D_E-1_FP-1D_SP-2_CV-EA2561C4_CN-93FCD5D8">
    <vt:lpwstr>puceZHdDnUe/7nNr0GTprxlfSYBvAoIVBbgXDdw0Rw+iPDRCpA65P/RvuxmskgBBme8qOxf99e7KT5J3fsMYmdabx+Wm5euU3zOOwTaCEq8Mtk/hFty8BtWpSa2ggto2o2XiSZvOM/6flURnvomNFV+2ePNBxaIqDStzQYujmwrWCQE+3+QQ3LnPmMgYHj7ZkR1q1rAA4SJC4qaJ/9Lf2gw==</vt:lpwstr>
  </property>
  <property fmtid="{D5CDD505-2E9C-101B-9397-08002B2CF9AE}" pid="93" name="_IPGFLOW_P-C97D_E-0_FP-1D_CV-ACF98C78_CN-41B91869">
    <vt:lpwstr>DPSPMK|3|472|2|0</vt:lpwstr>
  </property>
  <property fmtid="{D5CDD505-2E9C-101B-9397-08002B2CF9AE}" pid="94" name="_IPGFLOW_P-C97D_E-1_FP-1E_SP-1_CV-D9C2C99C_CN-E954E7A4">
    <vt:lpwstr>zORMjzLCSRp/u3VF7SRT8J1tEbAU367058pe1SEW7w9AEwxxCMiVWIHIIlCQ6H4Hh4Dk5eC+s1FmLcWOUHHxSGviYHWk5jjZbQLBqQeW9Mb7tePZ2JKyBm1f+lA6piR8GIeqtchiy7X0pddi3eYnYIN7hf5gOzBgPE/MRpKwOOYsk7yPmk1KHplqY2mUoA2fWZk1yA30o/XoFg7fDXFNAcqHQp/WLc07v5w+d4nRsKnA6Fb/vrp6/aMhnDWENY6</vt:lpwstr>
  </property>
  <property fmtid="{D5CDD505-2E9C-101B-9397-08002B2CF9AE}" pid="95" name="_IPGFLOW_P-C97D_E-1_FP-1E_SP-2_CV-C9DE5953_CN-BA484F64">
    <vt:lpwstr>kpQiSfw2rON1H4xnYgEoW3JYiDAtYmVrDjthXV8LlCORbHUgrl00KUCissDQ6uvOxsNMBlLA+2h9Eek3gES2qb3uO5BVYEsBl8YvLjaN+O1WJdkZJePkeaiXtJ+kYR3Zq</vt:lpwstr>
  </property>
  <property fmtid="{D5CDD505-2E9C-101B-9397-08002B2CF9AE}" pid="96" name="_IPGFLOW_P-C97D_E-0_FP-1E_CV-1748F583_CN-98042734">
    <vt:lpwstr>DPSPMK|3|384|2|0</vt:lpwstr>
  </property>
</Properties>
</file>