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0C" w:rsidRPr="00BD204D" w:rsidRDefault="00431CE1" w:rsidP="00D91A0C">
      <w:pPr>
        <w:spacing w:line="360" w:lineRule="auto"/>
        <w:jc w:val="center"/>
        <w:rPr>
          <w:rFonts w:hint="eastAsia"/>
          <w:b/>
          <w:bCs/>
          <w:color w:val="000000"/>
          <w:sz w:val="30"/>
          <w:szCs w:val="30"/>
        </w:rPr>
      </w:pPr>
      <w:bookmarkStart w:id="0" w:name="_Toc249760023"/>
      <w:r w:rsidRPr="00BD204D">
        <w:rPr>
          <w:rFonts w:hint="eastAsia"/>
          <w:b/>
          <w:bCs/>
          <w:color w:val="000000"/>
          <w:sz w:val="30"/>
          <w:szCs w:val="30"/>
        </w:rPr>
        <w:t>关于汇丰晋信货币市场基金</w:t>
      </w:r>
    </w:p>
    <w:p w:rsidR="00431CE1" w:rsidRPr="00BD204D" w:rsidRDefault="00D91A0C" w:rsidP="00D91A0C">
      <w:pPr>
        <w:spacing w:line="360" w:lineRule="auto"/>
        <w:jc w:val="center"/>
        <w:rPr>
          <w:rFonts w:hint="eastAsia"/>
          <w:b/>
          <w:bCs/>
          <w:color w:val="000000"/>
          <w:sz w:val="30"/>
          <w:szCs w:val="30"/>
        </w:rPr>
      </w:pPr>
      <w:r w:rsidRPr="00BD204D">
        <w:rPr>
          <w:rFonts w:hint="eastAsia"/>
          <w:b/>
          <w:bCs/>
          <w:color w:val="000000"/>
          <w:sz w:val="30"/>
          <w:szCs w:val="30"/>
        </w:rPr>
        <w:t>于</w:t>
      </w:r>
      <w:r w:rsidR="00227B1F">
        <w:rPr>
          <w:rFonts w:hint="eastAsia"/>
          <w:b/>
          <w:bCs/>
          <w:color w:val="000000"/>
          <w:sz w:val="30"/>
          <w:szCs w:val="30"/>
        </w:rPr>
        <w:t>20</w:t>
      </w:r>
      <w:r w:rsidR="001C402F">
        <w:rPr>
          <w:rFonts w:hint="eastAsia"/>
          <w:b/>
          <w:bCs/>
          <w:color w:val="000000"/>
          <w:sz w:val="30"/>
          <w:szCs w:val="30"/>
        </w:rPr>
        <w:t>2</w:t>
      </w:r>
      <w:r w:rsidR="00FB6840">
        <w:rPr>
          <w:b/>
          <w:bCs/>
          <w:color w:val="000000"/>
          <w:sz w:val="30"/>
          <w:szCs w:val="30"/>
        </w:rPr>
        <w:t>4</w:t>
      </w:r>
      <w:r w:rsidR="00431CE1" w:rsidRPr="00BD204D">
        <w:rPr>
          <w:rFonts w:hint="eastAsia"/>
          <w:b/>
          <w:bCs/>
          <w:color w:val="000000"/>
          <w:sz w:val="30"/>
          <w:szCs w:val="30"/>
        </w:rPr>
        <w:t>年</w:t>
      </w:r>
      <w:r w:rsidR="00A732D5">
        <w:rPr>
          <w:rFonts w:hint="eastAsia"/>
          <w:b/>
          <w:bCs/>
          <w:color w:val="000000"/>
          <w:sz w:val="30"/>
          <w:szCs w:val="30"/>
        </w:rPr>
        <w:t>国庆</w:t>
      </w:r>
      <w:r w:rsidR="00431CE1" w:rsidRPr="00BD204D">
        <w:rPr>
          <w:rFonts w:hint="eastAsia"/>
          <w:b/>
          <w:bCs/>
          <w:color w:val="000000"/>
          <w:sz w:val="30"/>
          <w:szCs w:val="30"/>
        </w:rPr>
        <w:t>假期</w:t>
      </w:r>
      <w:r w:rsidRPr="00BD204D">
        <w:rPr>
          <w:rFonts w:hint="eastAsia"/>
          <w:b/>
          <w:bCs/>
          <w:color w:val="000000"/>
          <w:sz w:val="30"/>
          <w:szCs w:val="30"/>
        </w:rPr>
        <w:t>前</w:t>
      </w:r>
      <w:r w:rsidR="00431CE1" w:rsidRPr="00BD204D">
        <w:rPr>
          <w:rFonts w:hint="eastAsia"/>
          <w:b/>
          <w:bCs/>
          <w:color w:val="000000"/>
          <w:sz w:val="30"/>
          <w:szCs w:val="30"/>
        </w:rPr>
        <w:t>暂停申购</w:t>
      </w:r>
      <w:r w:rsidR="004D2A92" w:rsidRPr="004D2A92">
        <w:rPr>
          <w:rFonts w:hint="eastAsia"/>
          <w:b/>
          <w:bCs/>
          <w:color w:val="000000"/>
          <w:sz w:val="30"/>
          <w:szCs w:val="30"/>
        </w:rPr>
        <w:t>、转换转入及定期定额投资</w:t>
      </w:r>
      <w:r w:rsidR="00431CE1" w:rsidRPr="00BD204D">
        <w:rPr>
          <w:rFonts w:hint="eastAsia"/>
          <w:b/>
          <w:bCs/>
          <w:color w:val="000000"/>
          <w:sz w:val="30"/>
          <w:szCs w:val="30"/>
        </w:rPr>
        <w:t>业务的公告</w:t>
      </w:r>
    </w:p>
    <w:p w:rsidR="00A662E3" w:rsidRPr="00F150F7" w:rsidRDefault="00A662E3" w:rsidP="00B63558">
      <w:pPr>
        <w:spacing w:line="360" w:lineRule="auto"/>
        <w:jc w:val="center"/>
        <w:rPr>
          <w:rFonts w:ascii="宋体" w:hAnsi="宋体" w:hint="eastAsia"/>
          <w:b/>
          <w:sz w:val="24"/>
        </w:rPr>
      </w:pPr>
    </w:p>
    <w:p w:rsidR="001A7B39" w:rsidRPr="00BD204D" w:rsidRDefault="00CE7937" w:rsidP="00B63558">
      <w:pPr>
        <w:spacing w:line="360" w:lineRule="auto"/>
        <w:jc w:val="center"/>
        <w:rPr>
          <w:rFonts w:ascii="宋体" w:hAnsi="宋体" w:hint="eastAsia"/>
          <w:b/>
          <w:sz w:val="24"/>
        </w:rPr>
      </w:pPr>
      <w:r w:rsidRPr="00BD204D">
        <w:rPr>
          <w:rFonts w:ascii="宋体" w:hAnsi="宋体" w:hint="eastAsia"/>
          <w:b/>
          <w:sz w:val="24"/>
        </w:rPr>
        <w:t>公告</w:t>
      </w:r>
      <w:r w:rsidRPr="00BD204D">
        <w:rPr>
          <w:rFonts w:ascii="宋体" w:hAnsi="宋体"/>
          <w:b/>
          <w:sz w:val="24"/>
        </w:rPr>
        <w:t>送出日期：</w:t>
      </w:r>
      <w:r w:rsidR="00227B1F">
        <w:rPr>
          <w:rFonts w:ascii="宋体" w:hAnsi="宋体"/>
          <w:b/>
          <w:sz w:val="24"/>
        </w:rPr>
        <w:t>20</w:t>
      </w:r>
      <w:r w:rsidR="001C402F">
        <w:rPr>
          <w:rFonts w:ascii="宋体" w:hAnsi="宋体" w:hint="eastAsia"/>
          <w:b/>
          <w:sz w:val="24"/>
        </w:rPr>
        <w:t>2</w:t>
      </w:r>
      <w:r w:rsidR="00FB6840">
        <w:rPr>
          <w:rFonts w:ascii="宋体" w:hAnsi="宋体"/>
          <w:b/>
          <w:sz w:val="24"/>
        </w:rPr>
        <w:t>4</w:t>
      </w:r>
      <w:r w:rsidR="00227B1F" w:rsidRPr="00BD204D">
        <w:rPr>
          <w:rFonts w:ascii="宋体" w:hAnsi="宋体"/>
          <w:b/>
          <w:sz w:val="24"/>
        </w:rPr>
        <w:t>年</w:t>
      </w:r>
      <w:r w:rsidR="00A2674D">
        <w:rPr>
          <w:rFonts w:ascii="宋体" w:hAnsi="宋体"/>
          <w:b/>
          <w:sz w:val="24"/>
        </w:rPr>
        <w:t>9</w:t>
      </w:r>
      <w:r w:rsidR="006C687B" w:rsidRPr="00BD204D">
        <w:rPr>
          <w:rFonts w:ascii="宋体" w:hAnsi="宋体"/>
          <w:b/>
          <w:sz w:val="24"/>
        </w:rPr>
        <w:t>月</w:t>
      </w:r>
      <w:r w:rsidR="00A732D5">
        <w:rPr>
          <w:rFonts w:ascii="宋体" w:hAnsi="宋体"/>
          <w:b/>
          <w:sz w:val="24"/>
        </w:rPr>
        <w:t>20</w:t>
      </w:r>
      <w:r w:rsidR="006C687B" w:rsidRPr="00BD204D">
        <w:rPr>
          <w:rFonts w:ascii="宋体" w:hAnsi="宋体"/>
          <w:b/>
          <w:sz w:val="24"/>
        </w:rPr>
        <w:t>日</w:t>
      </w:r>
    </w:p>
    <w:p w:rsidR="001A7B39" w:rsidRPr="00227B1F" w:rsidRDefault="001A7B39" w:rsidP="00B63558">
      <w:pPr>
        <w:spacing w:line="360" w:lineRule="auto"/>
        <w:jc w:val="center"/>
        <w:rPr>
          <w:rFonts w:hint="eastAsia"/>
          <w:color w:val="000000"/>
          <w:sz w:val="24"/>
        </w:rPr>
      </w:pPr>
    </w:p>
    <w:bookmarkEnd w:id="0"/>
    <w:p w:rsidR="00195240" w:rsidRPr="00BD204D" w:rsidRDefault="00F33D5C" w:rsidP="00B63558">
      <w:pPr>
        <w:pStyle w:val="30"/>
        <w:keepNext w:val="0"/>
        <w:keepLines w:val="0"/>
        <w:spacing w:before="0" w:after="0" w:line="360" w:lineRule="auto"/>
        <w:rPr>
          <w:rFonts w:ascii="宋体" w:hAnsi="宋体" w:hint="eastAsia"/>
          <w:bCs w:val="0"/>
          <w:sz w:val="24"/>
          <w:szCs w:val="24"/>
        </w:rPr>
      </w:pPr>
      <w:r w:rsidRPr="00BD204D">
        <w:rPr>
          <w:rFonts w:ascii="宋体" w:hAnsi="宋体" w:hint="eastAsia"/>
          <w:bCs w:val="0"/>
          <w:sz w:val="24"/>
          <w:szCs w:val="24"/>
        </w:rPr>
        <w:t>1.</w:t>
      </w:r>
      <w:r w:rsidR="00CE7937" w:rsidRPr="00BD204D">
        <w:rPr>
          <w:rFonts w:ascii="宋体" w:hAnsi="宋体" w:hint="eastAsia"/>
          <w:bCs w:val="0"/>
          <w:sz w:val="24"/>
          <w:szCs w:val="24"/>
        </w:rPr>
        <w:t>公告基本信息</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3"/>
        <w:gridCol w:w="2814"/>
        <w:gridCol w:w="1134"/>
        <w:gridCol w:w="1134"/>
        <w:gridCol w:w="1134"/>
        <w:gridCol w:w="1339"/>
      </w:tblGrid>
      <w:tr w:rsidR="00431CE1" w:rsidRPr="00BD204D" w:rsidTr="00A2674D">
        <w:trPr>
          <w:jc w:val="center"/>
        </w:trPr>
        <w:tc>
          <w:tcPr>
            <w:tcW w:w="4367" w:type="dxa"/>
            <w:gridSpan w:val="2"/>
          </w:tcPr>
          <w:p w:rsidR="00431CE1" w:rsidRPr="00BD204D" w:rsidRDefault="00431CE1" w:rsidP="005F27A1">
            <w:pPr>
              <w:spacing w:line="560" w:lineRule="exact"/>
              <w:rPr>
                <w:color w:val="000000"/>
                <w:sz w:val="24"/>
              </w:rPr>
            </w:pPr>
            <w:r w:rsidRPr="00BD204D">
              <w:rPr>
                <w:color w:val="000000"/>
                <w:sz w:val="24"/>
              </w:rPr>
              <w:t>基金名称</w:t>
            </w:r>
          </w:p>
        </w:tc>
        <w:tc>
          <w:tcPr>
            <w:tcW w:w="4741" w:type="dxa"/>
            <w:gridSpan w:val="4"/>
          </w:tcPr>
          <w:p w:rsidR="00431CE1" w:rsidRPr="00BD204D" w:rsidRDefault="00431CE1" w:rsidP="005F27A1">
            <w:pPr>
              <w:spacing w:line="560" w:lineRule="exact"/>
              <w:rPr>
                <w:rFonts w:ascii="宋体" w:hAnsi="宋体"/>
                <w:color w:val="000000"/>
                <w:kern w:val="0"/>
                <w:sz w:val="24"/>
              </w:rPr>
            </w:pPr>
            <w:r w:rsidRPr="00BD204D">
              <w:rPr>
                <w:rFonts w:ascii="宋体" w:hAnsi="宋体" w:hint="eastAsia"/>
                <w:color w:val="000000"/>
                <w:kern w:val="0"/>
                <w:sz w:val="24"/>
              </w:rPr>
              <w:t>汇丰晋信货币市场基金</w:t>
            </w:r>
          </w:p>
        </w:tc>
      </w:tr>
      <w:tr w:rsidR="00431CE1" w:rsidRPr="00BD204D" w:rsidTr="00A2674D">
        <w:trPr>
          <w:jc w:val="center"/>
        </w:trPr>
        <w:tc>
          <w:tcPr>
            <w:tcW w:w="4367" w:type="dxa"/>
            <w:gridSpan w:val="2"/>
          </w:tcPr>
          <w:p w:rsidR="00431CE1" w:rsidRPr="00BD204D" w:rsidRDefault="00431CE1" w:rsidP="005F27A1">
            <w:pPr>
              <w:spacing w:line="560" w:lineRule="exact"/>
              <w:rPr>
                <w:color w:val="000000"/>
                <w:kern w:val="0"/>
                <w:sz w:val="18"/>
              </w:rPr>
            </w:pPr>
            <w:r w:rsidRPr="00BD204D">
              <w:rPr>
                <w:color w:val="000000"/>
                <w:sz w:val="24"/>
              </w:rPr>
              <w:t>基金简称</w:t>
            </w:r>
          </w:p>
        </w:tc>
        <w:tc>
          <w:tcPr>
            <w:tcW w:w="4741" w:type="dxa"/>
            <w:gridSpan w:val="4"/>
          </w:tcPr>
          <w:p w:rsidR="00431CE1" w:rsidRPr="00BD204D" w:rsidRDefault="00431CE1" w:rsidP="005F27A1">
            <w:pPr>
              <w:spacing w:line="560" w:lineRule="exact"/>
              <w:rPr>
                <w:rFonts w:ascii="宋体" w:hAnsi="宋体"/>
                <w:color w:val="000000"/>
                <w:kern w:val="0"/>
                <w:sz w:val="24"/>
              </w:rPr>
            </w:pPr>
            <w:r w:rsidRPr="00BD204D">
              <w:rPr>
                <w:rFonts w:ascii="宋体" w:hAnsi="宋体" w:hint="eastAsia"/>
                <w:color w:val="000000"/>
                <w:kern w:val="0"/>
                <w:sz w:val="24"/>
              </w:rPr>
              <w:t>汇丰晋信货币</w:t>
            </w:r>
          </w:p>
        </w:tc>
      </w:tr>
      <w:tr w:rsidR="00431CE1" w:rsidRPr="00BD204D" w:rsidTr="00A2674D">
        <w:trPr>
          <w:jc w:val="center"/>
        </w:trPr>
        <w:tc>
          <w:tcPr>
            <w:tcW w:w="4367" w:type="dxa"/>
            <w:gridSpan w:val="2"/>
          </w:tcPr>
          <w:p w:rsidR="00431CE1" w:rsidRPr="00BD204D" w:rsidRDefault="00431CE1" w:rsidP="005F27A1">
            <w:pPr>
              <w:spacing w:line="560" w:lineRule="exact"/>
              <w:rPr>
                <w:color w:val="000000"/>
                <w:kern w:val="0"/>
                <w:sz w:val="18"/>
              </w:rPr>
            </w:pPr>
            <w:r w:rsidRPr="00BD204D">
              <w:rPr>
                <w:color w:val="000000"/>
                <w:sz w:val="24"/>
              </w:rPr>
              <w:t>基金主代码</w:t>
            </w:r>
          </w:p>
        </w:tc>
        <w:tc>
          <w:tcPr>
            <w:tcW w:w="4741" w:type="dxa"/>
            <w:gridSpan w:val="4"/>
          </w:tcPr>
          <w:p w:rsidR="00431CE1" w:rsidRPr="00BD204D" w:rsidRDefault="00FC5956" w:rsidP="005F27A1">
            <w:pPr>
              <w:spacing w:line="560" w:lineRule="exact"/>
              <w:rPr>
                <w:rFonts w:ascii="宋体" w:hAnsi="宋体"/>
                <w:color w:val="000000"/>
                <w:kern w:val="0"/>
                <w:sz w:val="24"/>
              </w:rPr>
            </w:pPr>
            <w:r w:rsidRPr="00BD204D">
              <w:rPr>
                <w:rFonts w:ascii="宋体" w:hAnsi="宋体"/>
                <w:color w:val="000000"/>
                <w:kern w:val="0"/>
                <w:sz w:val="24"/>
              </w:rPr>
              <w:t>540011</w:t>
            </w:r>
          </w:p>
        </w:tc>
      </w:tr>
      <w:tr w:rsidR="00431CE1" w:rsidRPr="00BD204D" w:rsidTr="00A2674D">
        <w:trPr>
          <w:jc w:val="center"/>
        </w:trPr>
        <w:tc>
          <w:tcPr>
            <w:tcW w:w="4367" w:type="dxa"/>
            <w:gridSpan w:val="2"/>
          </w:tcPr>
          <w:p w:rsidR="00431CE1" w:rsidRPr="00BD204D" w:rsidRDefault="00431CE1" w:rsidP="005F27A1">
            <w:pPr>
              <w:spacing w:line="560" w:lineRule="exact"/>
              <w:rPr>
                <w:color w:val="000000"/>
                <w:kern w:val="0"/>
                <w:sz w:val="18"/>
              </w:rPr>
            </w:pPr>
            <w:r w:rsidRPr="00BD204D">
              <w:rPr>
                <w:color w:val="000000"/>
                <w:sz w:val="24"/>
              </w:rPr>
              <w:t>基金管理人名称</w:t>
            </w:r>
          </w:p>
        </w:tc>
        <w:tc>
          <w:tcPr>
            <w:tcW w:w="4741" w:type="dxa"/>
            <w:gridSpan w:val="4"/>
          </w:tcPr>
          <w:p w:rsidR="00431CE1" w:rsidRPr="00BD204D" w:rsidRDefault="00FC5956" w:rsidP="005F27A1">
            <w:pPr>
              <w:spacing w:line="560" w:lineRule="exact"/>
              <w:rPr>
                <w:rFonts w:ascii="宋体" w:hAnsi="宋体"/>
                <w:color w:val="000000"/>
                <w:kern w:val="0"/>
                <w:sz w:val="24"/>
              </w:rPr>
            </w:pPr>
            <w:r w:rsidRPr="00BD204D">
              <w:rPr>
                <w:rFonts w:ascii="宋体" w:hAnsi="宋体" w:hint="eastAsia"/>
                <w:bCs/>
                <w:color w:val="000000"/>
                <w:sz w:val="24"/>
              </w:rPr>
              <w:t>汇丰晋信</w:t>
            </w:r>
            <w:r w:rsidRPr="00BD204D">
              <w:rPr>
                <w:rFonts w:ascii="宋体" w:hAnsi="宋体" w:cs="Arial" w:hint="eastAsia"/>
                <w:color w:val="000000"/>
                <w:sz w:val="24"/>
              </w:rPr>
              <w:t>基金管理有限公司</w:t>
            </w:r>
          </w:p>
        </w:tc>
      </w:tr>
      <w:tr w:rsidR="00431CE1" w:rsidRPr="00BD204D" w:rsidTr="00A2674D">
        <w:trPr>
          <w:jc w:val="center"/>
        </w:trPr>
        <w:tc>
          <w:tcPr>
            <w:tcW w:w="4367" w:type="dxa"/>
            <w:gridSpan w:val="2"/>
          </w:tcPr>
          <w:p w:rsidR="00431CE1" w:rsidRPr="00BD204D" w:rsidRDefault="00431CE1" w:rsidP="005F27A1">
            <w:pPr>
              <w:spacing w:line="560" w:lineRule="exact"/>
              <w:rPr>
                <w:color w:val="000000"/>
                <w:kern w:val="0"/>
                <w:sz w:val="18"/>
              </w:rPr>
            </w:pPr>
            <w:r w:rsidRPr="00BD204D">
              <w:rPr>
                <w:color w:val="000000"/>
                <w:sz w:val="24"/>
              </w:rPr>
              <w:t>公告依据</w:t>
            </w:r>
          </w:p>
        </w:tc>
        <w:tc>
          <w:tcPr>
            <w:tcW w:w="4741" w:type="dxa"/>
            <w:gridSpan w:val="4"/>
          </w:tcPr>
          <w:p w:rsidR="00FC5956" w:rsidRPr="00BD204D" w:rsidRDefault="00FC5956" w:rsidP="00FC5956">
            <w:pPr>
              <w:spacing w:line="560" w:lineRule="exact"/>
              <w:rPr>
                <w:rFonts w:ascii="宋体" w:hAnsi="宋体" w:hint="eastAsia"/>
                <w:color w:val="000000"/>
                <w:kern w:val="0"/>
                <w:sz w:val="24"/>
              </w:rPr>
            </w:pPr>
            <w:r w:rsidRPr="00BD204D">
              <w:rPr>
                <w:rFonts w:ascii="宋体" w:hAnsi="宋体" w:hint="eastAsia"/>
                <w:color w:val="000000"/>
                <w:kern w:val="0"/>
                <w:sz w:val="24"/>
              </w:rPr>
              <w:t>1、</w:t>
            </w:r>
            <w:r w:rsidR="007B1EC2" w:rsidRPr="007B1EC2">
              <w:rPr>
                <w:rFonts w:ascii="宋体" w:hAnsi="宋体" w:hint="eastAsia"/>
                <w:color w:val="000000"/>
                <w:kern w:val="0"/>
                <w:sz w:val="24"/>
              </w:rPr>
              <w:t>《货币市场基金监督管理办法》</w:t>
            </w:r>
          </w:p>
          <w:p w:rsidR="00431CE1" w:rsidRPr="00BD204D" w:rsidRDefault="00FC5956" w:rsidP="00FC5956">
            <w:pPr>
              <w:spacing w:line="560" w:lineRule="exact"/>
              <w:rPr>
                <w:rFonts w:ascii="宋体" w:hAnsi="宋体"/>
                <w:color w:val="000000"/>
                <w:kern w:val="0"/>
                <w:sz w:val="24"/>
              </w:rPr>
            </w:pPr>
            <w:r w:rsidRPr="00BD204D">
              <w:rPr>
                <w:rFonts w:ascii="宋体" w:hAnsi="宋体" w:hint="eastAsia"/>
                <w:color w:val="000000"/>
                <w:kern w:val="0"/>
                <w:sz w:val="24"/>
              </w:rPr>
              <w:t>2、《汇丰晋信货币市场基金基金合同》</w:t>
            </w:r>
          </w:p>
        </w:tc>
      </w:tr>
      <w:tr w:rsidR="000F2EA7" w:rsidRPr="00BD204D" w:rsidTr="00A2674D">
        <w:trPr>
          <w:jc w:val="center"/>
        </w:trPr>
        <w:tc>
          <w:tcPr>
            <w:tcW w:w="1553" w:type="dxa"/>
            <w:vMerge w:val="restart"/>
            <w:vAlign w:val="center"/>
          </w:tcPr>
          <w:p w:rsidR="000F2EA7" w:rsidRPr="00BD204D" w:rsidRDefault="000F2EA7" w:rsidP="005F27A1">
            <w:pPr>
              <w:spacing w:line="560" w:lineRule="exact"/>
              <w:rPr>
                <w:rFonts w:hint="eastAsia"/>
                <w:color w:val="000000"/>
                <w:sz w:val="24"/>
              </w:rPr>
            </w:pPr>
            <w:r w:rsidRPr="00BD204D">
              <w:rPr>
                <w:color w:val="000000"/>
                <w:sz w:val="24"/>
              </w:rPr>
              <w:t>暂停相关业务的起始日、金额及原因说明</w:t>
            </w:r>
          </w:p>
        </w:tc>
        <w:tc>
          <w:tcPr>
            <w:tcW w:w="2814" w:type="dxa"/>
          </w:tcPr>
          <w:p w:rsidR="000F2EA7" w:rsidRPr="00BD204D" w:rsidRDefault="000F2EA7" w:rsidP="00410CF0">
            <w:pPr>
              <w:spacing w:line="560" w:lineRule="exact"/>
              <w:rPr>
                <w:rFonts w:hint="eastAsia"/>
                <w:color w:val="000000"/>
                <w:kern w:val="0"/>
                <w:sz w:val="18"/>
              </w:rPr>
            </w:pPr>
            <w:r w:rsidRPr="00BD204D">
              <w:rPr>
                <w:color w:val="000000"/>
                <w:sz w:val="24"/>
              </w:rPr>
              <w:t>暂停申购起始日</w:t>
            </w:r>
          </w:p>
        </w:tc>
        <w:tc>
          <w:tcPr>
            <w:tcW w:w="4741" w:type="dxa"/>
            <w:gridSpan w:val="4"/>
          </w:tcPr>
          <w:p w:rsidR="000F2EA7" w:rsidRPr="00BD204D" w:rsidRDefault="001C402F" w:rsidP="00A732D5">
            <w:pPr>
              <w:spacing w:line="560" w:lineRule="exact"/>
              <w:rPr>
                <w:color w:val="000000"/>
                <w:kern w:val="0"/>
                <w:sz w:val="24"/>
              </w:rPr>
            </w:pPr>
            <w:r>
              <w:rPr>
                <w:rFonts w:hint="eastAsia"/>
                <w:color w:val="000000"/>
                <w:kern w:val="0"/>
                <w:sz w:val="24"/>
              </w:rPr>
              <w:t>202</w:t>
            </w:r>
            <w:r w:rsidR="00FB6840">
              <w:rPr>
                <w:color w:val="000000"/>
                <w:kern w:val="0"/>
                <w:sz w:val="24"/>
              </w:rPr>
              <w:t>4</w:t>
            </w:r>
            <w:r w:rsidR="003F729F">
              <w:rPr>
                <w:rFonts w:hint="eastAsia"/>
                <w:color w:val="000000"/>
                <w:kern w:val="0"/>
                <w:sz w:val="24"/>
              </w:rPr>
              <w:t>年</w:t>
            </w:r>
            <w:r w:rsidR="00A2674D">
              <w:rPr>
                <w:color w:val="000000"/>
                <w:kern w:val="0"/>
                <w:sz w:val="24"/>
              </w:rPr>
              <w:t>9</w:t>
            </w:r>
            <w:r w:rsidR="000F2EA7" w:rsidRPr="00BD204D">
              <w:rPr>
                <w:rFonts w:hint="eastAsia"/>
                <w:color w:val="000000"/>
                <w:kern w:val="0"/>
                <w:sz w:val="24"/>
              </w:rPr>
              <w:t>月</w:t>
            </w:r>
            <w:r w:rsidR="00A732D5">
              <w:rPr>
                <w:color w:val="000000"/>
                <w:kern w:val="0"/>
                <w:sz w:val="24"/>
              </w:rPr>
              <w:t>27</w:t>
            </w:r>
            <w:r w:rsidR="000F2EA7" w:rsidRPr="00BD204D">
              <w:rPr>
                <w:rFonts w:hint="eastAsia"/>
                <w:color w:val="000000"/>
                <w:kern w:val="0"/>
                <w:sz w:val="24"/>
              </w:rPr>
              <w:t>日</w:t>
            </w:r>
          </w:p>
        </w:tc>
      </w:tr>
      <w:tr w:rsidR="00A732D5" w:rsidRPr="00BD204D" w:rsidTr="00A732D5">
        <w:trPr>
          <w:jc w:val="center"/>
        </w:trPr>
        <w:tc>
          <w:tcPr>
            <w:tcW w:w="1553" w:type="dxa"/>
            <w:vMerge/>
            <w:vAlign w:val="center"/>
          </w:tcPr>
          <w:p w:rsidR="00A732D5" w:rsidRPr="00BD204D" w:rsidRDefault="00A732D5" w:rsidP="00A732D5">
            <w:pPr>
              <w:spacing w:line="560" w:lineRule="exact"/>
              <w:rPr>
                <w:color w:val="000000"/>
                <w:sz w:val="24"/>
              </w:rPr>
            </w:pPr>
          </w:p>
        </w:tc>
        <w:tc>
          <w:tcPr>
            <w:tcW w:w="2814" w:type="dxa"/>
          </w:tcPr>
          <w:p w:rsidR="00A732D5" w:rsidRPr="00BD204D" w:rsidRDefault="00A732D5" w:rsidP="00A732D5">
            <w:pPr>
              <w:spacing w:line="560" w:lineRule="exact"/>
              <w:rPr>
                <w:rFonts w:hint="eastAsia"/>
                <w:color w:val="000000"/>
                <w:kern w:val="0"/>
                <w:sz w:val="18"/>
              </w:rPr>
            </w:pPr>
            <w:r w:rsidRPr="00BD204D">
              <w:rPr>
                <w:color w:val="000000"/>
                <w:sz w:val="24"/>
              </w:rPr>
              <w:t>暂停</w:t>
            </w:r>
            <w:r w:rsidRPr="000F2EA7">
              <w:rPr>
                <w:rFonts w:hint="eastAsia"/>
                <w:color w:val="000000"/>
                <w:sz w:val="24"/>
              </w:rPr>
              <w:t>转换转入</w:t>
            </w:r>
            <w:r w:rsidRPr="00BD204D">
              <w:rPr>
                <w:color w:val="000000"/>
                <w:sz w:val="24"/>
              </w:rPr>
              <w:t>起始日</w:t>
            </w:r>
          </w:p>
        </w:tc>
        <w:tc>
          <w:tcPr>
            <w:tcW w:w="4741" w:type="dxa"/>
            <w:gridSpan w:val="4"/>
            <w:vAlign w:val="center"/>
          </w:tcPr>
          <w:p w:rsidR="00A732D5" w:rsidRDefault="00A732D5" w:rsidP="00A732D5">
            <w:r w:rsidRPr="00226C5C">
              <w:rPr>
                <w:rFonts w:hint="eastAsia"/>
                <w:color w:val="000000"/>
                <w:kern w:val="0"/>
                <w:sz w:val="24"/>
              </w:rPr>
              <w:t>202</w:t>
            </w:r>
            <w:r w:rsidRPr="00226C5C">
              <w:rPr>
                <w:color w:val="000000"/>
                <w:kern w:val="0"/>
                <w:sz w:val="24"/>
              </w:rPr>
              <w:t>4</w:t>
            </w:r>
            <w:r w:rsidRPr="00226C5C">
              <w:rPr>
                <w:rFonts w:hint="eastAsia"/>
                <w:color w:val="000000"/>
                <w:kern w:val="0"/>
                <w:sz w:val="24"/>
              </w:rPr>
              <w:t>年</w:t>
            </w:r>
            <w:r w:rsidRPr="00226C5C">
              <w:rPr>
                <w:color w:val="000000"/>
                <w:kern w:val="0"/>
                <w:sz w:val="24"/>
              </w:rPr>
              <w:t>9</w:t>
            </w:r>
            <w:r w:rsidRPr="00226C5C">
              <w:rPr>
                <w:rFonts w:hint="eastAsia"/>
                <w:color w:val="000000"/>
                <w:kern w:val="0"/>
                <w:sz w:val="24"/>
              </w:rPr>
              <w:t>月</w:t>
            </w:r>
            <w:r w:rsidRPr="00226C5C">
              <w:rPr>
                <w:color w:val="000000"/>
                <w:kern w:val="0"/>
                <w:sz w:val="24"/>
              </w:rPr>
              <w:t>27</w:t>
            </w:r>
            <w:r w:rsidRPr="00226C5C">
              <w:rPr>
                <w:rFonts w:hint="eastAsia"/>
                <w:color w:val="000000"/>
                <w:kern w:val="0"/>
                <w:sz w:val="24"/>
              </w:rPr>
              <w:t>日</w:t>
            </w:r>
          </w:p>
        </w:tc>
      </w:tr>
      <w:tr w:rsidR="00A732D5" w:rsidRPr="00BD204D" w:rsidTr="00A732D5">
        <w:trPr>
          <w:jc w:val="center"/>
        </w:trPr>
        <w:tc>
          <w:tcPr>
            <w:tcW w:w="1553" w:type="dxa"/>
            <w:vMerge/>
          </w:tcPr>
          <w:p w:rsidR="00A732D5" w:rsidRPr="00BD204D" w:rsidRDefault="00A732D5" w:rsidP="00A732D5">
            <w:pPr>
              <w:spacing w:line="560" w:lineRule="exact"/>
              <w:rPr>
                <w:color w:val="000000"/>
                <w:sz w:val="24"/>
              </w:rPr>
            </w:pPr>
          </w:p>
        </w:tc>
        <w:tc>
          <w:tcPr>
            <w:tcW w:w="2814" w:type="dxa"/>
          </w:tcPr>
          <w:p w:rsidR="00A732D5" w:rsidRPr="00BD204D" w:rsidRDefault="00A732D5" w:rsidP="00A732D5">
            <w:pPr>
              <w:spacing w:line="560" w:lineRule="exact"/>
              <w:rPr>
                <w:color w:val="000000"/>
                <w:kern w:val="0"/>
                <w:sz w:val="18"/>
              </w:rPr>
            </w:pPr>
            <w:r w:rsidRPr="00BD204D">
              <w:rPr>
                <w:color w:val="000000"/>
                <w:sz w:val="24"/>
              </w:rPr>
              <w:t>暂停定期定额投资起始日</w:t>
            </w:r>
          </w:p>
        </w:tc>
        <w:tc>
          <w:tcPr>
            <w:tcW w:w="4741" w:type="dxa"/>
            <w:gridSpan w:val="4"/>
            <w:vAlign w:val="center"/>
          </w:tcPr>
          <w:p w:rsidR="00A732D5" w:rsidRDefault="00A732D5" w:rsidP="00A732D5">
            <w:r w:rsidRPr="00226C5C">
              <w:rPr>
                <w:rFonts w:hint="eastAsia"/>
                <w:color w:val="000000"/>
                <w:kern w:val="0"/>
                <w:sz w:val="24"/>
              </w:rPr>
              <w:t>202</w:t>
            </w:r>
            <w:r w:rsidRPr="00226C5C">
              <w:rPr>
                <w:color w:val="000000"/>
                <w:kern w:val="0"/>
                <w:sz w:val="24"/>
              </w:rPr>
              <w:t>4</w:t>
            </w:r>
            <w:r w:rsidRPr="00226C5C">
              <w:rPr>
                <w:rFonts w:hint="eastAsia"/>
                <w:color w:val="000000"/>
                <w:kern w:val="0"/>
                <w:sz w:val="24"/>
              </w:rPr>
              <w:t>年</w:t>
            </w:r>
            <w:r w:rsidRPr="00226C5C">
              <w:rPr>
                <w:color w:val="000000"/>
                <w:kern w:val="0"/>
                <w:sz w:val="24"/>
              </w:rPr>
              <w:t>9</w:t>
            </w:r>
            <w:r w:rsidRPr="00226C5C">
              <w:rPr>
                <w:rFonts w:hint="eastAsia"/>
                <w:color w:val="000000"/>
                <w:kern w:val="0"/>
                <w:sz w:val="24"/>
              </w:rPr>
              <w:t>月</w:t>
            </w:r>
            <w:r w:rsidRPr="00226C5C">
              <w:rPr>
                <w:color w:val="000000"/>
                <w:kern w:val="0"/>
                <w:sz w:val="24"/>
              </w:rPr>
              <w:t>27</w:t>
            </w:r>
            <w:r w:rsidRPr="00226C5C">
              <w:rPr>
                <w:rFonts w:hint="eastAsia"/>
                <w:color w:val="000000"/>
                <w:kern w:val="0"/>
                <w:sz w:val="24"/>
              </w:rPr>
              <w:t>日</w:t>
            </w:r>
          </w:p>
        </w:tc>
      </w:tr>
      <w:tr w:rsidR="00550E2E" w:rsidRPr="00BD204D" w:rsidTr="00A2674D">
        <w:trPr>
          <w:jc w:val="center"/>
        </w:trPr>
        <w:tc>
          <w:tcPr>
            <w:tcW w:w="1553" w:type="dxa"/>
            <w:vMerge/>
          </w:tcPr>
          <w:p w:rsidR="00550E2E" w:rsidRPr="00BD204D" w:rsidRDefault="00550E2E" w:rsidP="00550E2E">
            <w:pPr>
              <w:spacing w:line="560" w:lineRule="exact"/>
              <w:rPr>
                <w:color w:val="000000"/>
                <w:sz w:val="24"/>
              </w:rPr>
            </w:pPr>
          </w:p>
        </w:tc>
        <w:tc>
          <w:tcPr>
            <w:tcW w:w="2814" w:type="dxa"/>
          </w:tcPr>
          <w:p w:rsidR="00550E2E" w:rsidRPr="00BD204D" w:rsidRDefault="00550E2E" w:rsidP="00550E2E">
            <w:pPr>
              <w:spacing w:line="560" w:lineRule="exact"/>
              <w:rPr>
                <w:color w:val="000000"/>
                <w:kern w:val="0"/>
                <w:sz w:val="18"/>
              </w:rPr>
            </w:pPr>
            <w:r w:rsidRPr="00BD204D">
              <w:rPr>
                <w:color w:val="000000"/>
                <w:sz w:val="24"/>
              </w:rPr>
              <w:t>暂停申购</w:t>
            </w:r>
            <w:r>
              <w:rPr>
                <w:rFonts w:hint="eastAsia"/>
                <w:color w:val="000000"/>
                <w:sz w:val="24"/>
              </w:rPr>
              <w:t>、</w:t>
            </w:r>
            <w:r w:rsidRPr="00BD204D">
              <w:rPr>
                <w:color w:val="000000"/>
                <w:sz w:val="24"/>
              </w:rPr>
              <w:t>转换转入</w:t>
            </w:r>
            <w:r>
              <w:rPr>
                <w:rFonts w:hint="eastAsia"/>
                <w:color w:val="000000"/>
                <w:sz w:val="24"/>
              </w:rPr>
              <w:t>和</w:t>
            </w:r>
            <w:r w:rsidRPr="00BD204D">
              <w:rPr>
                <w:color w:val="000000"/>
                <w:sz w:val="24"/>
              </w:rPr>
              <w:t>定期定额投资的原因说明</w:t>
            </w:r>
          </w:p>
        </w:tc>
        <w:tc>
          <w:tcPr>
            <w:tcW w:w="4741" w:type="dxa"/>
            <w:gridSpan w:val="4"/>
          </w:tcPr>
          <w:p w:rsidR="00550E2E" w:rsidRPr="00BD204D" w:rsidRDefault="003F729F" w:rsidP="00A732D5">
            <w:pPr>
              <w:spacing w:line="560" w:lineRule="exact"/>
              <w:rPr>
                <w:color w:val="000000"/>
                <w:kern w:val="0"/>
                <w:sz w:val="24"/>
              </w:rPr>
            </w:pPr>
            <w:r w:rsidRPr="00923C6B">
              <w:rPr>
                <w:rFonts w:hint="eastAsia"/>
                <w:color w:val="000000"/>
                <w:kern w:val="0"/>
                <w:sz w:val="24"/>
              </w:rPr>
              <w:t>为保护基金份额持有人的利益，</w:t>
            </w:r>
            <w:r w:rsidR="00A2674D">
              <w:rPr>
                <w:rFonts w:hint="eastAsia"/>
                <w:color w:val="000000"/>
                <w:kern w:val="0"/>
                <w:sz w:val="24"/>
              </w:rPr>
              <w:t>202</w:t>
            </w:r>
            <w:r w:rsidR="00A2674D">
              <w:rPr>
                <w:color w:val="000000"/>
                <w:kern w:val="0"/>
                <w:sz w:val="24"/>
              </w:rPr>
              <w:t>4</w:t>
            </w:r>
            <w:r w:rsidR="00A2674D">
              <w:rPr>
                <w:rFonts w:hint="eastAsia"/>
                <w:color w:val="000000"/>
                <w:kern w:val="0"/>
                <w:sz w:val="24"/>
              </w:rPr>
              <w:t>年</w:t>
            </w:r>
            <w:r w:rsidR="00A2674D">
              <w:rPr>
                <w:color w:val="000000"/>
                <w:kern w:val="0"/>
                <w:sz w:val="24"/>
              </w:rPr>
              <w:t>9</w:t>
            </w:r>
            <w:r w:rsidR="00A2674D" w:rsidRPr="00BD204D">
              <w:rPr>
                <w:rFonts w:hint="eastAsia"/>
                <w:color w:val="000000"/>
                <w:kern w:val="0"/>
                <w:sz w:val="24"/>
              </w:rPr>
              <w:t>月</w:t>
            </w:r>
            <w:r w:rsidR="00A732D5">
              <w:rPr>
                <w:color w:val="000000"/>
                <w:kern w:val="0"/>
                <w:sz w:val="24"/>
              </w:rPr>
              <w:t>27</w:t>
            </w:r>
            <w:r w:rsidR="00A2674D" w:rsidRPr="00BD204D">
              <w:rPr>
                <w:rFonts w:hint="eastAsia"/>
                <w:color w:val="000000"/>
                <w:kern w:val="0"/>
                <w:sz w:val="24"/>
              </w:rPr>
              <w:t>日</w:t>
            </w:r>
            <w:r w:rsidRPr="00923C6B">
              <w:rPr>
                <w:rFonts w:hint="eastAsia"/>
                <w:color w:val="000000"/>
                <w:kern w:val="0"/>
                <w:sz w:val="24"/>
              </w:rPr>
              <w:t>和</w:t>
            </w:r>
            <w:r w:rsidR="00A2674D">
              <w:rPr>
                <w:color w:val="000000"/>
                <w:kern w:val="0"/>
                <w:sz w:val="24"/>
              </w:rPr>
              <w:t>9</w:t>
            </w:r>
            <w:r w:rsidR="002722DB" w:rsidRPr="00BD204D">
              <w:rPr>
                <w:rFonts w:hint="eastAsia"/>
                <w:color w:val="000000"/>
                <w:kern w:val="0"/>
                <w:sz w:val="24"/>
              </w:rPr>
              <w:t>月</w:t>
            </w:r>
            <w:r w:rsidR="00A732D5">
              <w:rPr>
                <w:color w:val="000000"/>
                <w:kern w:val="0"/>
                <w:sz w:val="24"/>
              </w:rPr>
              <w:t>30</w:t>
            </w:r>
            <w:r w:rsidR="002722DB" w:rsidRPr="00BD204D">
              <w:rPr>
                <w:rFonts w:hint="eastAsia"/>
                <w:color w:val="000000"/>
                <w:kern w:val="0"/>
                <w:sz w:val="24"/>
              </w:rPr>
              <w:t>日</w:t>
            </w:r>
            <w:r w:rsidRPr="00923C6B">
              <w:rPr>
                <w:rFonts w:hint="eastAsia"/>
                <w:color w:val="000000"/>
                <w:kern w:val="0"/>
                <w:sz w:val="24"/>
              </w:rPr>
              <w:t>暂停汇丰晋信货币市场基金的申购、转换转入和定期定额</w:t>
            </w:r>
            <w:r>
              <w:rPr>
                <w:rFonts w:hint="eastAsia"/>
                <w:color w:val="000000"/>
                <w:kern w:val="0"/>
                <w:sz w:val="24"/>
              </w:rPr>
              <w:t>投资</w:t>
            </w:r>
            <w:r w:rsidRPr="00923C6B">
              <w:rPr>
                <w:rFonts w:hint="eastAsia"/>
                <w:color w:val="000000"/>
                <w:kern w:val="0"/>
                <w:sz w:val="24"/>
              </w:rPr>
              <w:t>业务。</w:t>
            </w:r>
            <w:r w:rsidRPr="002071B1">
              <w:rPr>
                <w:rFonts w:ascii="宋体" w:hAnsi="宋体" w:hint="eastAsia"/>
                <w:sz w:val="24"/>
              </w:rPr>
              <w:t>投资者办理具体业务时应遵照本公司的相关要求</w:t>
            </w:r>
            <w:r>
              <w:rPr>
                <w:rFonts w:ascii="宋体" w:hAnsi="宋体" w:hint="eastAsia"/>
                <w:sz w:val="24"/>
              </w:rPr>
              <w:t>。</w:t>
            </w:r>
          </w:p>
        </w:tc>
      </w:tr>
      <w:tr w:rsidR="00A2674D" w:rsidRPr="00BD204D" w:rsidTr="00A2674D">
        <w:trPr>
          <w:jc w:val="center"/>
        </w:trPr>
        <w:tc>
          <w:tcPr>
            <w:tcW w:w="4367" w:type="dxa"/>
            <w:gridSpan w:val="2"/>
            <w:vAlign w:val="center"/>
          </w:tcPr>
          <w:p w:rsidR="00A2674D" w:rsidRPr="00BD204D" w:rsidRDefault="00A2674D" w:rsidP="00A2674D">
            <w:pPr>
              <w:spacing w:line="560" w:lineRule="exact"/>
              <w:rPr>
                <w:color w:val="000000"/>
                <w:kern w:val="0"/>
                <w:sz w:val="18"/>
              </w:rPr>
            </w:pPr>
            <w:r w:rsidRPr="00BD204D">
              <w:rPr>
                <w:color w:val="000000"/>
                <w:sz w:val="24"/>
              </w:rPr>
              <w:t>下属分级基金的基金简称</w:t>
            </w:r>
          </w:p>
        </w:tc>
        <w:tc>
          <w:tcPr>
            <w:tcW w:w="1134" w:type="dxa"/>
            <w:vAlign w:val="center"/>
          </w:tcPr>
          <w:p w:rsidR="00A2674D" w:rsidRPr="00BD204D" w:rsidRDefault="00A2674D" w:rsidP="00A2674D">
            <w:pPr>
              <w:spacing w:line="560" w:lineRule="exact"/>
              <w:rPr>
                <w:rFonts w:ascii="宋体" w:hAnsi="宋体"/>
                <w:color w:val="000000"/>
                <w:kern w:val="0"/>
                <w:sz w:val="24"/>
              </w:rPr>
            </w:pPr>
            <w:r w:rsidRPr="00BD204D">
              <w:rPr>
                <w:rFonts w:ascii="宋体" w:hAnsi="宋体" w:hint="eastAsia"/>
                <w:color w:val="000000"/>
                <w:kern w:val="0"/>
                <w:sz w:val="24"/>
              </w:rPr>
              <w:t>汇丰晋信货币A</w:t>
            </w:r>
          </w:p>
        </w:tc>
        <w:tc>
          <w:tcPr>
            <w:tcW w:w="1134" w:type="dxa"/>
            <w:vAlign w:val="center"/>
          </w:tcPr>
          <w:p w:rsidR="00A2674D" w:rsidRPr="00BD204D" w:rsidRDefault="00A2674D" w:rsidP="00A2674D">
            <w:pPr>
              <w:spacing w:line="560" w:lineRule="exact"/>
              <w:rPr>
                <w:rFonts w:hint="eastAsia"/>
                <w:color w:val="000000"/>
                <w:kern w:val="0"/>
                <w:sz w:val="18"/>
              </w:rPr>
            </w:pPr>
            <w:r w:rsidRPr="00BD204D">
              <w:rPr>
                <w:rFonts w:ascii="宋体" w:hAnsi="宋体" w:hint="eastAsia"/>
                <w:color w:val="000000"/>
                <w:kern w:val="0"/>
                <w:sz w:val="24"/>
              </w:rPr>
              <w:t>汇丰晋信货币B</w:t>
            </w:r>
          </w:p>
        </w:tc>
        <w:tc>
          <w:tcPr>
            <w:tcW w:w="1134" w:type="dxa"/>
            <w:vAlign w:val="center"/>
          </w:tcPr>
          <w:p w:rsidR="00A2674D" w:rsidRPr="00A2674D" w:rsidRDefault="00A2674D" w:rsidP="00A2674D">
            <w:pPr>
              <w:spacing w:line="560" w:lineRule="exact"/>
              <w:rPr>
                <w:rFonts w:hint="eastAsia"/>
                <w:color w:val="000000"/>
                <w:kern w:val="0"/>
                <w:sz w:val="18"/>
              </w:rPr>
            </w:pPr>
            <w:r w:rsidRPr="00BD204D">
              <w:rPr>
                <w:rFonts w:ascii="宋体" w:hAnsi="宋体" w:hint="eastAsia"/>
                <w:color w:val="000000"/>
                <w:kern w:val="0"/>
                <w:sz w:val="24"/>
              </w:rPr>
              <w:t>汇丰晋信货币</w:t>
            </w:r>
            <w:r>
              <w:rPr>
                <w:rFonts w:ascii="宋体" w:hAnsi="宋体" w:hint="eastAsia"/>
                <w:color w:val="000000"/>
                <w:kern w:val="0"/>
                <w:sz w:val="24"/>
              </w:rPr>
              <w:t>C</w:t>
            </w:r>
          </w:p>
        </w:tc>
        <w:tc>
          <w:tcPr>
            <w:tcW w:w="1339" w:type="dxa"/>
            <w:vAlign w:val="center"/>
          </w:tcPr>
          <w:p w:rsidR="00A2674D" w:rsidRPr="00A2674D" w:rsidRDefault="00A2674D" w:rsidP="00A2674D">
            <w:pPr>
              <w:spacing w:line="560" w:lineRule="exact"/>
              <w:rPr>
                <w:rFonts w:hint="eastAsia"/>
                <w:color w:val="000000"/>
                <w:kern w:val="0"/>
                <w:sz w:val="18"/>
              </w:rPr>
            </w:pPr>
            <w:r w:rsidRPr="00BD204D">
              <w:rPr>
                <w:rFonts w:ascii="宋体" w:hAnsi="宋体" w:hint="eastAsia"/>
                <w:color w:val="000000"/>
                <w:kern w:val="0"/>
                <w:sz w:val="24"/>
              </w:rPr>
              <w:t>汇丰晋信货币</w:t>
            </w:r>
            <w:r>
              <w:rPr>
                <w:rFonts w:ascii="宋体" w:hAnsi="宋体" w:hint="eastAsia"/>
                <w:color w:val="000000"/>
                <w:kern w:val="0"/>
                <w:sz w:val="24"/>
              </w:rPr>
              <w:t>D</w:t>
            </w:r>
          </w:p>
        </w:tc>
      </w:tr>
      <w:tr w:rsidR="00A2674D" w:rsidRPr="00BD204D" w:rsidTr="00A2674D">
        <w:trPr>
          <w:jc w:val="center"/>
        </w:trPr>
        <w:tc>
          <w:tcPr>
            <w:tcW w:w="4367" w:type="dxa"/>
            <w:gridSpan w:val="2"/>
            <w:vAlign w:val="center"/>
          </w:tcPr>
          <w:p w:rsidR="00A2674D" w:rsidRPr="00BD204D" w:rsidRDefault="00A2674D" w:rsidP="00A2674D">
            <w:pPr>
              <w:spacing w:line="560" w:lineRule="exact"/>
              <w:rPr>
                <w:color w:val="000000"/>
                <w:kern w:val="0"/>
                <w:sz w:val="18"/>
              </w:rPr>
            </w:pPr>
            <w:r w:rsidRPr="00BD204D">
              <w:rPr>
                <w:color w:val="000000"/>
                <w:sz w:val="24"/>
              </w:rPr>
              <w:t>下属分级基金的交易代码</w:t>
            </w:r>
          </w:p>
        </w:tc>
        <w:tc>
          <w:tcPr>
            <w:tcW w:w="1134" w:type="dxa"/>
            <w:vAlign w:val="center"/>
          </w:tcPr>
          <w:p w:rsidR="00A2674D" w:rsidRPr="00317491" w:rsidRDefault="00A2674D" w:rsidP="00A2674D">
            <w:pPr>
              <w:spacing w:line="560" w:lineRule="exact"/>
              <w:rPr>
                <w:rFonts w:ascii="宋体" w:hAnsi="宋体" w:hint="eastAsia"/>
                <w:color w:val="000000"/>
                <w:sz w:val="24"/>
              </w:rPr>
            </w:pPr>
            <w:r w:rsidRPr="00BD204D">
              <w:rPr>
                <w:rFonts w:ascii="宋体" w:hAnsi="宋体" w:hint="eastAsia"/>
                <w:color w:val="000000"/>
                <w:sz w:val="24"/>
              </w:rPr>
              <w:t>540011</w:t>
            </w:r>
          </w:p>
        </w:tc>
        <w:tc>
          <w:tcPr>
            <w:tcW w:w="1134" w:type="dxa"/>
            <w:vAlign w:val="center"/>
          </w:tcPr>
          <w:p w:rsidR="00A2674D" w:rsidRPr="00317491" w:rsidRDefault="00A2674D" w:rsidP="00A2674D">
            <w:pPr>
              <w:spacing w:line="560" w:lineRule="exact"/>
              <w:rPr>
                <w:rFonts w:ascii="宋体" w:hAnsi="宋体" w:hint="eastAsia"/>
                <w:color w:val="000000"/>
                <w:sz w:val="24"/>
              </w:rPr>
            </w:pPr>
            <w:r w:rsidRPr="00BD204D">
              <w:rPr>
                <w:rFonts w:ascii="宋体" w:hAnsi="宋体" w:hint="eastAsia"/>
                <w:color w:val="000000"/>
                <w:sz w:val="24"/>
              </w:rPr>
              <w:t>541011</w:t>
            </w:r>
          </w:p>
        </w:tc>
        <w:tc>
          <w:tcPr>
            <w:tcW w:w="1134" w:type="dxa"/>
            <w:vAlign w:val="center"/>
          </w:tcPr>
          <w:p w:rsidR="00A2674D" w:rsidRPr="00317491" w:rsidRDefault="00A2674D" w:rsidP="00A2674D">
            <w:pPr>
              <w:spacing w:line="560" w:lineRule="exact"/>
              <w:rPr>
                <w:rFonts w:ascii="宋体" w:hAnsi="宋体" w:hint="eastAsia"/>
                <w:color w:val="000000"/>
                <w:sz w:val="24"/>
              </w:rPr>
            </w:pPr>
            <w:r w:rsidRPr="00317491">
              <w:rPr>
                <w:rFonts w:ascii="宋体" w:hAnsi="宋体"/>
                <w:color w:val="000000"/>
                <w:sz w:val="24"/>
              </w:rPr>
              <w:t>018782</w:t>
            </w:r>
          </w:p>
        </w:tc>
        <w:tc>
          <w:tcPr>
            <w:tcW w:w="1339" w:type="dxa"/>
            <w:vAlign w:val="center"/>
          </w:tcPr>
          <w:p w:rsidR="00A2674D" w:rsidRPr="00317491" w:rsidRDefault="00A2674D" w:rsidP="00A2674D">
            <w:pPr>
              <w:spacing w:line="560" w:lineRule="exact"/>
              <w:rPr>
                <w:rFonts w:ascii="宋体" w:hAnsi="宋体" w:hint="eastAsia"/>
                <w:color w:val="000000"/>
                <w:sz w:val="24"/>
              </w:rPr>
            </w:pPr>
            <w:r w:rsidRPr="00A2674D">
              <w:rPr>
                <w:rFonts w:ascii="宋体" w:hAnsi="宋体"/>
                <w:color w:val="000000"/>
                <w:sz w:val="24"/>
              </w:rPr>
              <w:t>021907</w:t>
            </w:r>
          </w:p>
        </w:tc>
      </w:tr>
      <w:tr w:rsidR="00A2674D" w:rsidRPr="00BD204D" w:rsidTr="00A2674D">
        <w:trPr>
          <w:jc w:val="center"/>
        </w:trPr>
        <w:tc>
          <w:tcPr>
            <w:tcW w:w="4367" w:type="dxa"/>
            <w:gridSpan w:val="2"/>
          </w:tcPr>
          <w:p w:rsidR="00A2674D" w:rsidRPr="00BD204D" w:rsidRDefault="00A2674D" w:rsidP="00A2674D">
            <w:pPr>
              <w:spacing w:line="560" w:lineRule="exact"/>
              <w:rPr>
                <w:rFonts w:hint="eastAsia"/>
                <w:color w:val="000000"/>
                <w:kern w:val="0"/>
                <w:sz w:val="18"/>
              </w:rPr>
            </w:pPr>
            <w:r w:rsidRPr="00BD204D">
              <w:rPr>
                <w:color w:val="000000"/>
                <w:sz w:val="24"/>
              </w:rPr>
              <w:lastRenderedPageBreak/>
              <w:t>该分级基金是否暂停申购</w:t>
            </w:r>
            <w:r>
              <w:rPr>
                <w:rFonts w:hint="eastAsia"/>
                <w:color w:val="000000"/>
                <w:sz w:val="24"/>
              </w:rPr>
              <w:t>、</w:t>
            </w:r>
            <w:r w:rsidRPr="00BD204D">
              <w:rPr>
                <w:color w:val="000000"/>
                <w:sz w:val="24"/>
              </w:rPr>
              <w:t>转换转入</w:t>
            </w:r>
            <w:r>
              <w:rPr>
                <w:rFonts w:hint="eastAsia"/>
                <w:color w:val="000000"/>
                <w:sz w:val="24"/>
              </w:rPr>
              <w:t>和</w:t>
            </w:r>
            <w:r w:rsidRPr="00BD204D">
              <w:rPr>
                <w:color w:val="000000"/>
                <w:sz w:val="24"/>
              </w:rPr>
              <w:t>定期定额投资</w:t>
            </w:r>
          </w:p>
        </w:tc>
        <w:tc>
          <w:tcPr>
            <w:tcW w:w="1134" w:type="dxa"/>
          </w:tcPr>
          <w:p w:rsidR="00A2674D" w:rsidRPr="00BD204D" w:rsidRDefault="00A2674D" w:rsidP="00A2674D">
            <w:pPr>
              <w:spacing w:line="560" w:lineRule="exact"/>
              <w:rPr>
                <w:color w:val="000000"/>
                <w:kern w:val="0"/>
                <w:sz w:val="24"/>
              </w:rPr>
            </w:pPr>
            <w:r w:rsidRPr="00BD204D">
              <w:rPr>
                <w:rFonts w:hint="eastAsia"/>
                <w:color w:val="000000"/>
                <w:kern w:val="0"/>
                <w:sz w:val="24"/>
              </w:rPr>
              <w:t>是</w:t>
            </w:r>
          </w:p>
        </w:tc>
        <w:tc>
          <w:tcPr>
            <w:tcW w:w="1134" w:type="dxa"/>
          </w:tcPr>
          <w:p w:rsidR="00A2674D" w:rsidRPr="00BD204D" w:rsidRDefault="00A2674D" w:rsidP="00A2674D">
            <w:pPr>
              <w:spacing w:line="560" w:lineRule="exact"/>
              <w:rPr>
                <w:color w:val="000000"/>
                <w:kern w:val="0"/>
                <w:sz w:val="24"/>
              </w:rPr>
            </w:pPr>
            <w:r w:rsidRPr="00BD204D">
              <w:rPr>
                <w:rFonts w:hint="eastAsia"/>
                <w:color w:val="000000"/>
                <w:kern w:val="0"/>
                <w:sz w:val="24"/>
              </w:rPr>
              <w:t>是</w:t>
            </w:r>
          </w:p>
        </w:tc>
        <w:tc>
          <w:tcPr>
            <w:tcW w:w="1134" w:type="dxa"/>
          </w:tcPr>
          <w:p w:rsidR="00A2674D" w:rsidRPr="00A2674D" w:rsidRDefault="00A2674D" w:rsidP="00A2674D">
            <w:pPr>
              <w:spacing w:line="560" w:lineRule="exact"/>
              <w:rPr>
                <w:color w:val="000000"/>
                <w:kern w:val="0"/>
                <w:sz w:val="24"/>
              </w:rPr>
            </w:pPr>
            <w:r w:rsidRPr="005E0C13">
              <w:rPr>
                <w:rFonts w:hint="eastAsia"/>
                <w:color w:val="000000"/>
                <w:kern w:val="0"/>
                <w:sz w:val="24"/>
              </w:rPr>
              <w:t>是</w:t>
            </w:r>
          </w:p>
        </w:tc>
        <w:tc>
          <w:tcPr>
            <w:tcW w:w="1339" w:type="dxa"/>
          </w:tcPr>
          <w:p w:rsidR="00A2674D" w:rsidRPr="00A2674D" w:rsidRDefault="00A2674D" w:rsidP="00A2674D">
            <w:pPr>
              <w:spacing w:line="560" w:lineRule="exact"/>
              <w:rPr>
                <w:color w:val="000000"/>
                <w:kern w:val="0"/>
                <w:sz w:val="24"/>
              </w:rPr>
            </w:pPr>
            <w:r w:rsidRPr="005E0C13">
              <w:rPr>
                <w:rFonts w:hint="eastAsia"/>
                <w:color w:val="000000"/>
                <w:kern w:val="0"/>
                <w:sz w:val="24"/>
              </w:rPr>
              <w:t>是</w:t>
            </w:r>
          </w:p>
        </w:tc>
      </w:tr>
    </w:tbl>
    <w:p w:rsidR="009336BD" w:rsidRDefault="00BC3649" w:rsidP="00BC3649">
      <w:pPr>
        <w:snapToGrid w:val="0"/>
        <w:spacing w:beforeLines="50" w:afterLines="50" w:line="360" w:lineRule="auto"/>
        <w:rPr>
          <w:rFonts w:ascii="宋体" w:hAnsi="宋体"/>
          <w:sz w:val="24"/>
        </w:rPr>
      </w:pPr>
      <w:r w:rsidRPr="00BD204D">
        <w:rPr>
          <w:rFonts w:ascii="宋体" w:hAnsi="宋体" w:hint="eastAsia"/>
          <w:sz w:val="24"/>
        </w:rPr>
        <w:t>注：</w:t>
      </w:r>
      <w:r w:rsidR="009C2AE0">
        <w:rPr>
          <w:rFonts w:ascii="宋体" w:hAnsi="宋体"/>
          <w:sz w:val="24"/>
        </w:rPr>
        <w:t>1</w:t>
      </w:r>
      <w:r w:rsidR="00FB6840">
        <w:rPr>
          <w:rFonts w:ascii="宋体" w:hAnsi="宋体" w:hint="eastAsia"/>
          <w:sz w:val="24"/>
        </w:rPr>
        <w:t>、</w:t>
      </w:r>
      <w:r w:rsidRPr="00BD204D">
        <w:rPr>
          <w:rFonts w:ascii="宋体" w:hAnsi="宋体" w:hint="eastAsia"/>
          <w:sz w:val="24"/>
        </w:rPr>
        <w:t>自</w:t>
      </w:r>
      <w:r w:rsidR="00227B1F">
        <w:rPr>
          <w:rFonts w:ascii="宋体" w:hAnsi="宋体" w:hint="eastAsia"/>
          <w:sz w:val="24"/>
        </w:rPr>
        <w:t>20</w:t>
      </w:r>
      <w:r w:rsidR="001C402F">
        <w:rPr>
          <w:rFonts w:ascii="宋体" w:hAnsi="宋体" w:hint="eastAsia"/>
          <w:sz w:val="24"/>
        </w:rPr>
        <w:t>2</w:t>
      </w:r>
      <w:r w:rsidR="00FB6840">
        <w:rPr>
          <w:rFonts w:ascii="宋体" w:hAnsi="宋体"/>
          <w:sz w:val="24"/>
        </w:rPr>
        <w:t>4</w:t>
      </w:r>
      <w:r w:rsidRPr="00BD204D">
        <w:rPr>
          <w:rFonts w:ascii="宋体" w:hAnsi="宋体" w:hint="eastAsia"/>
          <w:sz w:val="24"/>
        </w:rPr>
        <w:t>年</w:t>
      </w:r>
      <w:r w:rsidR="00A732D5">
        <w:rPr>
          <w:rFonts w:ascii="宋体" w:hAnsi="宋体"/>
          <w:sz w:val="24"/>
        </w:rPr>
        <w:t>10</w:t>
      </w:r>
      <w:r w:rsidRPr="00BD204D">
        <w:rPr>
          <w:rFonts w:ascii="宋体" w:hAnsi="宋体" w:hint="eastAsia"/>
          <w:sz w:val="24"/>
        </w:rPr>
        <w:t>月</w:t>
      </w:r>
      <w:r w:rsidR="00A732D5">
        <w:rPr>
          <w:rFonts w:ascii="宋体" w:hAnsi="宋体"/>
          <w:sz w:val="24"/>
        </w:rPr>
        <w:t>8</w:t>
      </w:r>
      <w:r w:rsidRPr="00BD204D">
        <w:rPr>
          <w:rFonts w:ascii="宋体" w:hAnsi="宋体" w:hint="eastAsia"/>
          <w:sz w:val="24"/>
        </w:rPr>
        <w:t>日起，</w:t>
      </w:r>
      <w:r w:rsidRPr="00FB6840">
        <w:rPr>
          <w:rFonts w:ascii="宋体" w:hAnsi="宋体" w:hint="eastAsia"/>
          <w:sz w:val="24"/>
        </w:rPr>
        <w:t>汇丰晋信货币市场基金</w:t>
      </w:r>
      <w:r w:rsidRPr="00BD204D">
        <w:rPr>
          <w:rFonts w:ascii="宋体" w:hAnsi="宋体" w:hint="eastAsia"/>
          <w:sz w:val="24"/>
        </w:rPr>
        <w:t>将恢复办理申购</w:t>
      </w:r>
      <w:r w:rsidR="00C3610D" w:rsidRPr="00C3610D">
        <w:rPr>
          <w:rFonts w:ascii="宋体" w:hAnsi="宋体" w:hint="eastAsia"/>
          <w:sz w:val="24"/>
        </w:rPr>
        <w:t>、转换转入</w:t>
      </w:r>
      <w:r w:rsidRPr="00BD204D">
        <w:rPr>
          <w:rFonts w:ascii="宋体" w:hAnsi="宋体" w:hint="eastAsia"/>
          <w:sz w:val="24"/>
        </w:rPr>
        <w:t>和定期定额投资业务，届时将不再另行公告。</w:t>
      </w:r>
    </w:p>
    <w:p w:rsidR="00552EEE" w:rsidRDefault="009336BD" w:rsidP="009F354D">
      <w:pPr>
        <w:snapToGrid w:val="0"/>
        <w:spacing w:beforeLines="50" w:afterLines="50" w:line="360" w:lineRule="auto"/>
        <w:rPr>
          <w:rFonts w:ascii="宋体" w:hAnsi="宋体" w:hint="eastAsia"/>
          <w:sz w:val="24"/>
        </w:rPr>
      </w:pPr>
      <w:r>
        <w:rPr>
          <w:rFonts w:ascii="宋体" w:hAnsi="宋体" w:hint="eastAsia"/>
          <w:sz w:val="24"/>
        </w:rPr>
        <w:t>2、</w:t>
      </w:r>
      <w:r w:rsidR="00812A55">
        <w:rPr>
          <w:rFonts w:ascii="宋体" w:hAnsi="宋体" w:hint="eastAsia"/>
          <w:sz w:val="24"/>
        </w:rPr>
        <w:t>本基金</w:t>
      </w:r>
      <w:r w:rsidR="00812A55" w:rsidRPr="00BD204D">
        <w:rPr>
          <w:rFonts w:ascii="宋体" w:hAnsi="宋体" w:hint="eastAsia"/>
          <w:sz w:val="24"/>
        </w:rPr>
        <w:t>恢复办理申购</w:t>
      </w:r>
      <w:r w:rsidR="00812A55" w:rsidRPr="00C3610D">
        <w:rPr>
          <w:rFonts w:ascii="宋体" w:hAnsi="宋体" w:hint="eastAsia"/>
          <w:sz w:val="24"/>
        </w:rPr>
        <w:t>、转换转入</w:t>
      </w:r>
      <w:r w:rsidR="00812A55" w:rsidRPr="00BD204D">
        <w:rPr>
          <w:rFonts w:ascii="宋体" w:hAnsi="宋体" w:hint="eastAsia"/>
          <w:sz w:val="24"/>
        </w:rPr>
        <w:t>和定期定额投资业务</w:t>
      </w:r>
      <w:r w:rsidR="00812A55">
        <w:rPr>
          <w:rFonts w:ascii="宋体" w:hAnsi="宋体" w:hint="eastAsia"/>
          <w:sz w:val="24"/>
        </w:rPr>
        <w:t>后</w:t>
      </w:r>
      <w:r w:rsidRPr="009336BD">
        <w:rPr>
          <w:rFonts w:ascii="宋体" w:hAnsi="宋体" w:hint="eastAsia"/>
          <w:sz w:val="24"/>
        </w:rPr>
        <w:t>，</w:t>
      </w:r>
      <w:r>
        <w:rPr>
          <w:rFonts w:ascii="宋体" w:hAnsi="宋体" w:hint="eastAsia"/>
          <w:sz w:val="24"/>
        </w:rPr>
        <w:t>将继续遵循</w:t>
      </w:r>
      <w:r w:rsidRPr="009336BD">
        <w:rPr>
          <w:rFonts w:ascii="宋体" w:hAnsi="宋体" w:hint="eastAsia"/>
          <w:sz w:val="24"/>
        </w:rPr>
        <w:t>本基金管理人于202</w:t>
      </w:r>
      <w:r>
        <w:rPr>
          <w:rFonts w:ascii="宋体" w:hAnsi="宋体"/>
          <w:sz w:val="24"/>
        </w:rPr>
        <w:t>4</w:t>
      </w:r>
      <w:r w:rsidRPr="009336BD">
        <w:rPr>
          <w:rFonts w:ascii="宋体" w:hAnsi="宋体" w:hint="eastAsia"/>
          <w:sz w:val="24"/>
        </w:rPr>
        <w:t>年</w:t>
      </w:r>
      <w:r>
        <w:rPr>
          <w:rFonts w:ascii="宋体" w:hAnsi="宋体"/>
          <w:sz w:val="24"/>
        </w:rPr>
        <w:t>3</w:t>
      </w:r>
      <w:r w:rsidRPr="009336BD">
        <w:rPr>
          <w:rFonts w:ascii="宋体" w:hAnsi="宋体" w:hint="eastAsia"/>
          <w:sz w:val="24"/>
        </w:rPr>
        <w:t>月</w:t>
      </w:r>
      <w:r>
        <w:rPr>
          <w:rFonts w:ascii="宋体" w:hAnsi="宋体" w:hint="eastAsia"/>
          <w:sz w:val="24"/>
        </w:rPr>
        <w:t>6</w:t>
      </w:r>
      <w:r w:rsidRPr="009336BD">
        <w:rPr>
          <w:rFonts w:ascii="宋体" w:hAnsi="宋体" w:hint="eastAsia"/>
          <w:sz w:val="24"/>
        </w:rPr>
        <w:t>日发布的《关于汇丰晋信货币市场基金A级份额暂停大额申购、转换转入及定期定额投资业务的公告》</w:t>
      </w:r>
      <w:r w:rsidR="00812A55">
        <w:rPr>
          <w:rFonts w:ascii="宋体" w:hAnsi="宋体" w:hint="eastAsia"/>
          <w:sz w:val="24"/>
        </w:rPr>
        <w:t>，</w:t>
      </w:r>
      <w:r w:rsidR="00812A55" w:rsidRPr="00B15211">
        <w:rPr>
          <w:rFonts w:ascii="宋体" w:hAnsi="宋体" w:hint="eastAsia"/>
          <w:color w:val="000000"/>
          <w:sz w:val="24"/>
        </w:rPr>
        <w:t>单日单个基金账户累计申购（含普通定期定额投资及转换转入</w:t>
      </w:r>
      <w:r w:rsidR="00812A55">
        <w:rPr>
          <w:rFonts w:ascii="宋体" w:hAnsi="宋体" w:hint="eastAsia"/>
          <w:color w:val="000000"/>
          <w:sz w:val="24"/>
        </w:rPr>
        <w:t>）本基金</w:t>
      </w:r>
      <w:r w:rsidR="00812A55" w:rsidRPr="00FC4A65">
        <w:rPr>
          <w:rFonts w:ascii="宋体" w:hAnsi="宋体" w:hint="eastAsia"/>
          <w:color w:val="000000"/>
          <w:kern w:val="0"/>
          <w:sz w:val="24"/>
        </w:rPr>
        <w:t>A级基金份额</w:t>
      </w:r>
      <w:r w:rsidR="00812A55">
        <w:rPr>
          <w:rFonts w:ascii="宋体" w:hAnsi="宋体" w:hint="eastAsia"/>
          <w:color w:val="000000"/>
          <w:sz w:val="24"/>
        </w:rPr>
        <w:t>的金额应小于</w:t>
      </w:r>
      <w:r w:rsidR="00812A55" w:rsidRPr="00B15211">
        <w:rPr>
          <w:rFonts w:ascii="宋体" w:hAnsi="宋体" w:hint="eastAsia"/>
          <w:color w:val="000000"/>
          <w:sz w:val="24"/>
        </w:rPr>
        <w:t>1</w:t>
      </w:r>
      <w:r w:rsidR="00812A55">
        <w:rPr>
          <w:rFonts w:ascii="宋体" w:hAnsi="宋体"/>
          <w:color w:val="000000"/>
          <w:sz w:val="24"/>
        </w:rPr>
        <w:t>00</w:t>
      </w:r>
      <w:r w:rsidR="00812A55">
        <w:rPr>
          <w:rFonts w:ascii="宋体" w:hAnsi="宋体" w:hint="eastAsia"/>
          <w:color w:val="000000"/>
          <w:sz w:val="24"/>
        </w:rPr>
        <w:t>万元</w:t>
      </w:r>
      <w:r w:rsidRPr="009336BD">
        <w:rPr>
          <w:rFonts w:ascii="宋体" w:hAnsi="宋体" w:hint="eastAsia"/>
          <w:sz w:val="24"/>
        </w:rPr>
        <w:t>。</w:t>
      </w:r>
    </w:p>
    <w:p w:rsidR="00FB6840" w:rsidRPr="00BE1369" w:rsidRDefault="00FB6840" w:rsidP="00BC3649">
      <w:pPr>
        <w:snapToGrid w:val="0"/>
        <w:spacing w:beforeLines="50" w:afterLines="50" w:line="360" w:lineRule="auto"/>
        <w:rPr>
          <w:rFonts w:ascii="宋体" w:hAnsi="宋体" w:hint="eastAsia"/>
          <w:sz w:val="24"/>
        </w:rPr>
      </w:pPr>
    </w:p>
    <w:p w:rsidR="00BC3649" w:rsidRPr="00BD204D" w:rsidRDefault="00BC3649" w:rsidP="00BC3649">
      <w:pPr>
        <w:pStyle w:val="30"/>
        <w:keepNext w:val="0"/>
        <w:keepLines w:val="0"/>
        <w:spacing w:before="0" w:after="0" w:line="360" w:lineRule="auto"/>
        <w:rPr>
          <w:rFonts w:ascii="宋体" w:hAnsi="宋体" w:hint="eastAsia"/>
          <w:bCs w:val="0"/>
          <w:sz w:val="24"/>
          <w:szCs w:val="24"/>
        </w:rPr>
      </w:pPr>
      <w:r w:rsidRPr="00BD204D">
        <w:rPr>
          <w:rFonts w:hint="eastAsia"/>
          <w:sz w:val="24"/>
          <w:szCs w:val="24"/>
        </w:rPr>
        <w:t>2.</w:t>
      </w:r>
      <w:r w:rsidRPr="00BD204D">
        <w:rPr>
          <w:rFonts w:hint="eastAsia"/>
          <w:sz w:val="24"/>
          <w:szCs w:val="24"/>
        </w:rPr>
        <w:t>其他需要提示的事项</w:t>
      </w:r>
    </w:p>
    <w:p w:rsidR="00BE1369" w:rsidRPr="00BD204D" w:rsidRDefault="00BC3649" w:rsidP="00BC3649">
      <w:pPr>
        <w:snapToGrid w:val="0"/>
        <w:spacing w:beforeLines="50" w:afterLines="50" w:line="360" w:lineRule="auto"/>
        <w:rPr>
          <w:rFonts w:ascii="宋体" w:hAnsi="宋体" w:hint="eastAsia"/>
          <w:sz w:val="24"/>
        </w:rPr>
      </w:pPr>
      <w:r w:rsidRPr="00BD204D">
        <w:rPr>
          <w:rFonts w:ascii="宋体" w:hAnsi="宋体" w:hint="eastAsia"/>
          <w:sz w:val="24"/>
        </w:rPr>
        <w:t>1、投资者于</w:t>
      </w:r>
      <w:r w:rsidR="00207C26" w:rsidRPr="001E548A">
        <w:rPr>
          <w:rFonts w:ascii="宋体" w:hAnsi="宋体" w:hint="eastAsia"/>
          <w:sz w:val="24"/>
        </w:rPr>
        <w:t>202</w:t>
      </w:r>
      <w:r w:rsidR="00FB6840" w:rsidRPr="001E548A">
        <w:rPr>
          <w:rFonts w:ascii="宋体" w:hAnsi="宋体"/>
          <w:sz w:val="24"/>
        </w:rPr>
        <w:t>4</w:t>
      </w:r>
      <w:r w:rsidR="006B28F8" w:rsidRPr="001E548A">
        <w:rPr>
          <w:rFonts w:ascii="宋体" w:hAnsi="宋体" w:hint="eastAsia"/>
          <w:sz w:val="24"/>
        </w:rPr>
        <w:t>年</w:t>
      </w:r>
      <w:r w:rsidR="00A2674D" w:rsidRPr="001E548A">
        <w:rPr>
          <w:rFonts w:ascii="宋体" w:hAnsi="宋体"/>
          <w:sz w:val="24"/>
        </w:rPr>
        <w:t>9</w:t>
      </w:r>
      <w:r w:rsidR="006B28F8" w:rsidRPr="001E548A">
        <w:rPr>
          <w:rFonts w:ascii="宋体" w:hAnsi="宋体" w:hint="eastAsia"/>
          <w:sz w:val="24"/>
        </w:rPr>
        <w:t>月</w:t>
      </w:r>
      <w:r w:rsidR="00A732D5" w:rsidRPr="001E548A">
        <w:rPr>
          <w:rFonts w:ascii="宋体" w:hAnsi="宋体"/>
          <w:sz w:val="24"/>
        </w:rPr>
        <w:t>27</w:t>
      </w:r>
      <w:r w:rsidR="006B28F8" w:rsidRPr="001E548A">
        <w:rPr>
          <w:rFonts w:ascii="宋体" w:hAnsi="宋体" w:hint="eastAsia"/>
          <w:sz w:val="24"/>
        </w:rPr>
        <w:t>日</w:t>
      </w:r>
      <w:r w:rsidRPr="00BD204D">
        <w:rPr>
          <w:rFonts w:ascii="宋体" w:hAnsi="宋体" w:hint="eastAsia"/>
          <w:sz w:val="24"/>
        </w:rPr>
        <w:t>赎回</w:t>
      </w:r>
      <w:r w:rsidR="00BE1369">
        <w:rPr>
          <w:rFonts w:ascii="宋体" w:hAnsi="宋体" w:hint="eastAsia"/>
          <w:sz w:val="24"/>
        </w:rPr>
        <w:t>或转换转出</w:t>
      </w:r>
      <w:r w:rsidRPr="00BD204D">
        <w:rPr>
          <w:rFonts w:ascii="宋体" w:hAnsi="宋体" w:hint="eastAsia"/>
          <w:sz w:val="24"/>
        </w:rPr>
        <w:t>的</w:t>
      </w:r>
      <w:r w:rsidR="002B614B" w:rsidRPr="00BD204D">
        <w:rPr>
          <w:rFonts w:ascii="宋体" w:hAnsi="宋体" w:hint="eastAsia"/>
          <w:sz w:val="24"/>
        </w:rPr>
        <w:t>汇丰晋信货币市</w:t>
      </w:r>
      <w:r w:rsidR="00DD08D4">
        <w:rPr>
          <w:rFonts w:ascii="宋体" w:hAnsi="宋体" w:hint="eastAsia"/>
          <w:sz w:val="24"/>
        </w:rPr>
        <w:t>场</w:t>
      </w:r>
      <w:r w:rsidRPr="00BD204D">
        <w:rPr>
          <w:rFonts w:ascii="宋体" w:hAnsi="宋体" w:hint="eastAsia"/>
          <w:sz w:val="24"/>
        </w:rPr>
        <w:t>基金的份额将于</w:t>
      </w:r>
      <w:r w:rsidR="00207C26" w:rsidRPr="001E548A">
        <w:rPr>
          <w:rFonts w:ascii="宋体" w:hAnsi="宋体" w:hint="eastAsia"/>
          <w:sz w:val="24"/>
        </w:rPr>
        <w:t>202</w:t>
      </w:r>
      <w:r w:rsidR="00FB6840" w:rsidRPr="001E548A">
        <w:rPr>
          <w:rFonts w:ascii="宋体" w:hAnsi="宋体"/>
          <w:sz w:val="24"/>
        </w:rPr>
        <w:t>4</w:t>
      </w:r>
      <w:r w:rsidR="006B28F8" w:rsidRPr="001E548A">
        <w:rPr>
          <w:rFonts w:ascii="宋体" w:hAnsi="宋体" w:hint="eastAsia"/>
          <w:sz w:val="24"/>
        </w:rPr>
        <w:t>年</w:t>
      </w:r>
      <w:r w:rsidR="00A2674D" w:rsidRPr="001E548A">
        <w:rPr>
          <w:rFonts w:ascii="宋体" w:hAnsi="宋体"/>
          <w:sz w:val="24"/>
        </w:rPr>
        <w:t>9</w:t>
      </w:r>
      <w:r w:rsidR="006B28F8" w:rsidRPr="001E548A">
        <w:rPr>
          <w:rFonts w:ascii="宋体" w:hAnsi="宋体" w:hint="eastAsia"/>
          <w:sz w:val="24"/>
        </w:rPr>
        <w:t>月</w:t>
      </w:r>
      <w:r w:rsidR="00A732D5" w:rsidRPr="001E548A">
        <w:rPr>
          <w:rFonts w:ascii="宋体" w:hAnsi="宋体"/>
          <w:sz w:val="24"/>
        </w:rPr>
        <w:t>30</w:t>
      </w:r>
      <w:r w:rsidR="006B28F8" w:rsidRPr="001E548A">
        <w:rPr>
          <w:rFonts w:ascii="宋体" w:hAnsi="宋体" w:hint="eastAsia"/>
          <w:sz w:val="24"/>
        </w:rPr>
        <w:t>日</w:t>
      </w:r>
      <w:r w:rsidRPr="00BD204D">
        <w:rPr>
          <w:rFonts w:ascii="宋体" w:hAnsi="宋体" w:hint="eastAsia"/>
          <w:sz w:val="24"/>
        </w:rPr>
        <w:t>起不享受本基金的分配利益；投资者于</w:t>
      </w:r>
      <w:r w:rsidR="00207C26" w:rsidRPr="001E548A">
        <w:rPr>
          <w:rFonts w:ascii="宋体" w:hAnsi="宋体" w:hint="eastAsia"/>
          <w:sz w:val="24"/>
        </w:rPr>
        <w:t>202</w:t>
      </w:r>
      <w:r w:rsidR="00FB6840" w:rsidRPr="001E548A">
        <w:rPr>
          <w:rFonts w:ascii="宋体" w:hAnsi="宋体"/>
          <w:sz w:val="24"/>
        </w:rPr>
        <w:t>4</w:t>
      </w:r>
      <w:r w:rsidR="006B28F8" w:rsidRPr="001E548A">
        <w:rPr>
          <w:rFonts w:ascii="宋体" w:hAnsi="宋体" w:hint="eastAsia"/>
          <w:sz w:val="24"/>
        </w:rPr>
        <w:t>年</w:t>
      </w:r>
      <w:r w:rsidR="00A2674D" w:rsidRPr="001E548A">
        <w:rPr>
          <w:rFonts w:ascii="宋体" w:hAnsi="宋体"/>
          <w:sz w:val="24"/>
        </w:rPr>
        <w:t>9</w:t>
      </w:r>
      <w:r w:rsidR="006B28F8" w:rsidRPr="001E548A">
        <w:rPr>
          <w:rFonts w:ascii="宋体" w:hAnsi="宋体" w:hint="eastAsia"/>
          <w:sz w:val="24"/>
        </w:rPr>
        <w:t>月</w:t>
      </w:r>
      <w:r w:rsidR="00A732D5" w:rsidRPr="001E548A">
        <w:rPr>
          <w:rFonts w:ascii="宋体" w:hAnsi="宋体"/>
          <w:sz w:val="24"/>
        </w:rPr>
        <w:t>30</w:t>
      </w:r>
      <w:r w:rsidR="006B28F8" w:rsidRPr="001E548A">
        <w:rPr>
          <w:rFonts w:ascii="宋体" w:hAnsi="宋体" w:hint="eastAsia"/>
          <w:sz w:val="24"/>
        </w:rPr>
        <w:t>日</w:t>
      </w:r>
      <w:r w:rsidRPr="00BD204D">
        <w:rPr>
          <w:rFonts w:ascii="宋体" w:hAnsi="宋体" w:hint="eastAsia"/>
          <w:sz w:val="24"/>
        </w:rPr>
        <w:t>赎回</w:t>
      </w:r>
      <w:r w:rsidR="00BE1369">
        <w:rPr>
          <w:rFonts w:ascii="宋体" w:hAnsi="宋体" w:hint="eastAsia"/>
          <w:sz w:val="24"/>
        </w:rPr>
        <w:t>或转换转出</w:t>
      </w:r>
      <w:r w:rsidRPr="00BD204D">
        <w:rPr>
          <w:rFonts w:ascii="宋体" w:hAnsi="宋体" w:hint="eastAsia"/>
          <w:sz w:val="24"/>
        </w:rPr>
        <w:t>的本基金的份额将于</w:t>
      </w:r>
      <w:r w:rsidR="00207C26" w:rsidRPr="001E548A">
        <w:rPr>
          <w:rFonts w:ascii="宋体" w:hAnsi="宋体" w:hint="eastAsia"/>
          <w:sz w:val="24"/>
        </w:rPr>
        <w:t>202</w:t>
      </w:r>
      <w:r w:rsidR="00FB6840" w:rsidRPr="001E548A">
        <w:rPr>
          <w:rFonts w:ascii="宋体" w:hAnsi="宋体"/>
          <w:sz w:val="24"/>
        </w:rPr>
        <w:t>4</w:t>
      </w:r>
      <w:r w:rsidR="006B28F8" w:rsidRPr="001E548A">
        <w:rPr>
          <w:rFonts w:ascii="宋体" w:hAnsi="宋体" w:hint="eastAsia"/>
          <w:sz w:val="24"/>
        </w:rPr>
        <w:t>年</w:t>
      </w:r>
      <w:r w:rsidR="00A732D5" w:rsidRPr="001E548A">
        <w:rPr>
          <w:rFonts w:ascii="宋体" w:hAnsi="宋体"/>
          <w:sz w:val="24"/>
        </w:rPr>
        <w:t>10</w:t>
      </w:r>
      <w:r w:rsidR="006B28F8" w:rsidRPr="001E548A">
        <w:rPr>
          <w:rFonts w:ascii="宋体" w:hAnsi="宋体" w:hint="eastAsia"/>
          <w:sz w:val="24"/>
        </w:rPr>
        <w:t>月</w:t>
      </w:r>
      <w:r w:rsidR="00A732D5" w:rsidRPr="001E548A">
        <w:rPr>
          <w:rFonts w:ascii="宋体" w:hAnsi="宋体" w:hint="eastAsia"/>
          <w:sz w:val="24"/>
        </w:rPr>
        <w:t>8</w:t>
      </w:r>
      <w:r w:rsidR="006B28F8" w:rsidRPr="001E548A">
        <w:rPr>
          <w:rFonts w:ascii="宋体" w:hAnsi="宋体" w:hint="eastAsia"/>
          <w:sz w:val="24"/>
        </w:rPr>
        <w:t>日</w:t>
      </w:r>
      <w:r w:rsidRPr="00BD204D">
        <w:rPr>
          <w:rFonts w:ascii="宋体" w:hAnsi="宋体" w:hint="eastAsia"/>
          <w:sz w:val="24"/>
        </w:rPr>
        <w:t xml:space="preserve">起不享受本基金的分配权益。 </w:t>
      </w:r>
    </w:p>
    <w:p w:rsidR="00DB496F" w:rsidRPr="00BD204D" w:rsidRDefault="00BC3649" w:rsidP="00BC3649">
      <w:pPr>
        <w:snapToGrid w:val="0"/>
        <w:spacing w:beforeLines="50" w:afterLines="50" w:line="360" w:lineRule="auto"/>
        <w:rPr>
          <w:rFonts w:ascii="宋体" w:hAnsi="宋体" w:hint="eastAsia"/>
          <w:sz w:val="24"/>
        </w:rPr>
      </w:pPr>
      <w:r w:rsidRPr="00BD204D">
        <w:rPr>
          <w:rFonts w:ascii="宋体" w:hAnsi="宋体" w:hint="eastAsia"/>
          <w:sz w:val="24"/>
        </w:rPr>
        <w:t>2、</w:t>
      </w:r>
      <w:r w:rsidR="00E018F3">
        <w:rPr>
          <w:rFonts w:ascii="宋体" w:hAnsi="宋体" w:hint="eastAsia"/>
          <w:sz w:val="24"/>
        </w:rPr>
        <w:t>根据</w:t>
      </w:r>
      <w:r w:rsidR="00E018F3" w:rsidRPr="001E548A">
        <w:rPr>
          <w:rFonts w:ascii="宋体" w:hAnsi="宋体" w:hint="eastAsia"/>
          <w:sz w:val="24"/>
        </w:rPr>
        <w:t>《汇丰晋信货币市场基金基金合同》的有关约定，</w:t>
      </w:r>
      <w:r w:rsidR="00E018F3">
        <w:rPr>
          <w:rFonts w:ascii="宋体" w:hAnsi="宋体" w:hint="eastAsia"/>
          <w:sz w:val="24"/>
        </w:rPr>
        <w:t>2</w:t>
      </w:r>
      <w:r w:rsidR="00E018F3">
        <w:rPr>
          <w:rFonts w:ascii="宋体" w:hAnsi="宋体"/>
          <w:sz w:val="24"/>
        </w:rPr>
        <w:t>024</w:t>
      </w:r>
      <w:r w:rsidR="00E018F3">
        <w:rPr>
          <w:rFonts w:ascii="宋体" w:hAnsi="宋体" w:hint="eastAsia"/>
          <w:sz w:val="24"/>
        </w:rPr>
        <w:t>年</w:t>
      </w:r>
      <w:r w:rsidR="00A732D5">
        <w:rPr>
          <w:rFonts w:ascii="宋体" w:hAnsi="宋体"/>
          <w:sz w:val="24"/>
        </w:rPr>
        <w:t>10</w:t>
      </w:r>
      <w:r w:rsidR="00E018F3">
        <w:rPr>
          <w:rFonts w:ascii="宋体" w:hAnsi="宋体" w:hint="eastAsia"/>
          <w:sz w:val="24"/>
        </w:rPr>
        <w:t>月</w:t>
      </w:r>
      <w:r w:rsidR="00E07A33">
        <w:rPr>
          <w:rFonts w:ascii="宋体" w:hAnsi="宋体"/>
          <w:sz w:val="24"/>
        </w:rPr>
        <w:t>1</w:t>
      </w:r>
      <w:r w:rsidR="00E018F3">
        <w:rPr>
          <w:rFonts w:ascii="宋体" w:hAnsi="宋体" w:hint="eastAsia"/>
          <w:sz w:val="24"/>
        </w:rPr>
        <w:t>日至2</w:t>
      </w:r>
      <w:r w:rsidR="00E018F3">
        <w:rPr>
          <w:rFonts w:ascii="宋体" w:hAnsi="宋体"/>
          <w:sz w:val="24"/>
        </w:rPr>
        <w:t>024</w:t>
      </w:r>
      <w:r w:rsidR="00E018F3">
        <w:rPr>
          <w:rFonts w:ascii="宋体" w:hAnsi="宋体" w:hint="eastAsia"/>
          <w:sz w:val="24"/>
        </w:rPr>
        <w:t>年</w:t>
      </w:r>
      <w:r w:rsidR="00A732D5">
        <w:rPr>
          <w:rFonts w:ascii="宋体" w:hAnsi="宋体"/>
          <w:sz w:val="24"/>
        </w:rPr>
        <w:t>10</w:t>
      </w:r>
      <w:r w:rsidR="00E018F3">
        <w:rPr>
          <w:rFonts w:ascii="宋体" w:hAnsi="宋体" w:hint="eastAsia"/>
          <w:sz w:val="24"/>
        </w:rPr>
        <w:t>月</w:t>
      </w:r>
      <w:r w:rsidR="00A2674D">
        <w:rPr>
          <w:rFonts w:ascii="宋体" w:hAnsi="宋体"/>
          <w:sz w:val="24"/>
        </w:rPr>
        <w:t>7</w:t>
      </w:r>
      <w:r w:rsidR="00E018F3">
        <w:rPr>
          <w:rFonts w:ascii="宋体" w:hAnsi="宋体" w:hint="eastAsia"/>
          <w:sz w:val="24"/>
        </w:rPr>
        <w:t>日节假日及非交易日期间，本基金将暂停开户、申购、赎回、转换、定期定额投资等业务，相关业务申请将于假期结束后进行处理。</w:t>
      </w:r>
      <w:r w:rsidRPr="00BD204D">
        <w:rPr>
          <w:rFonts w:ascii="宋体" w:hAnsi="宋体" w:hint="eastAsia"/>
          <w:sz w:val="24"/>
        </w:rPr>
        <w:t>请投资人及早做好交易安排，避免因交易跨越</w:t>
      </w:r>
      <w:r w:rsidR="00275C23">
        <w:rPr>
          <w:rFonts w:ascii="宋体" w:hAnsi="宋体" w:hint="eastAsia"/>
          <w:sz w:val="24"/>
        </w:rPr>
        <w:t>“</w:t>
      </w:r>
      <w:r w:rsidR="00A732D5">
        <w:rPr>
          <w:rFonts w:ascii="宋体" w:hAnsi="宋体" w:hint="eastAsia"/>
          <w:sz w:val="24"/>
        </w:rPr>
        <w:t>国庆</w:t>
      </w:r>
      <w:r w:rsidR="00275C23">
        <w:rPr>
          <w:rFonts w:ascii="宋体" w:hAnsi="宋体" w:hint="eastAsia"/>
          <w:sz w:val="24"/>
        </w:rPr>
        <w:t>”</w:t>
      </w:r>
      <w:r w:rsidRPr="00BD204D">
        <w:rPr>
          <w:rFonts w:ascii="宋体" w:hAnsi="宋体" w:hint="eastAsia"/>
          <w:sz w:val="24"/>
        </w:rPr>
        <w:t>假期带来不便及资金在途导致的损失。如有其它疑问,请拨打本公司客户服务电话(021-</w:t>
      </w:r>
      <w:r w:rsidR="00D11E9C">
        <w:rPr>
          <w:rFonts w:ascii="宋体" w:hAnsi="宋体" w:hint="eastAsia"/>
          <w:sz w:val="24"/>
        </w:rPr>
        <w:t>20376888</w:t>
      </w:r>
      <w:r w:rsidR="002B614B" w:rsidRPr="00BD204D">
        <w:rPr>
          <w:rFonts w:ascii="宋体" w:hAnsi="宋体" w:hint="eastAsia"/>
          <w:sz w:val="24"/>
        </w:rPr>
        <w:t>)</w:t>
      </w:r>
      <w:r w:rsidRPr="00BD204D">
        <w:rPr>
          <w:rFonts w:ascii="宋体" w:hAnsi="宋体" w:hint="eastAsia"/>
          <w:sz w:val="24"/>
        </w:rPr>
        <w:t>或登陆本公司网站(</w:t>
      </w:r>
      <w:hyperlink r:id="rId9" w:history="1">
        <w:r w:rsidR="002B614B" w:rsidRPr="00BD204D">
          <w:rPr>
            <w:rStyle w:val="af0"/>
            <w:rFonts w:ascii="宋体" w:hAnsi="宋体" w:hint="eastAsia"/>
            <w:sz w:val="24"/>
          </w:rPr>
          <w:t>www.hsbcjt.cn</w:t>
        </w:r>
      </w:hyperlink>
      <w:r w:rsidRPr="00BD204D">
        <w:rPr>
          <w:rFonts w:ascii="宋体" w:hAnsi="宋体" w:hint="eastAsia"/>
          <w:sz w:val="24"/>
        </w:rPr>
        <w:t>) 获取相关信息。</w:t>
      </w:r>
    </w:p>
    <w:p w:rsidR="000258B4" w:rsidRPr="00BD204D" w:rsidRDefault="000258B4" w:rsidP="00BC3649">
      <w:pPr>
        <w:snapToGrid w:val="0"/>
        <w:spacing w:beforeLines="50" w:afterLines="50" w:line="360" w:lineRule="auto"/>
        <w:rPr>
          <w:rFonts w:ascii="宋体" w:hAnsi="宋体" w:hint="eastAsia"/>
          <w:sz w:val="24"/>
        </w:rPr>
      </w:pPr>
      <w:r w:rsidRPr="00BD204D">
        <w:rPr>
          <w:rFonts w:ascii="宋体" w:hAnsi="宋体" w:hint="eastAsia"/>
          <w:sz w:val="24"/>
        </w:rPr>
        <w:t>3、风险提示：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在投资基金前认真阅读《基金合同》、《招募说明书》</w:t>
      </w:r>
      <w:r w:rsidR="004E3232">
        <w:rPr>
          <w:rFonts w:ascii="宋体" w:hAnsi="宋体" w:hint="eastAsia"/>
          <w:sz w:val="24"/>
        </w:rPr>
        <w:t>、《产品资料概要》</w:t>
      </w:r>
      <w:r w:rsidRPr="00BD204D">
        <w:rPr>
          <w:rFonts w:ascii="宋体" w:hAnsi="宋体" w:hint="eastAsia"/>
          <w:sz w:val="24"/>
        </w:rPr>
        <w:t>等基金法律文件，了解基金的风险收益特征，并根据自身的风险承受能力选择适合自己的基金产品。基金管理人提醒投资人基金投资的“买者自负”原则，在做出投资决策后，基金运营状况与基金净值变化</w:t>
      </w:r>
      <w:r w:rsidRPr="00BD204D">
        <w:rPr>
          <w:rFonts w:ascii="宋体" w:hAnsi="宋体" w:hint="eastAsia"/>
          <w:sz w:val="24"/>
        </w:rPr>
        <w:lastRenderedPageBreak/>
        <w:t>引致的投资风险，由投资人自行负担。敬请投资人在购买基金前认真考虑、谨慎决策。投资者购买货币市场基金并不等于将资金作为存款存放在银行或存款类金融机构，基金管理公司不保证基金一定盈利，也不保证最低收益。</w:t>
      </w:r>
    </w:p>
    <w:p w:rsidR="006C1469" w:rsidRPr="00BD204D" w:rsidRDefault="006C1469" w:rsidP="006C1469">
      <w:pPr>
        <w:rPr>
          <w:rFonts w:hint="eastAsia"/>
          <w:sz w:val="24"/>
        </w:rPr>
      </w:pPr>
    </w:p>
    <w:p w:rsidR="006C1469" w:rsidRPr="00BD204D" w:rsidRDefault="006C1469" w:rsidP="006C1469">
      <w:pPr>
        <w:jc w:val="right"/>
        <w:rPr>
          <w:rFonts w:hint="eastAsia"/>
          <w:sz w:val="24"/>
        </w:rPr>
      </w:pPr>
      <w:r w:rsidRPr="00BD204D">
        <w:rPr>
          <w:rFonts w:hint="eastAsia"/>
          <w:sz w:val="24"/>
        </w:rPr>
        <w:t>汇丰晋信基金管理有限公司</w:t>
      </w:r>
    </w:p>
    <w:p w:rsidR="009B13E5" w:rsidRPr="00BD204D" w:rsidRDefault="009B13E5" w:rsidP="006C1469">
      <w:pPr>
        <w:jc w:val="right"/>
        <w:rPr>
          <w:rFonts w:hint="eastAsia"/>
          <w:sz w:val="24"/>
        </w:rPr>
      </w:pPr>
    </w:p>
    <w:p w:rsidR="000258B4" w:rsidRPr="000258B4" w:rsidRDefault="00963327" w:rsidP="000258B4">
      <w:pPr>
        <w:wordWrap w:val="0"/>
        <w:jc w:val="right"/>
        <w:rPr>
          <w:rFonts w:hint="eastAsia"/>
          <w:sz w:val="24"/>
        </w:rPr>
      </w:pPr>
      <w:r>
        <w:rPr>
          <w:rFonts w:ascii="宋体" w:hAnsi="宋体" w:hint="eastAsia"/>
          <w:kern w:val="0"/>
          <w:sz w:val="24"/>
        </w:rPr>
        <w:t>20</w:t>
      </w:r>
      <w:r w:rsidR="001C402F">
        <w:rPr>
          <w:rFonts w:ascii="宋体" w:hAnsi="宋体" w:hint="eastAsia"/>
          <w:kern w:val="0"/>
          <w:sz w:val="24"/>
        </w:rPr>
        <w:t>2</w:t>
      </w:r>
      <w:r w:rsidR="00FB6840">
        <w:rPr>
          <w:rFonts w:ascii="宋体" w:hAnsi="宋体"/>
          <w:kern w:val="0"/>
          <w:sz w:val="24"/>
        </w:rPr>
        <w:t>4</w:t>
      </w:r>
      <w:r w:rsidR="00227B1F" w:rsidRPr="00BD204D">
        <w:rPr>
          <w:rFonts w:ascii="宋体" w:hAnsi="宋体" w:hint="eastAsia"/>
          <w:kern w:val="0"/>
          <w:sz w:val="24"/>
        </w:rPr>
        <w:t>年</w:t>
      </w:r>
      <w:r w:rsidR="00A2674D">
        <w:rPr>
          <w:rFonts w:ascii="宋体" w:hAnsi="宋体"/>
          <w:kern w:val="0"/>
          <w:sz w:val="24"/>
        </w:rPr>
        <w:t>9</w:t>
      </w:r>
      <w:r w:rsidR="00721210" w:rsidRPr="00BD204D">
        <w:rPr>
          <w:rFonts w:ascii="宋体" w:hAnsi="宋体" w:hint="eastAsia"/>
          <w:kern w:val="0"/>
          <w:sz w:val="24"/>
        </w:rPr>
        <w:t>月</w:t>
      </w:r>
      <w:r w:rsidR="00A732D5">
        <w:rPr>
          <w:rFonts w:ascii="宋体" w:hAnsi="宋体"/>
          <w:kern w:val="0"/>
          <w:sz w:val="24"/>
        </w:rPr>
        <w:t>20</w:t>
      </w:r>
      <w:r w:rsidR="00721210" w:rsidRPr="00BD204D">
        <w:rPr>
          <w:rFonts w:ascii="宋体" w:hAnsi="宋体" w:hint="eastAsia"/>
          <w:kern w:val="0"/>
          <w:sz w:val="24"/>
        </w:rPr>
        <w:t>日</w:t>
      </w:r>
    </w:p>
    <w:sectPr w:rsidR="000258B4" w:rsidRPr="000258B4" w:rsidSect="00C64DBC">
      <w:headerReference w:type="default" r:id="rId10"/>
      <w:footerReference w:type="default" r:id="rId11"/>
      <w:headerReference w:type="first" r:id="rId12"/>
      <w:footerReference w:type="first" r:id="rId13"/>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0C3" w:rsidRDefault="00DE20C3">
      <w:r>
        <w:separator/>
      </w:r>
    </w:p>
  </w:endnote>
  <w:endnote w:type="continuationSeparator" w:id="0">
    <w:p w:rsidR="00DE20C3" w:rsidRDefault="00DE2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23" w:rsidRDefault="001C402F" w:rsidP="00E57126">
    <w:pPr>
      <w:pStyle w:val="a4"/>
      <w:jc w:val="center"/>
    </w:pPr>
    <w:r>
      <w:rPr>
        <w:noProof/>
      </w:rPr>
      <w:pict>
        <v:shapetype id="_x0000_t202" coordsize="21600,21600" o:spt="202" path="m,l,21600r21600,l21600,xe">
          <v:stroke joinstyle="miter"/>
          <v:path gradientshapeok="t" o:connecttype="rect"/>
        </v:shapetype>
        <v:shape id="MSIPCM3f2d4f7f858283137070e87c" o:spid="_x0000_s2049" type="#_x0000_t202" alt="{&quot;HashCode&quot;:-805422396,&quot;Height&quot;:841.0,&quot;Width&quot;:595.0,&quot;Placement&quot;:&quot;Footer&quot;,&quot;Index&quot;:&quot;Primary&quot;,&quot;Section&quot;:1,&quot;Top&quot;:0.0,&quot;Left&quot;:0.0}" style="position:absolute;left:0;text-align:left;margin-left:0;margin-top:805.35pt;width:595.3pt;height:21.55pt;z-index:251657216;mso-position-horizontal-relative:page;mso-position-vertical-relative:page;v-text-anchor:bottom" o:allowincell="f" filled="f" stroked="f">
          <v:textbox inset=",0,20pt,0">
            <w:txbxContent>
              <w:p w:rsidR="001C402F" w:rsidRPr="002722DB" w:rsidRDefault="002722DB" w:rsidP="002722DB">
                <w:pPr>
                  <w:jc w:val="center"/>
                  <w:rPr>
                    <w:rFonts w:ascii="Calibri" w:hAnsi="Calibri" w:cs="Calibri"/>
                    <w:color w:val="000000"/>
                    <w:sz w:val="20"/>
                  </w:rPr>
                </w:pPr>
                <w:r w:rsidRPr="002722DB">
                  <w:rPr>
                    <w:rFonts w:ascii="Calibri" w:hAnsi="Calibri" w:cs="Calibri"/>
                    <w:color w:val="000000"/>
                    <w:sz w:val="20"/>
                  </w:rPr>
                  <w:t>PUBLIC</w:t>
                </w:r>
              </w:p>
            </w:txbxContent>
          </v:textbox>
          <w10:wrap anchorx="page" anchory="page"/>
        </v:shape>
      </w:pict>
    </w:r>
    <w:r w:rsidR="00032E23">
      <w:rPr>
        <w:rStyle w:val="aa"/>
      </w:rPr>
      <w:fldChar w:fldCharType="begin"/>
    </w:r>
    <w:r w:rsidR="00032E23">
      <w:rPr>
        <w:rStyle w:val="aa"/>
      </w:rPr>
      <w:instrText xml:space="preserve"> PAGE </w:instrText>
    </w:r>
    <w:r w:rsidR="00032E23">
      <w:rPr>
        <w:rStyle w:val="aa"/>
      </w:rPr>
      <w:fldChar w:fldCharType="separate"/>
    </w:r>
    <w:r w:rsidR="00773AD6">
      <w:rPr>
        <w:rStyle w:val="aa"/>
        <w:noProof/>
      </w:rPr>
      <w:t>1</w:t>
    </w:r>
    <w:r w:rsidR="00032E23">
      <w:rPr>
        <w:rStyle w:val="a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2F" w:rsidRDefault="001C402F">
    <w:pPr>
      <w:pStyle w:val="a4"/>
    </w:pPr>
    <w:r>
      <w:rPr>
        <w:noProof/>
      </w:rPr>
      <w:pict>
        <v:shapetype id="_x0000_t202" coordsize="21600,21600" o:spt="202" path="m,l,21600r21600,l21600,xe">
          <v:stroke joinstyle="miter"/>
          <v:path gradientshapeok="t" o:connecttype="rect"/>
        </v:shapetype>
        <v:shape id="MSIPCMd9aa47cea1b5cbccc5bcfdf7" o:spid="_x0000_s2050" type="#_x0000_t202" alt="{&quot;HashCode&quot;:-805422396,&quot;Height&quot;:841.0,&quot;Width&quot;:595.0,&quot;Placement&quot;:&quot;Footer&quot;,&quot;Index&quot;:&quot;FirstPage&quot;,&quot;Section&quot;:1,&quot;Top&quot;:0.0,&quot;Left&quot;:0.0}" style="position:absolute;margin-left:0;margin-top:805.35pt;width:595.3pt;height:21.55pt;z-index:251658240;mso-position-horizontal-relative:page;mso-position-vertical-relative:page;v-text-anchor:bottom" o:allowincell="f" filled="f" stroked="f">
          <v:textbox inset=",0,20pt,0">
            <w:txbxContent>
              <w:p w:rsidR="001C402F" w:rsidRPr="002722DB" w:rsidRDefault="002722DB" w:rsidP="002722DB">
                <w:pPr>
                  <w:jc w:val="center"/>
                  <w:rPr>
                    <w:rFonts w:ascii="Calibri" w:hAnsi="Calibri" w:cs="Calibri"/>
                    <w:color w:val="000000"/>
                    <w:sz w:val="20"/>
                  </w:rPr>
                </w:pPr>
                <w:r w:rsidRPr="002722DB">
                  <w:rPr>
                    <w:rFonts w:ascii="Calibri" w:hAnsi="Calibri" w:cs="Calibri"/>
                    <w:color w:val="000000"/>
                    <w:sz w:val="20"/>
                  </w:rPr>
                  <w:t>PUBLIC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0C3" w:rsidRDefault="00DE20C3">
      <w:r>
        <w:separator/>
      </w:r>
    </w:p>
  </w:footnote>
  <w:footnote w:type="continuationSeparator" w:id="0">
    <w:p w:rsidR="00DE20C3" w:rsidRDefault="00DE2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23" w:rsidRPr="004649DF" w:rsidRDefault="00032E23" w:rsidP="00D91A0C">
    <w:pPr>
      <w:pStyle w:val="a3"/>
      <w:pBdr>
        <w:bottom w:val="none" w:sz="0" w:space="0" w:color="auto"/>
      </w:pBdr>
      <w:rPr>
        <w:rStyle w:val="aa"/>
        <w:rFonts w:hint="eastAsia"/>
      </w:rPr>
    </w:pPr>
    <w:r>
      <w:rPr>
        <w:rStyle w:val="aa"/>
        <w:rFonts w:hint="eastAsia"/>
      </w:rPr>
      <w:t xml:space="preserve">                                             </w:t>
    </w:r>
  </w:p>
  <w:p w:rsidR="00032E23" w:rsidRPr="004649DF" w:rsidRDefault="00032E23" w:rsidP="00D91A0C">
    <w:pPr>
      <w:pStyle w:val="a3"/>
      <w:pBdr>
        <w:bottom w:val="none" w:sz="0" w:space="0" w:color="auto"/>
      </w:pBdr>
      <w:rPr>
        <w:rFonts w:hint="eastAsia"/>
      </w:rPr>
    </w:pP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23" w:rsidRDefault="00032E23" w:rsidP="00A662E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8F44623"/>
    <w:multiLevelType w:val="hybridMultilevel"/>
    <w:tmpl w:val="2F368EEA"/>
    <w:lvl w:ilvl="0" w:tplc="04090003">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29793D9F"/>
    <w:multiLevelType w:val="multilevel"/>
    <w:tmpl w:val="0409001D"/>
    <w:numStyleLink w:val="3"/>
  </w:abstractNum>
  <w:abstractNum w:abstractNumId="3">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8">
    <w:nsid w:val="64C22724"/>
    <w:multiLevelType w:val="multilevel"/>
    <w:tmpl w:val="0409001D"/>
    <w:numStyleLink w:val="5"/>
  </w:abstractNum>
  <w:abstractNum w:abstractNumId="9">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7"/>
  </w:num>
  <w:num w:numId="2">
    <w:abstractNumId w:val="4"/>
  </w:num>
  <w:num w:numId="3">
    <w:abstractNumId w:val="2"/>
  </w:num>
  <w:num w:numId="4">
    <w:abstractNumId w:val="5"/>
  </w:num>
  <w:num w:numId="5">
    <w:abstractNumId w:val="8"/>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2"/>
  </w:num>
  <w:num w:numId="7">
    <w:abstractNumId w:val="10"/>
  </w:num>
  <w:num w:numId="8">
    <w:abstractNumId w:val="11"/>
  </w:num>
  <w:num w:numId="9">
    <w:abstractNumId w:val="6"/>
  </w:num>
  <w:num w:numId="10">
    <w:abstractNumId w:val="0"/>
  </w:num>
  <w:num w:numId="11">
    <w:abstractNumId w:val="9"/>
  </w:num>
  <w:num w:numId="12">
    <w:abstractNumId w:val="3"/>
  </w:num>
  <w:num w:numId="13">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137F"/>
    <w:rsid w:val="00002200"/>
    <w:rsid w:val="00003643"/>
    <w:rsid w:val="00003689"/>
    <w:rsid w:val="000042EE"/>
    <w:rsid w:val="00004A56"/>
    <w:rsid w:val="000053B1"/>
    <w:rsid w:val="000068A0"/>
    <w:rsid w:val="00006AFB"/>
    <w:rsid w:val="000078DC"/>
    <w:rsid w:val="00010335"/>
    <w:rsid w:val="00011385"/>
    <w:rsid w:val="00012FBB"/>
    <w:rsid w:val="00013BA5"/>
    <w:rsid w:val="00013DEC"/>
    <w:rsid w:val="000147F4"/>
    <w:rsid w:val="00016267"/>
    <w:rsid w:val="00016946"/>
    <w:rsid w:val="000174B9"/>
    <w:rsid w:val="00017A90"/>
    <w:rsid w:val="000211A0"/>
    <w:rsid w:val="000219DD"/>
    <w:rsid w:val="00022564"/>
    <w:rsid w:val="00022D47"/>
    <w:rsid w:val="0002501D"/>
    <w:rsid w:val="000250A9"/>
    <w:rsid w:val="000258B4"/>
    <w:rsid w:val="00030918"/>
    <w:rsid w:val="0003196B"/>
    <w:rsid w:val="000320D8"/>
    <w:rsid w:val="00032404"/>
    <w:rsid w:val="00032E23"/>
    <w:rsid w:val="00034059"/>
    <w:rsid w:val="000342E3"/>
    <w:rsid w:val="0003513B"/>
    <w:rsid w:val="00035A6F"/>
    <w:rsid w:val="000368C2"/>
    <w:rsid w:val="000400EE"/>
    <w:rsid w:val="00040284"/>
    <w:rsid w:val="0004211E"/>
    <w:rsid w:val="00042244"/>
    <w:rsid w:val="00042EB1"/>
    <w:rsid w:val="00043805"/>
    <w:rsid w:val="000440C2"/>
    <w:rsid w:val="00044A21"/>
    <w:rsid w:val="00046AD8"/>
    <w:rsid w:val="0004779C"/>
    <w:rsid w:val="00047CDA"/>
    <w:rsid w:val="00050256"/>
    <w:rsid w:val="00050CAE"/>
    <w:rsid w:val="00051829"/>
    <w:rsid w:val="00051D2D"/>
    <w:rsid w:val="000546BB"/>
    <w:rsid w:val="0005608A"/>
    <w:rsid w:val="00056BED"/>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805C2"/>
    <w:rsid w:val="000816D7"/>
    <w:rsid w:val="00082B8D"/>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1095"/>
    <w:rsid w:val="000A6E54"/>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0897"/>
    <w:rsid w:val="000D27DC"/>
    <w:rsid w:val="000D2825"/>
    <w:rsid w:val="000D51C2"/>
    <w:rsid w:val="000D51E8"/>
    <w:rsid w:val="000D60C8"/>
    <w:rsid w:val="000D7069"/>
    <w:rsid w:val="000D72F6"/>
    <w:rsid w:val="000D7307"/>
    <w:rsid w:val="000E12D3"/>
    <w:rsid w:val="000E2F4F"/>
    <w:rsid w:val="000E49EF"/>
    <w:rsid w:val="000F1221"/>
    <w:rsid w:val="000F157F"/>
    <w:rsid w:val="000F1F16"/>
    <w:rsid w:val="000F227A"/>
    <w:rsid w:val="000F274B"/>
    <w:rsid w:val="000F2EA7"/>
    <w:rsid w:val="000F306D"/>
    <w:rsid w:val="000F40C6"/>
    <w:rsid w:val="000F4841"/>
    <w:rsid w:val="001010B3"/>
    <w:rsid w:val="001016A1"/>
    <w:rsid w:val="0010182D"/>
    <w:rsid w:val="001019AE"/>
    <w:rsid w:val="0010370A"/>
    <w:rsid w:val="001039DE"/>
    <w:rsid w:val="0010433C"/>
    <w:rsid w:val="00104344"/>
    <w:rsid w:val="0010463D"/>
    <w:rsid w:val="00105030"/>
    <w:rsid w:val="001055F8"/>
    <w:rsid w:val="00105AC4"/>
    <w:rsid w:val="001064BB"/>
    <w:rsid w:val="001065FF"/>
    <w:rsid w:val="00107429"/>
    <w:rsid w:val="00107616"/>
    <w:rsid w:val="00111477"/>
    <w:rsid w:val="00111748"/>
    <w:rsid w:val="00111970"/>
    <w:rsid w:val="00111F1B"/>
    <w:rsid w:val="00112FAB"/>
    <w:rsid w:val="0011487A"/>
    <w:rsid w:val="00114C2B"/>
    <w:rsid w:val="00114CC7"/>
    <w:rsid w:val="00114ECB"/>
    <w:rsid w:val="00120FA8"/>
    <w:rsid w:val="0012120E"/>
    <w:rsid w:val="00121289"/>
    <w:rsid w:val="00121B27"/>
    <w:rsid w:val="001227D9"/>
    <w:rsid w:val="00122B70"/>
    <w:rsid w:val="00123113"/>
    <w:rsid w:val="001238A7"/>
    <w:rsid w:val="00123B3A"/>
    <w:rsid w:val="00123F85"/>
    <w:rsid w:val="00125360"/>
    <w:rsid w:val="0012556B"/>
    <w:rsid w:val="00126521"/>
    <w:rsid w:val="00126984"/>
    <w:rsid w:val="00126A5C"/>
    <w:rsid w:val="001304FE"/>
    <w:rsid w:val="00130918"/>
    <w:rsid w:val="001313E7"/>
    <w:rsid w:val="00131630"/>
    <w:rsid w:val="00131A50"/>
    <w:rsid w:val="001328E0"/>
    <w:rsid w:val="00133010"/>
    <w:rsid w:val="00133D18"/>
    <w:rsid w:val="00134051"/>
    <w:rsid w:val="00134735"/>
    <w:rsid w:val="00134898"/>
    <w:rsid w:val="00135876"/>
    <w:rsid w:val="00135AC2"/>
    <w:rsid w:val="0013639C"/>
    <w:rsid w:val="00137ECC"/>
    <w:rsid w:val="0014308D"/>
    <w:rsid w:val="00143924"/>
    <w:rsid w:val="00144390"/>
    <w:rsid w:val="00144C33"/>
    <w:rsid w:val="001459DF"/>
    <w:rsid w:val="00146C9D"/>
    <w:rsid w:val="001479F9"/>
    <w:rsid w:val="00150C95"/>
    <w:rsid w:val="00151D4A"/>
    <w:rsid w:val="001540C2"/>
    <w:rsid w:val="00154A37"/>
    <w:rsid w:val="00154E5D"/>
    <w:rsid w:val="00155D84"/>
    <w:rsid w:val="00156E4F"/>
    <w:rsid w:val="001613D9"/>
    <w:rsid w:val="00162F12"/>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4940"/>
    <w:rsid w:val="001862F4"/>
    <w:rsid w:val="0018671B"/>
    <w:rsid w:val="00190A51"/>
    <w:rsid w:val="0019168C"/>
    <w:rsid w:val="00191EF7"/>
    <w:rsid w:val="001932D0"/>
    <w:rsid w:val="00193382"/>
    <w:rsid w:val="00194C80"/>
    <w:rsid w:val="00195240"/>
    <w:rsid w:val="0019545C"/>
    <w:rsid w:val="00196095"/>
    <w:rsid w:val="00196473"/>
    <w:rsid w:val="00197382"/>
    <w:rsid w:val="001A061F"/>
    <w:rsid w:val="001A0F7C"/>
    <w:rsid w:val="001A12AC"/>
    <w:rsid w:val="001A5965"/>
    <w:rsid w:val="001A70A4"/>
    <w:rsid w:val="001A74F7"/>
    <w:rsid w:val="001A7B39"/>
    <w:rsid w:val="001A7CE6"/>
    <w:rsid w:val="001B1A2D"/>
    <w:rsid w:val="001B2F15"/>
    <w:rsid w:val="001B318F"/>
    <w:rsid w:val="001B4E01"/>
    <w:rsid w:val="001B61E8"/>
    <w:rsid w:val="001B7D67"/>
    <w:rsid w:val="001C16E5"/>
    <w:rsid w:val="001C402F"/>
    <w:rsid w:val="001C40BE"/>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548A"/>
    <w:rsid w:val="001E61B3"/>
    <w:rsid w:val="001E6A67"/>
    <w:rsid w:val="001E7CC4"/>
    <w:rsid w:val="001F029F"/>
    <w:rsid w:val="001F0C2B"/>
    <w:rsid w:val="001F19FB"/>
    <w:rsid w:val="001F40F2"/>
    <w:rsid w:val="001F4596"/>
    <w:rsid w:val="001F4FD9"/>
    <w:rsid w:val="001F574B"/>
    <w:rsid w:val="00201BE0"/>
    <w:rsid w:val="00201FE3"/>
    <w:rsid w:val="002027D4"/>
    <w:rsid w:val="0020285D"/>
    <w:rsid w:val="0020457E"/>
    <w:rsid w:val="00204C2F"/>
    <w:rsid w:val="002063EC"/>
    <w:rsid w:val="0020649C"/>
    <w:rsid w:val="00206E5A"/>
    <w:rsid w:val="002078C2"/>
    <w:rsid w:val="00207C26"/>
    <w:rsid w:val="00207EF9"/>
    <w:rsid w:val="00207FEE"/>
    <w:rsid w:val="002100A6"/>
    <w:rsid w:val="002121AE"/>
    <w:rsid w:val="0021278C"/>
    <w:rsid w:val="002139A5"/>
    <w:rsid w:val="00214037"/>
    <w:rsid w:val="00215880"/>
    <w:rsid w:val="00215EF5"/>
    <w:rsid w:val="0021792F"/>
    <w:rsid w:val="002205FB"/>
    <w:rsid w:val="002221B1"/>
    <w:rsid w:val="00223EF6"/>
    <w:rsid w:val="0022543A"/>
    <w:rsid w:val="0022653D"/>
    <w:rsid w:val="00226A1D"/>
    <w:rsid w:val="00226AA7"/>
    <w:rsid w:val="00226AF3"/>
    <w:rsid w:val="00227713"/>
    <w:rsid w:val="0022781C"/>
    <w:rsid w:val="0022784D"/>
    <w:rsid w:val="00227B1F"/>
    <w:rsid w:val="00231FB0"/>
    <w:rsid w:val="00232B1D"/>
    <w:rsid w:val="002350E9"/>
    <w:rsid w:val="00236213"/>
    <w:rsid w:val="00236645"/>
    <w:rsid w:val="0023731D"/>
    <w:rsid w:val="00240863"/>
    <w:rsid w:val="002411EF"/>
    <w:rsid w:val="00241EA7"/>
    <w:rsid w:val="00242040"/>
    <w:rsid w:val="00242F7A"/>
    <w:rsid w:val="00243A0C"/>
    <w:rsid w:val="00244168"/>
    <w:rsid w:val="00244491"/>
    <w:rsid w:val="00244AB9"/>
    <w:rsid w:val="00244ED9"/>
    <w:rsid w:val="0024543A"/>
    <w:rsid w:val="00246FE2"/>
    <w:rsid w:val="002503AC"/>
    <w:rsid w:val="002504CC"/>
    <w:rsid w:val="0025194C"/>
    <w:rsid w:val="0025209D"/>
    <w:rsid w:val="002536B3"/>
    <w:rsid w:val="00254BCF"/>
    <w:rsid w:val="002556A9"/>
    <w:rsid w:val="00257492"/>
    <w:rsid w:val="002579BC"/>
    <w:rsid w:val="0026048A"/>
    <w:rsid w:val="00260823"/>
    <w:rsid w:val="0026149C"/>
    <w:rsid w:val="00262146"/>
    <w:rsid w:val="00262BCB"/>
    <w:rsid w:val="002646F0"/>
    <w:rsid w:val="0026566E"/>
    <w:rsid w:val="00266CA6"/>
    <w:rsid w:val="00266F0D"/>
    <w:rsid w:val="00267E52"/>
    <w:rsid w:val="00270426"/>
    <w:rsid w:val="002722DB"/>
    <w:rsid w:val="00273A26"/>
    <w:rsid w:val="00273ACD"/>
    <w:rsid w:val="00273FD4"/>
    <w:rsid w:val="00274BC9"/>
    <w:rsid w:val="002751F5"/>
    <w:rsid w:val="00275C23"/>
    <w:rsid w:val="0027649E"/>
    <w:rsid w:val="002806A6"/>
    <w:rsid w:val="0028096F"/>
    <w:rsid w:val="002834DA"/>
    <w:rsid w:val="00283D05"/>
    <w:rsid w:val="00283F41"/>
    <w:rsid w:val="002855A0"/>
    <w:rsid w:val="00285D46"/>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216"/>
    <w:rsid w:val="002B0F15"/>
    <w:rsid w:val="002B1B3D"/>
    <w:rsid w:val="002B3287"/>
    <w:rsid w:val="002B492C"/>
    <w:rsid w:val="002B614B"/>
    <w:rsid w:val="002B6923"/>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C7A06"/>
    <w:rsid w:val="002D0AD4"/>
    <w:rsid w:val="002D0FFB"/>
    <w:rsid w:val="002D1595"/>
    <w:rsid w:val="002D1DC3"/>
    <w:rsid w:val="002D3353"/>
    <w:rsid w:val="002D37D6"/>
    <w:rsid w:val="002D3E6F"/>
    <w:rsid w:val="002D4670"/>
    <w:rsid w:val="002D4C24"/>
    <w:rsid w:val="002D4D36"/>
    <w:rsid w:val="002D541D"/>
    <w:rsid w:val="002D60A2"/>
    <w:rsid w:val="002D633B"/>
    <w:rsid w:val="002D74E2"/>
    <w:rsid w:val="002E228D"/>
    <w:rsid w:val="002E3072"/>
    <w:rsid w:val="002E34FF"/>
    <w:rsid w:val="002E4714"/>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2AA8"/>
    <w:rsid w:val="00313147"/>
    <w:rsid w:val="003139F8"/>
    <w:rsid w:val="00313A10"/>
    <w:rsid w:val="00316115"/>
    <w:rsid w:val="00316C60"/>
    <w:rsid w:val="00316FE3"/>
    <w:rsid w:val="00321552"/>
    <w:rsid w:val="0032256B"/>
    <w:rsid w:val="00322857"/>
    <w:rsid w:val="00322F8E"/>
    <w:rsid w:val="0032564B"/>
    <w:rsid w:val="00327D92"/>
    <w:rsid w:val="00330F87"/>
    <w:rsid w:val="00331C5D"/>
    <w:rsid w:val="00332452"/>
    <w:rsid w:val="00332773"/>
    <w:rsid w:val="003351CF"/>
    <w:rsid w:val="003356EB"/>
    <w:rsid w:val="00335926"/>
    <w:rsid w:val="00336602"/>
    <w:rsid w:val="00336974"/>
    <w:rsid w:val="00336B7C"/>
    <w:rsid w:val="003377A4"/>
    <w:rsid w:val="0034090C"/>
    <w:rsid w:val="00340AE4"/>
    <w:rsid w:val="0034170A"/>
    <w:rsid w:val="00341B70"/>
    <w:rsid w:val="0034314C"/>
    <w:rsid w:val="00345156"/>
    <w:rsid w:val="00345618"/>
    <w:rsid w:val="003458AF"/>
    <w:rsid w:val="00345C56"/>
    <w:rsid w:val="00345C96"/>
    <w:rsid w:val="00346428"/>
    <w:rsid w:val="00350F43"/>
    <w:rsid w:val="0035257E"/>
    <w:rsid w:val="00352C98"/>
    <w:rsid w:val="003536F0"/>
    <w:rsid w:val="003538BB"/>
    <w:rsid w:val="0035595C"/>
    <w:rsid w:val="00360575"/>
    <w:rsid w:val="00360A37"/>
    <w:rsid w:val="00360D2B"/>
    <w:rsid w:val="003617A0"/>
    <w:rsid w:val="00362AC5"/>
    <w:rsid w:val="00362B38"/>
    <w:rsid w:val="003647C6"/>
    <w:rsid w:val="00366D9B"/>
    <w:rsid w:val="00370B48"/>
    <w:rsid w:val="00370DBA"/>
    <w:rsid w:val="00371299"/>
    <w:rsid w:val="0037181C"/>
    <w:rsid w:val="00371F64"/>
    <w:rsid w:val="003721FE"/>
    <w:rsid w:val="00372A51"/>
    <w:rsid w:val="00373CA5"/>
    <w:rsid w:val="003757CE"/>
    <w:rsid w:val="003759B9"/>
    <w:rsid w:val="00376306"/>
    <w:rsid w:val="00377C25"/>
    <w:rsid w:val="00380499"/>
    <w:rsid w:val="00382589"/>
    <w:rsid w:val="00383AA5"/>
    <w:rsid w:val="00386A12"/>
    <w:rsid w:val="00386C3E"/>
    <w:rsid w:val="00387F10"/>
    <w:rsid w:val="0039021B"/>
    <w:rsid w:val="003927ED"/>
    <w:rsid w:val="00392AC2"/>
    <w:rsid w:val="00392B2A"/>
    <w:rsid w:val="00393EDA"/>
    <w:rsid w:val="003940D2"/>
    <w:rsid w:val="00394CE2"/>
    <w:rsid w:val="003962FB"/>
    <w:rsid w:val="00396992"/>
    <w:rsid w:val="00396E9B"/>
    <w:rsid w:val="0039702B"/>
    <w:rsid w:val="003979D4"/>
    <w:rsid w:val="003A0E79"/>
    <w:rsid w:val="003A1EB8"/>
    <w:rsid w:val="003A21AD"/>
    <w:rsid w:val="003A3308"/>
    <w:rsid w:val="003A3625"/>
    <w:rsid w:val="003A39D8"/>
    <w:rsid w:val="003A3CE5"/>
    <w:rsid w:val="003A4BA6"/>
    <w:rsid w:val="003A5A5A"/>
    <w:rsid w:val="003A5B30"/>
    <w:rsid w:val="003A6028"/>
    <w:rsid w:val="003A6187"/>
    <w:rsid w:val="003A62D4"/>
    <w:rsid w:val="003A65B6"/>
    <w:rsid w:val="003A6741"/>
    <w:rsid w:val="003B006E"/>
    <w:rsid w:val="003B0541"/>
    <w:rsid w:val="003B1418"/>
    <w:rsid w:val="003B158B"/>
    <w:rsid w:val="003B2052"/>
    <w:rsid w:val="003B2188"/>
    <w:rsid w:val="003C0F6B"/>
    <w:rsid w:val="003C1148"/>
    <w:rsid w:val="003C3107"/>
    <w:rsid w:val="003C3DA4"/>
    <w:rsid w:val="003D14EF"/>
    <w:rsid w:val="003D2E43"/>
    <w:rsid w:val="003D5A05"/>
    <w:rsid w:val="003D6376"/>
    <w:rsid w:val="003D665B"/>
    <w:rsid w:val="003D6CF0"/>
    <w:rsid w:val="003D7025"/>
    <w:rsid w:val="003E0139"/>
    <w:rsid w:val="003E031D"/>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9F"/>
    <w:rsid w:val="003F795A"/>
    <w:rsid w:val="00403E19"/>
    <w:rsid w:val="0040449F"/>
    <w:rsid w:val="004054C4"/>
    <w:rsid w:val="00405CF7"/>
    <w:rsid w:val="00410870"/>
    <w:rsid w:val="00410CF0"/>
    <w:rsid w:val="00410E37"/>
    <w:rsid w:val="0041265B"/>
    <w:rsid w:val="0041693A"/>
    <w:rsid w:val="00420380"/>
    <w:rsid w:val="00420F27"/>
    <w:rsid w:val="004222B8"/>
    <w:rsid w:val="00423383"/>
    <w:rsid w:val="004237BF"/>
    <w:rsid w:val="0042415C"/>
    <w:rsid w:val="0042496C"/>
    <w:rsid w:val="00425049"/>
    <w:rsid w:val="00425F10"/>
    <w:rsid w:val="00426038"/>
    <w:rsid w:val="0043081F"/>
    <w:rsid w:val="004315FF"/>
    <w:rsid w:val="00431CE1"/>
    <w:rsid w:val="0043270B"/>
    <w:rsid w:val="00432D15"/>
    <w:rsid w:val="00432DD0"/>
    <w:rsid w:val="004330D6"/>
    <w:rsid w:val="00433C18"/>
    <w:rsid w:val="004348C3"/>
    <w:rsid w:val="0043541A"/>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5742"/>
    <w:rsid w:val="00467902"/>
    <w:rsid w:val="00467975"/>
    <w:rsid w:val="004717F7"/>
    <w:rsid w:val="00471C57"/>
    <w:rsid w:val="00472ADC"/>
    <w:rsid w:val="00472BB8"/>
    <w:rsid w:val="004732C2"/>
    <w:rsid w:val="0047388C"/>
    <w:rsid w:val="004766EF"/>
    <w:rsid w:val="004776F5"/>
    <w:rsid w:val="004777F2"/>
    <w:rsid w:val="004801EE"/>
    <w:rsid w:val="00482A77"/>
    <w:rsid w:val="00484946"/>
    <w:rsid w:val="00484C3A"/>
    <w:rsid w:val="00487B46"/>
    <w:rsid w:val="00487E2B"/>
    <w:rsid w:val="00490AAB"/>
    <w:rsid w:val="00492EAC"/>
    <w:rsid w:val="00493362"/>
    <w:rsid w:val="00494990"/>
    <w:rsid w:val="004949BB"/>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659B"/>
    <w:rsid w:val="004B0095"/>
    <w:rsid w:val="004B07C8"/>
    <w:rsid w:val="004B08A9"/>
    <w:rsid w:val="004B1A94"/>
    <w:rsid w:val="004B3B75"/>
    <w:rsid w:val="004B5386"/>
    <w:rsid w:val="004B5EBE"/>
    <w:rsid w:val="004B6DEA"/>
    <w:rsid w:val="004B7C59"/>
    <w:rsid w:val="004C04F6"/>
    <w:rsid w:val="004C14F3"/>
    <w:rsid w:val="004C279F"/>
    <w:rsid w:val="004C3640"/>
    <w:rsid w:val="004C4CEC"/>
    <w:rsid w:val="004C528E"/>
    <w:rsid w:val="004C6E0E"/>
    <w:rsid w:val="004C75C6"/>
    <w:rsid w:val="004C7D37"/>
    <w:rsid w:val="004C7F32"/>
    <w:rsid w:val="004D03D7"/>
    <w:rsid w:val="004D0C69"/>
    <w:rsid w:val="004D0D75"/>
    <w:rsid w:val="004D111C"/>
    <w:rsid w:val="004D144C"/>
    <w:rsid w:val="004D2A92"/>
    <w:rsid w:val="004D5061"/>
    <w:rsid w:val="004D592C"/>
    <w:rsid w:val="004D6148"/>
    <w:rsid w:val="004D6AF5"/>
    <w:rsid w:val="004D7879"/>
    <w:rsid w:val="004D7B26"/>
    <w:rsid w:val="004E0F73"/>
    <w:rsid w:val="004E1882"/>
    <w:rsid w:val="004E3232"/>
    <w:rsid w:val="004E39AA"/>
    <w:rsid w:val="004E54FC"/>
    <w:rsid w:val="004E6651"/>
    <w:rsid w:val="004E667A"/>
    <w:rsid w:val="004E6DC9"/>
    <w:rsid w:val="004E72D1"/>
    <w:rsid w:val="004F002F"/>
    <w:rsid w:val="004F0429"/>
    <w:rsid w:val="004F14A3"/>
    <w:rsid w:val="004F214E"/>
    <w:rsid w:val="004F2D87"/>
    <w:rsid w:val="004F34EB"/>
    <w:rsid w:val="004F4BC6"/>
    <w:rsid w:val="004F62C5"/>
    <w:rsid w:val="004F728A"/>
    <w:rsid w:val="004F7BA8"/>
    <w:rsid w:val="00500F35"/>
    <w:rsid w:val="00501D65"/>
    <w:rsid w:val="00503589"/>
    <w:rsid w:val="00503C2E"/>
    <w:rsid w:val="005053E8"/>
    <w:rsid w:val="00505D2B"/>
    <w:rsid w:val="0050712B"/>
    <w:rsid w:val="00507CE6"/>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0D2"/>
    <w:rsid w:val="005325D9"/>
    <w:rsid w:val="005326A9"/>
    <w:rsid w:val="00532944"/>
    <w:rsid w:val="00532B71"/>
    <w:rsid w:val="0053361D"/>
    <w:rsid w:val="0053396A"/>
    <w:rsid w:val="00533AD4"/>
    <w:rsid w:val="00533BD6"/>
    <w:rsid w:val="005345F9"/>
    <w:rsid w:val="0053497A"/>
    <w:rsid w:val="00534AB2"/>
    <w:rsid w:val="005352B2"/>
    <w:rsid w:val="005356EE"/>
    <w:rsid w:val="0053587D"/>
    <w:rsid w:val="00535CBC"/>
    <w:rsid w:val="005400F6"/>
    <w:rsid w:val="00541BD8"/>
    <w:rsid w:val="005420A1"/>
    <w:rsid w:val="00542741"/>
    <w:rsid w:val="00543090"/>
    <w:rsid w:val="00543491"/>
    <w:rsid w:val="0054390D"/>
    <w:rsid w:val="00543F0D"/>
    <w:rsid w:val="005442EB"/>
    <w:rsid w:val="00545A2F"/>
    <w:rsid w:val="00546A83"/>
    <w:rsid w:val="00547427"/>
    <w:rsid w:val="00547ACB"/>
    <w:rsid w:val="00550E2E"/>
    <w:rsid w:val="0055219D"/>
    <w:rsid w:val="00552D91"/>
    <w:rsid w:val="00552EEE"/>
    <w:rsid w:val="00556101"/>
    <w:rsid w:val="005563F4"/>
    <w:rsid w:val="0055686E"/>
    <w:rsid w:val="00556EBA"/>
    <w:rsid w:val="0055765F"/>
    <w:rsid w:val="00560D89"/>
    <w:rsid w:val="005613BE"/>
    <w:rsid w:val="005619F4"/>
    <w:rsid w:val="00561DB0"/>
    <w:rsid w:val="005624BA"/>
    <w:rsid w:val="005636DA"/>
    <w:rsid w:val="00563E76"/>
    <w:rsid w:val="005657F5"/>
    <w:rsid w:val="00570979"/>
    <w:rsid w:val="005711E2"/>
    <w:rsid w:val="0057134A"/>
    <w:rsid w:val="0057176B"/>
    <w:rsid w:val="0057200B"/>
    <w:rsid w:val="0057211A"/>
    <w:rsid w:val="00573A01"/>
    <w:rsid w:val="00573FAE"/>
    <w:rsid w:val="005752FB"/>
    <w:rsid w:val="0057655D"/>
    <w:rsid w:val="00577536"/>
    <w:rsid w:val="00577CC5"/>
    <w:rsid w:val="0058012C"/>
    <w:rsid w:val="0058068B"/>
    <w:rsid w:val="00581610"/>
    <w:rsid w:val="00583603"/>
    <w:rsid w:val="00583C26"/>
    <w:rsid w:val="00583D26"/>
    <w:rsid w:val="0058443E"/>
    <w:rsid w:val="005844D0"/>
    <w:rsid w:val="00584BEE"/>
    <w:rsid w:val="005861FC"/>
    <w:rsid w:val="005901C8"/>
    <w:rsid w:val="00594635"/>
    <w:rsid w:val="005A0588"/>
    <w:rsid w:val="005A2273"/>
    <w:rsid w:val="005A449A"/>
    <w:rsid w:val="005A53C0"/>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2394"/>
    <w:rsid w:val="005C3599"/>
    <w:rsid w:val="005C6066"/>
    <w:rsid w:val="005D05E5"/>
    <w:rsid w:val="005D1D66"/>
    <w:rsid w:val="005D352D"/>
    <w:rsid w:val="005D363F"/>
    <w:rsid w:val="005D46D6"/>
    <w:rsid w:val="005D47D1"/>
    <w:rsid w:val="005D580E"/>
    <w:rsid w:val="005E0C0B"/>
    <w:rsid w:val="005E0F3B"/>
    <w:rsid w:val="005E3199"/>
    <w:rsid w:val="005E38C9"/>
    <w:rsid w:val="005E4B47"/>
    <w:rsid w:val="005E54C9"/>
    <w:rsid w:val="005E5F43"/>
    <w:rsid w:val="005F1A04"/>
    <w:rsid w:val="005F24A5"/>
    <w:rsid w:val="005F27A1"/>
    <w:rsid w:val="005F3210"/>
    <w:rsid w:val="005F43DC"/>
    <w:rsid w:val="005F5B5A"/>
    <w:rsid w:val="005F716D"/>
    <w:rsid w:val="005F7732"/>
    <w:rsid w:val="00600818"/>
    <w:rsid w:val="00600AE7"/>
    <w:rsid w:val="006030CF"/>
    <w:rsid w:val="00603680"/>
    <w:rsid w:val="0060369C"/>
    <w:rsid w:val="00604224"/>
    <w:rsid w:val="006067A6"/>
    <w:rsid w:val="006069AD"/>
    <w:rsid w:val="00606D5C"/>
    <w:rsid w:val="00607AE1"/>
    <w:rsid w:val="0061085F"/>
    <w:rsid w:val="00610D71"/>
    <w:rsid w:val="00612D51"/>
    <w:rsid w:val="00613D9D"/>
    <w:rsid w:val="00613F05"/>
    <w:rsid w:val="0061495D"/>
    <w:rsid w:val="00614E3A"/>
    <w:rsid w:val="006155AF"/>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466"/>
    <w:rsid w:val="00632CE4"/>
    <w:rsid w:val="00635B36"/>
    <w:rsid w:val="006405E3"/>
    <w:rsid w:val="006407B1"/>
    <w:rsid w:val="00640947"/>
    <w:rsid w:val="00641EAB"/>
    <w:rsid w:val="0064253E"/>
    <w:rsid w:val="00643FEB"/>
    <w:rsid w:val="00644229"/>
    <w:rsid w:val="0064459C"/>
    <w:rsid w:val="0064511D"/>
    <w:rsid w:val="00645D4A"/>
    <w:rsid w:val="00646D52"/>
    <w:rsid w:val="00650CEC"/>
    <w:rsid w:val="00650DFA"/>
    <w:rsid w:val="006532A4"/>
    <w:rsid w:val="006538CE"/>
    <w:rsid w:val="00654967"/>
    <w:rsid w:val="00654D90"/>
    <w:rsid w:val="00654DC2"/>
    <w:rsid w:val="00655A09"/>
    <w:rsid w:val="00655E54"/>
    <w:rsid w:val="00656011"/>
    <w:rsid w:val="00661BDC"/>
    <w:rsid w:val="00662EF5"/>
    <w:rsid w:val="0066367B"/>
    <w:rsid w:val="006640F8"/>
    <w:rsid w:val="00664CC9"/>
    <w:rsid w:val="00664ECA"/>
    <w:rsid w:val="00671737"/>
    <w:rsid w:val="0067220F"/>
    <w:rsid w:val="00672C67"/>
    <w:rsid w:val="0067313F"/>
    <w:rsid w:val="00673CA2"/>
    <w:rsid w:val="00673CC1"/>
    <w:rsid w:val="006756F9"/>
    <w:rsid w:val="0067601B"/>
    <w:rsid w:val="00680459"/>
    <w:rsid w:val="00681725"/>
    <w:rsid w:val="00681D44"/>
    <w:rsid w:val="006834C5"/>
    <w:rsid w:val="00683E0B"/>
    <w:rsid w:val="00684785"/>
    <w:rsid w:val="0068488B"/>
    <w:rsid w:val="0068694C"/>
    <w:rsid w:val="00686B04"/>
    <w:rsid w:val="00686BC6"/>
    <w:rsid w:val="006902A0"/>
    <w:rsid w:val="00691843"/>
    <w:rsid w:val="00691DD7"/>
    <w:rsid w:val="00692599"/>
    <w:rsid w:val="006946E6"/>
    <w:rsid w:val="0069493B"/>
    <w:rsid w:val="0069515A"/>
    <w:rsid w:val="006954BD"/>
    <w:rsid w:val="00697CDB"/>
    <w:rsid w:val="006A5974"/>
    <w:rsid w:val="006A6CEB"/>
    <w:rsid w:val="006A7569"/>
    <w:rsid w:val="006B0023"/>
    <w:rsid w:val="006B0136"/>
    <w:rsid w:val="006B02A3"/>
    <w:rsid w:val="006B08A9"/>
    <w:rsid w:val="006B138D"/>
    <w:rsid w:val="006B1A1F"/>
    <w:rsid w:val="006B28F8"/>
    <w:rsid w:val="006B2BD3"/>
    <w:rsid w:val="006B45DD"/>
    <w:rsid w:val="006B5604"/>
    <w:rsid w:val="006B5F02"/>
    <w:rsid w:val="006B70D9"/>
    <w:rsid w:val="006C04BA"/>
    <w:rsid w:val="006C1469"/>
    <w:rsid w:val="006C1E27"/>
    <w:rsid w:val="006C38E6"/>
    <w:rsid w:val="006C5562"/>
    <w:rsid w:val="006C687B"/>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3E92"/>
    <w:rsid w:val="006E43A7"/>
    <w:rsid w:val="006E6702"/>
    <w:rsid w:val="006E74AF"/>
    <w:rsid w:val="006E7CDD"/>
    <w:rsid w:val="006F1306"/>
    <w:rsid w:val="006F1D09"/>
    <w:rsid w:val="006F490F"/>
    <w:rsid w:val="006F4915"/>
    <w:rsid w:val="006F4C4E"/>
    <w:rsid w:val="006F55AE"/>
    <w:rsid w:val="006F5BA1"/>
    <w:rsid w:val="006F7748"/>
    <w:rsid w:val="006F7D01"/>
    <w:rsid w:val="0070167B"/>
    <w:rsid w:val="007047DE"/>
    <w:rsid w:val="00706F23"/>
    <w:rsid w:val="007074EF"/>
    <w:rsid w:val="00707758"/>
    <w:rsid w:val="0071216D"/>
    <w:rsid w:val="00712EE4"/>
    <w:rsid w:val="00713DDC"/>
    <w:rsid w:val="00715190"/>
    <w:rsid w:val="007152C5"/>
    <w:rsid w:val="007158E0"/>
    <w:rsid w:val="00716F3D"/>
    <w:rsid w:val="0071783D"/>
    <w:rsid w:val="007201D9"/>
    <w:rsid w:val="00720C95"/>
    <w:rsid w:val="007210EA"/>
    <w:rsid w:val="00721210"/>
    <w:rsid w:val="00721C07"/>
    <w:rsid w:val="007222FB"/>
    <w:rsid w:val="00722AF8"/>
    <w:rsid w:val="007248E5"/>
    <w:rsid w:val="0072534B"/>
    <w:rsid w:val="00730041"/>
    <w:rsid w:val="0073016C"/>
    <w:rsid w:val="00730333"/>
    <w:rsid w:val="00730FC9"/>
    <w:rsid w:val="00732BDC"/>
    <w:rsid w:val="0073415D"/>
    <w:rsid w:val="00734298"/>
    <w:rsid w:val="00734EE7"/>
    <w:rsid w:val="0073534F"/>
    <w:rsid w:val="007364E5"/>
    <w:rsid w:val="00740244"/>
    <w:rsid w:val="00742EDA"/>
    <w:rsid w:val="00746A17"/>
    <w:rsid w:val="00747BB3"/>
    <w:rsid w:val="00747F13"/>
    <w:rsid w:val="007500FE"/>
    <w:rsid w:val="0075030C"/>
    <w:rsid w:val="00750704"/>
    <w:rsid w:val="007514ED"/>
    <w:rsid w:val="00751918"/>
    <w:rsid w:val="00753E01"/>
    <w:rsid w:val="007543AB"/>
    <w:rsid w:val="00756E5E"/>
    <w:rsid w:val="00757248"/>
    <w:rsid w:val="00760CAD"/>
    <w:rsid w:val="00762E1D"/>
    <w:rsid w:val="00763F03"/>
    <w:rsid w:val="007646F7"/>
    <w:rsid w:val="0076606B"/>
    <w:rsid w:val="00766EB7"/>
    <w:rsid w:val="00767682"/>
    <w:rsid w:val="0076769A"/>
    <w:rsid w:val="00767ED7"/>
    <w:rsid w:val="0077113E"/>
    <w:rsid w:val="00772BF6"/>
    <w:rsid w:val="00773AD6"/>
    <w:rsid w:val="007743E2"/>
    <w:rsid w:val="00775C22"/>
    <w:rsid w:val="00776BEF"/>
    <w:rsid w:val="00776E74"/>
    <w:rsid w:val="007800AB"/>
    <w:rsid w:val="00780C51"/>
    <w:rsid w:val="0078102B"/>
    <w:rsid w:val="00782FDF"/>
    <w:rsid w:val="00784720"/>
    <w:rsid w:val="007927B1"/>
    <w:rsid w:val="00792BD6"/>
    <w:rsid w:val="00793396"/>
    <w:rsid w:val="00794E0B"/>
    <w:rsid w:val="007965E8"/>
    <w:rsid w:val="00797532"/>
    <w:rsid w:val="007A1948"/>
    <w:rsid w:val="007A343C"/>
    <w:rsid w:val="007A3959"/>
    <w:rsid w:val="007A4D9F"/>
    <w:rsid w:val="007A51C9"/>
    <w:rsid w:val="007A69A8"/>
    <w:rsid w:val="007A6DEF"/>
    <w:rsid w:val="007A71B1"/>
    <w:rsid w:val="007A79DF"/>
    <w:rsid w:val="007B06A8"/>
    <w:rsid w:val="007B1238"/>
    <w:rsid w:val="007B1EC2"/>
    <w:rsid w:val="007B273D"/>
    <w:rsid w:val="007B279E"/>
    <w:rsid w:val="007B31E6"/>
    <w:rsid w:val="007B33E7"/>
    <w:rsid w:val="007B3D95"/>
    <w:rsid w:val="007B4674"/>
    <w:rsid w:val="007B4796"/>
    <w:rsid w:val="007B4C7D"/>
    <w:rsid w:val="007B56CD"/>
    <w:rsid w:val="007B71D3"/>
    <w:rsid w:val="007B748A"/>
    <w:rsid w:val="007B7852"/>
    <w:rsid w:val="007C1078"/>
    <w:rsid w:val="007C184B"/>
    <w:rsid w:val="007C3F4D"/>
    <w:rsid w:val="007C5297"/>
    <w:rsid w:val="007C5EFD"/>
    <w:rsid w:val="007C6820"/>
    <w:rsid w:val="007C6F4D"/>
    <w:rsid w:val="007C7E87"/>
    <w:rsid w:val="007D055C"/>
    <w:rsid w:val="007D0744"/>
    <w:rsid w:val="007D0C27"/>
    <w:rsid w:val="007D0EFC"/>
    <w:rsid w:val="007D1D4C"/>
    <w:rsid w:val="007D25E3"/>
    <w:rsid w:val="007D2C1A"/>
    <w:rsid w:val="007D5652"/>
    <w:rsid w:val="007D58C5"/>
    <w:rsid w:val="007D6957"/>
    <w:rsid w:val="007D6A80"/>
    <w:rsid w:val="007E051A"/>
    <w:rsid w:val="007E13B8"/>
    <w:rsid w:val="007E15AD"/>
    <w:rsid w:val="007E17BE"/>
    <w:rsid w:val="007E323D"/>
    <w:rsid w:val="007E3FB8"/>
    <w:rsid w:val="007E4D77"/>
    <w:rsid w:val="007E4FAA"/>
    <w:rsid w:val="007E667A"/>
    <w:rsid w:val="007E6B99"/>
    <w:rsid w:val="007E6F57"/>
    <w:rsid w:val="007E713E"/>
    <w:rsid w:val="007E756A"/>
    <w:rsid w:val="007F09B1"/>
    <w:rsid w:val="007F0F01"/>
    <w:rsid w:val="007F2EDC"/>
    <w:rsid w:val="007F376A"/>
    <w:rsid w:val="007F38A5"/>
    <w:rsid w:val="007F4624"/>
    <w:rsid w:val="007F4791"/>
    <w:rsid w:val="007F59BC"/>
    <w:rsid w:val="007F5E08"/>
    <w:rsid w:val="007F7B0F"/>
    <w:rsid w:val="0080039C"/>
    <w:rsid w:val="00801451"/>
    <w:rsid w:val="00801C80"/>
    <w:rsid w:val="00801E12"/>
    <w:rsid w:val="008020F4"/>
    <w:rsid w:val="00802DDF"/>
    <w:rsid w:val="008034DC"/>
    <w:rsid w:val="00803D49"/>
    <w:rsid w:val="00803E49"/>
    <w:rsid w:val="00803ED0"/>
    <w:rsid w:val="00804923"/>
    <w:rsid w:val="00804924"/>
    <w:rsid w:val="00804DF2"/>
    <w:rsid w:val="008050F5"/>
    <w:rsid w:val="00805335"/>
    <w:rsid w:val="00807540"/>
    <w:rsid w:val="00812A55"/>
    <w:rsid w:val="00814855"/>
    <w:rsid w:val="008150A3"/>
    <w:rsid w:val="0081593C"/>
    <w:rsid w:val="00815D0B"/>
    <w:rsid w:val="0081687D"/>
    <w:rsid w:val="008179FE"/>
    <w:rsid w:val="00821FD5"/>
    <w:rsid w:val="00822ACB"/>
    <w:rsid w:val="00823ECC"/>
    <w:rsid w:val="00826879"/>
    <w:rsid w:val="00826D94"/>
    <w:rsid w:val="00826FAA"/>
    <w:rsid w:val="00827B76"/>
    <w:rsid w:val="0083072D"/>
    <w:rsid w:val="00830BB1"/>
    <w:rsid w:val="00831224"/>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2B02"/>
    <w:rsid w:val="00843113"/>
    <w:rsid w:val="00843678"/>
    <w:rsid w:val="00844647"/>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0CEB"/>
    <w:rsid w:val="008719F0"/>
    <w:rsid w:val="0087330A"/>
    <w:rsid w:val="00874277"/>
    <w:rsid w:val="00876700"/>
    <w:rsid w:val="00876DC2"/>
    <w:rsid w:val="00877075"/>
    <w:rsid w:val="0088016C"/>
    <w:rsid w:val="00881984"/>
    <w:rsid w:val="00882D6F"/>
    <w:rsid w:val="008832B6"/>
    <w:rsid w:val="008832E8"/>
    <w:rsid w:val="008835A7"/>
    <w:rsid w:val="008839C4"/>
    <w:rsid w:val="008847FC"/>
    <w:rsid w:val="00887514"/>
    <w:rsid w:val="00890B5E"/>
    <w:rsid w:val="008916A2"/>
    <w:rsid w:val="00893D09"/>
    <w:rsid w:val="008947DE"/>
    <w:rsid w:val="0089486D"/>
    <w:rsid w:val="00895EF7"/>
    <w:rsid w:val="00895F01"/>
    <w:rsid w:val="008961BE"/>
    <w:rsid w:val="008A10FD"/>
    <w:rsid w:val="008A1F97"/>
    <w:rsid w:val="008A4515"/>
    <w:rsid w:val="008A46A1"/>
    <w:rsid w:val="008A4CCB"/>
    <w:rsid w:val="008A5A2C"/>
    <w:rsid w:val="008A5C06"/>
    <w:rsid w:val="008A68D5"/>
    <w:rsid w:val="008B037E"/>
    <w:rsid w:val="008B0567"/>
    <w:rsid w:val="008B0CC6"/>
    <w:rsid w:val="008B24A8"/>
    <w:rsid w:val="008B261A"/>
    <w:rsid w:val="008B2F53"/>
    <w:rsid w:val="008B3E08"/>
    <w:rsid w:val="008B6DAB"/>
    <w:rsid w:val="008C002C"/>
    <w:rsid w:val="008C123C"/>
    <w:rsid w:val="008C164E"/>
    <w:rsid w:val="008C1982"/>
    <w:rsid w:val="008C2225"/>
    <w:rsid w:val="008C27F5"/>
    <w:rsid w:val="008C3907"/>
    <w:rsid w:val="008C3922"/>
    <w:rsid w:val="008C5071"/>
    <w:rsid w:val="008C5CB3"/>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590"/>
    <w:rsid w:val="008E4D4C"/>
    <w:rsid w:val="008E53F7"/>
    <w:rsid w:val="008E6441"/>
    <w:rsid w:val="008E6ADD"/>
    <w:rsid w:val="008E7CA0"/>
    <w:rsid w:val="008F0699"/>
    <w:rsid w:val="008F1CE7"/>
    <w:rsid w:val="008F347E"/>
    <w:rsid w:val="008F5876"/>
    <w:rsid w:val="008F5E66"/>
    <w:rsid w:val="008F63DD"/>
    <w:rsid w:val="008F67D8"/>
    <w:rsid w:val="008F70B1"/>
    <w:rsid w:val="008F7FDD"/>
    <w:rsid w:val="00900576"/>
    <w:rsid w:val="009011E3"/>
    <w:rsid w:val="00902680"/>
    <w:rsid w:val="00904F1B"/>
    <w:rsid w:val="0090525C"/>
    <w:rsid w:val="00905C64"/>
    <w:rsid w:val="00906AB4"/>
    <w:rsid w:val="00907707"/>
    <w:rsid w:val="00907F30"/>
    <w:rsid w:val="00910523"/>
    <w:rsid w:val="00910675"/>
    <w:rsid w:val="00910927"/>
    <w:rsid w:val="00910982"/>
    <w:rsid w:val="0091125D"/>
    <w:rsid w:val="00913A77"/>
    <w:rsid w:val="00914C87"/>
    <w:rsid w:val="0091646F"/>
    <w:rsid w:val="009167CB"/>
    <w:rsid w:val="00916B6D"/>
    <w:rsid w:val="00917F00"/>
    <w:rsid w:val="009215EA"/>
    <w:rsid w:val="009231A8"/>
    <w:rsid w:val="00923C6B"/>
    <w:rsid w:val="0092487B"/>
    <w:rsid w:val="00924F7B"/>
    <w:rsid w:val="00925587"/>
    <w:rsid w:val="009257C4"/>
    <w:rsid w:val="009258AF"/>
    <w:rsid w:val="00925E57"/>
    <w:rsid w:val="00926A35"/>
    <w:rsid w:val="00926C6C"/>
    <w:rsid w:val="009271F1"/>
    <w:rsid w:val="00927250"/>
    <w:rsid w:val="0092730F"/>
    <w:rsid w:val="00932F24"/>
    <w:rsid w:val="009335B4"/>
    <w:rsid w:val="009336BD"/>
    <w:rsid w:val="00933EEC"/>
    <w:rsid w:val="00934BCD"/>
    <w:rsid w:val="00934C71"/>
    <w:rsid w:val="009361E3"/>
    <w:rsid w:val="009366C9"/>
    <w:rsid w:val="00936A99"/>
    <w:rsid w:val="0093789E"/>
    <w:rsid w:val="009411E2"/>
    <w:rsid w:val="00942033"/>
    <w:rsid w:val="0094569A"/>
    <w:rsid w:val="009468E3"/>
    <w:rsid w:val="00946A6C"/>
    <w:rsid w:val="00946DF9"/>
    <w:rsid w:val="00950F84"/>
    <w:rsid w:val="00952187"/>
    <w:rsid w:val="00953CE2"/>
    <w:rsid w:val="0095440D"/>
    <w:rsid w:val="009547B7"/>
    <w:rsid w:val="009548D1"/>
    <w:rsid w:val="00954971"/>
    <w:rsid w:val="00956293"/>
    <w:rsid w:val="00957698"/>
    <w:rsid w:val="009608E7"/>
    <w:rsid w:val="00963327"/>
    <w:rsid w:val="00963A35"/>
    <w:rsid w:val="00963B4F"/>
    <w:rsid w:val="00964BB2"/>
    <w:rsid w:val="00967AAB"/>
    <w:rsid w:val="00971898"/>
    <w:rsid w:val="009748EE"/>
    <w:rsid w:val="009766B0"/>
    <w:rsid w:val="009803C3"/>
    <w:rsid w:val="00980716"/>
    <w:rsid w:val="00980B6F"/>
    <w:rsid w:val="0098289D"/>
    <w:rsid w:val="00982B1F"/>
    <w:rsid w:val="00983E8F"/>
    <w:rsid w:val="0098564E"/>
    <w:rsid w:val="0098645E"/>
    <w:rsid w:val="00987338"/>
    <w:rsid w:val="00987EF4"/>
    <w:rsid w:val="00990254"/>
    <w:rsid w:val="00991507"/>
    <w:rsid w:val="00991D42"/>
    <w:rsid w:val="009938AC"/>
    <w:rsid w:val="00994026"/>
    <w:rsid w:val="00994A91"/>
    <w:rsid w:val="00994F61"/>
    <w:rsid w:val="00995491"/>
    <w:rsid w:val="00995C84"/>
    <w:rsid w:val="009978ED"/>
    <w:rsid w:val="00997EFE"/>
    <w:rsid w:val="009A1958"/>
    <w:rsid w:val="009A2F90"/>
    <w:rsid w:val="009A5771"/>
    <w:rsid w:val="009A5F4E"/>
    <w:rsid w:val="009A601A"/>
    <w:rsid w:val="009A6C9C"/>
    <w:rsid w:val="009A6D10"/>
    <w:rsid w:val="009A6D6A"/>
    <w:rsid w:val="009A7865"/>
    <w:rsid w:val="009B13E5"/>
    <w:rsid w:val="009B1824"/>
    <w:rsid w:val="009B1CD9"/>
    <w:rsid w:val="009B22B1"/>
    <w:rsid w:val="009B2743"/>
    <w:rsid w:val="009B3893"/>
    <w:rsid w:val="009B5410"/>
    <w:rsid w:val="009B5BF6"/>
    <w:rsid w:val="009B6C57"/>
    <w:rsid w:val="009B6DA8"/>
    <w:rsid w:val="009B6DB0"/>
    <w:rsid w:val="009C16BA"/>
    <w:rsid w:val="009C1C84"/>
    <w:rsid w:val="009C2AE0"/>
    <w:rsid w:val="009C3EEB"/>
    <w:rsid w:val="009C3EF8"/>
    <w:rsid w:val="009C4B4F"/>
    <w:rsid w:val="009D074D"/>
    <w:rsid w:val="009D3E0A"/>
    <w:rsid w:val="009D4A25"/>
    <w:rsid w:val="009D4BEE"/>
    <w:rsid w:val="009D6713"/>
    <w:rsid w:val="009D6A98"/>
    <w:rsid w:val="009D759A"/>
    <w:rsid w:val="009D7D97"/>
    <w:rsid w:val="009E1BB9"/>
    <w:rsid w:val="009E335F"/>
    <w:rsid w:val="009E3569"/>
    <w:rsid w:val="009E37D2"/>
    <w:rsid w:val="009E3A98"/>
    <w:rsid w:val="009E48E1"/>
    <w:rsid w:val="009E5E3C"/>
    <w:rsid w:val="009E7111"/>
    <w:rsid w:val="009E7798"/>
    <w:rsid w:val="009F13E0"/>
    <w:rsid w:val="009F1E87"/>
    <w:rsid w:val="009F1F3C"/>
    <w:rsid w:val="009F1F77"/>
    <w:rsid w:val="009F255C"/>
    <w:rsid w:val="009F354D"/>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2949"/>
    <w:rsid w:val="00A22BCA"/>
    <w:rsid w:val="00A2404D"/>
    <w:rsid w:val="00A240A5"/>
    <w:rsid w:val="00A2490B"/>
    <w:rsid w:val="00A24E5C"/>
    <w:rsid w:val="00A261E2"/>
    <w:rsid w:val="00A2674D"/>
    <w:rsid w:val="00A31C13"/>
    <w:rsid w:val="00A32023"/>
    <w:rsid w:val="00A322AA"/>
    <w:rsid w:val="00A331B6"/>
    <w:rsid w:val="00A337C2"/>
    <w:rsid w:val="00A36732"/>
    <w:rsid w:val="00A369EB"/>
    <w:rsid w:val="00A36D1D"/>
    <w:rsid w:val="00A36EA7"/>
    <w:rsid w:val="00A37263"/>
    <w:rsid w:val="00A413B8"/>
    <w:rsid w:val="00A41AFC"/>
    <w:rsid w:val="00A4217D"/>
    <w:rsid w:val="00A426FC"/>
    <w:rsid w:val="00A44656"/>
    <w:rsid w:val="00A466B3"/>
    <w:rsid w:val="00A478B1"/>
    <w:rsid w:val="00A50003"/>
    <w:rsid w:val="00A50FD2"/>
    <w:rsid w:val="00A51CB7"/>
    <w:rsid w:val="00A51D5E"/>
    <w:rsid w:val="00A52FDE"/>
    <w:rsid w:val="00A53EE7"/>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62E3"/>
    <w:rsid w:val="00A67201"/>
    <w:rsid w:val="00A71E83"/>
    <w:rsid w:val="00A72C2B"/>
    <w:rsid w:val="00A732D5"/>
    <w:rsid w:val="00A734AE"/>
    <w:rsid w:val="00A73806"/>
    <w:rsid w:val="00A73B63"/>
    <w:rsid w:val="00A73F22"/>
    <w:rsid w:val="00A75489"/>
    <w:rsid w:val="00A7750F"/>
    <w:rsid w:val="00A77A9B"/>
    <w:rsid w:val="00A800A8"/>
    <w:rsid w:val="00A8036E"/>
    <w:rsid w:val="00A80706"/>
    <w:rsid w:val="00A80DDA"/>
    <w:rsid w:val="00A80ED8"/>
    <w:rsid w:val="00A84D27"/>
    <w:rsid w:val="00A86AB7"/>
    <w:rsid w:val="00A90015"/>
    <w:rsid w:val="00A91A96"/>
    <w:rsid w:val="00A92934"/>
    <w:rsid w:val="00A93D4A"/>
    <w:rsid w:val="00A93E82"/>
    <w:rsid w:val="00A9520F"/>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589D"/>
    <w:rsid w:val="00AB6DC6"/>
    <w:rsid w:val="00AB6DF3"/>
    <w:rsid w:val="00AB7FA3"/>
    <w:rsid w:val="00AC0706"/>
    <w:rsid w:val="00AC0F6D"/>
    <w:rsid w:val="00AC0F8F"/>
    <w:rsid w:val="00AC2B7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55B"/>
    <w:rsid w:val="00AF1AA5"/>
    <w:rsid w:val="00AF3123"/>
    <w:rsid w:val="00AF3588"/>
    <w:rsid w:val="00AF4EA5"/>
    <w:rsid w:val="00AF4EFB"/>
    <w:rsid w:val="00AF578B"/>
    <w:rsid w:val="00AF5848"/>
    <w:rsid w:val="00AF732C"/>
    <w:rsid w:val="00B01335"/>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17A8C"/>
    <w:rsid w:val="00B21C43"/>
    <w:rsid w:val="00B21D3E"/>
    <w:rsid w:val="00B242A5"/>
    <w:rsid w:val="00B249CF"/>
    <w:rsid w:val="00B24B5C"/>
    <w:rsid w:val="00B251E8"/>
    <w:rsid w:val="00B26C4D"/>
    <w:rsid w:val="00B27B63"/>
    <w:rsid w:val="00B27F01"/>
    <w:rsid w:val="00B32C11"/>
    <w:rsid w:val="00B333D7"/>
    <w:rsid w:val="00B33581"/>
    <w:rsid w:val="00B35E40"/>
    <w:rsid w:val="00B37375"/>
    <w:rsid w:val="00B37708"/>
    <w:rsid w:val="00B40012"/>
    <w:rsid w:val="00B40883"/>
    <w:rsid w:val="00B41191"/>
    <w:rsid w:val="00B42B03"/>
    <w:rsid w:val="00B42ECF"/>
    <w:rsid w:val="00B4392E"/>
    <w:rsid w:val="00B44C23"/>
    <w:rsid w:val="00B4507C"/>
    <w:rsid w:val="00B50D42"/>
    <w:rsid w:val="00B5291F"/>
    <w:rsid w:val="00B52C70"/>
    <w:rsid w:val="00B5309F"/>
    <w:rsid w:val="00B531EC"/>
    <w:rsid w:val="00B53DC5"/>
    <w:rsid w:val="00B55BB9"/>
    <w:rsid w:val="00B5616A"/>
    <w:rsid w:val="00B607A3"/>
    <w:rsid w:val="00B60967"/>
    <w:rsid w:val="00B6203F"/>
    <w:rsid w:val="00B62788"/>
    <w:rsid w:val="00B63448"/>
    <w:rsid w:val="00B63558"/>
    <w:rsid w:val="00B638FB"/>
    <w:rsid w:val="00B65370"/>
    <w:rsid w:val="00B66209"/>
    <w:rsid w:val="00B67B58"/>
    <w:rsid w:val="00B7112C"/>
    <w:rsid w:val="00B71D37"/>
    <w:rsid w:val="00B72916"/>
    <w:rsid w:val="00B731C8"/>
    <w:rsid w:val="00B73490"/>
    <w:rsid w:val="00B75B89"/>
    <w:rsid w:val="00B766D8"/>
    <w:rsid w:val="00B76802"/>
    <w:rsid w:val="00B76D36"/>
    <w:rsid w:val="00B7709D"/>
    <w:rsid w:val="00B77A3E"/>
    <w:rsid w:val="00B77BFE"/>
    <w:rsid w:val="00B81D15"/>
    <w:rsid w:val="00B824F6"/>
    <w:rsid w:val="00B84235"/>
    <w:rsid w:val="00B8507E"/>
    <w:rsid w:val="00B9094E"/>
    <w:rsid w:val="00B91989"/>
    <w:rsid w:val="00B923DF"/>
    <w:rsid w:val="00B92402"/>
    <w:rsid w:val="00B92530"/>
    <w:rsid w:val="00B92AFB"/>
    <w:rsid w:val="00B9301A"/>
    <w:rsid w:val="00B9337C"/>
    <w:rsid w:val="00B94792"/>
    <w:rsid w:val="00B94BEF"/>
    <w:rsid w:val="00B95CCF"/>
    <w:rsid w:val="00B97C5E"/>
    <w:rsid w:val="00B97FE5"/>
    <w:rsid w:val="00BA1789"/>
    <w:rsid w:val="00BA29A9"/>
    <w:rsid w:val="00BA4553"/>
    <w:rsid w:val="00BA45A7"/>
    <w:rsid w:val="00BA672E"/>
    <w:rsid w:val="00BB0225"/>
    <w:rsid w:val="00BB08AD"/>
    <w:rsid w:val="00BB19FB"/>
    <w:rsid w:val="00BB1C95"/>
    <w:rsid w:val="00BB2202"/>
    <w:rsid w:val="00BB2D77"/>
    <w:rsid w:val="00BB320B"/>
    <w:rsid w:val="00BB439A"/>
    <w:rsid w:val="00BB4BA1"/>
    <w:rsid w:val="00BB5FB8"/>
    <w:rsid w:val="00BB6669"/>
    <w:rsid w:val="00BB6A68"/>
    <w:rsid w:val="00BC0827"/>
    <w:rsid w:val="00BC1132"/>
    <w:rsid w:val="00BC3498"/>
    <w:rsid w:val="00BC3649"/>
    <w:rsid w:val="00BC4FE9"/>
    <w:rsid w:val="00BC5837"/>
    <w:rsid w:val="00BC6F41"/>
    <w:rsid w:val="00BC7474"/>
    <w:rsid w:val="00BC78BF"/>
    <w:rsid w:val="00BC7B89"/>
    <w:rsid w:val="00BC7F15"/>
    <w:rsid w:val="00BD0C32"/>
    <w:rsid w:val="00BD185F"/>
    <w:rsid w:val="00BD1E4B"/>
    <w:rsid w:val="00BD1F31"/>
    <w:rsid w:val="00BD204D"/>
    <w:rsid w:val="00BD2E1B"/>
    <w:rsid w:val="00BD2F65"/>
    <w:rsid w:val="00BD4AAD"/>
    <w:rsid w:val="00BD5A41"/>
    <w:rsid w:val="00BD5FF9"/>
    <w:rsid w:val="00BD7C7C"/>
    <w:rsid w:val="00BE11C1"/>
    <w:rsid w:val="00BE1369"/>
    <w:rsid w:val="00BE17D4"/>
    <w:rsid w:val="00BE25C7"/>
    <w:rsid w:val="00BE2601"/>
    <w:rsid w:val="00BE3662"/>
    <w:rsid w:val="00BE4CDE"/>
    <w:rsid w:val="00BE5085"/>
    <w:rsid w:val="00BE5BBD"/>
    <w:rsid w:val="00BE5D40"/>
    <w:rsid w:val="00BE6D8A"/>
    <w:rsid w:val="00BF0AC3"/>
    <w:rsid w:val="00BF10E2"/>
    <w:rsid w:val="00BF1D8C"/>
    <w:rsid w:val="00BF22A8"/>
    <w:rsid w:val="00BF4726"/>
    <w:rsid w:val="00BF5AE9"/>
    <w:rsid w:val="00BF5F8A"/>
    <w:rsid w:val="00C00EBF"/>
    <w:rsid w:val="00C0188B"/>
    <w:rsid w:val="00C02D65"/>
    <w:rsid w:val="00C03EEB"/>
    <w:rsid w:val="00C04326"/>
    <w:rsid w:val="00C04736"/>
    <w:rsid w:val="00C05730"/>
    <w:rsid w:val="00C05ED3"/>
    <w:rsid w:val="00C05F7E"/>
    <w:rsid w:val="00C06430"/>
    <w:rsid w:val="00C067E5"/>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06A"/>
    <w:rsid w:val="00C231A7"/>
    <w:rsid w:val="00C248EA"/>
    <w:rsid w:val="00C24DB7"/>
    <w:rsid w:val="00C26827"/>
    <w:rsid w:val="00C2794D"/>
    <w:rsid w:val="00C27F3B"/>
    <w:rsid w:val="00C30B14"/>
    <w:rsid w:val="00C32D17"/>
    <w:rsid w:val="00C3353A"/>
    <w:rsid w:val="00C33774"/>
    <w:rsid w:val="00C33D33"/>
    <w:rsid w:val="00C3610D"/>
    <w:rsid w:val="00C4070C"/>
    <w:rsid w:val="00C42F28"/>
    <w:rsid w:val="00C4307B"/>
    <w:rsid w:val="00C450A3"/>
    <w:rsid w:val="00C4565E"/>
    <w:rsid w:val="00C4588D"/>
    <w:rsid w:val="00C46A90"/>
    <w:rsid w:val="00C47362"/>
    <w:rsid w:val="00C47AB1"/>
    <w:rsid w:val="00C50201"/>
    <w:rsid w:val="00C52179"/>
    <w:rsid w:val="00C53658"/>
    <w:rsid w:val="00C540ED"/>
    <w:rsid w:val="00C54139"/>
    <w:rsid w:val="00C547B6"/>
    <w:rsid w:val="00C570AA"/>
    <w:rsid w:val="00C5781F"/>
    <w:rsid w:val="00C61757"/>
    <w:rsid w:val="00C623DF"/>
    <w:rsid w:val="00C64C18"/>
    <w:rsid w:val="00C64DBC"/>
    <w:rsid w:val="00C6553D"/>
    <w:rsid w:val="00C6670F"/>
    <w:rsid w:val="00C66E49"/>
    <w:rsid w:val="00C67F4A"/>
    <w:rsid w:val="00C71596"/>
    <w:rsid w:val="00C73308"/>
    <w:rsid w:val="00C754A2"/>
    <w:rsid w:val="00C75A34"/>
    <w:rsid w:val="00C75A5A"/>
    <w:rsid w:val="00C75D58"/>
    <w:rsid w:val="00C7614C"/>
    <w:rsid w:val="00C76693"/>
    <w:rsid w:val="00C76F53"/>
    <w:rsid w:val="00C77033"/>
    <w:rsid w:val="00C77E48"/>
    <w:rsid w:val="00C800AA"/>
    <w:rsid w:val="00C80776"/>
    <w:rsid w:val="00C8187A"/>
    <w:rsid w:val="00C81E15"/>
    <w:rsid w:val="00C854E3"/>
    <w:rsid w:val="00C85F58"/>
    <w:rsid w:val="00C8748A"/>
    <w:rsid w:val="00C912A0"/>
    <w:rsid w:val="00C92D1F"/>
    <w:rsid w:val="00C9333E"/>
    <w:rsid w:val="00C957E0"/>
    <w:rsid w:val="00C962BC"/>
    <w:rsid w:val="00CA01EC"/>
    <w:rsid w:val="00CA02E8"/>
    <w:rsid w:val="00CA181A"/>
    <w:rsid w:val="00CA279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0D9B"/>
    <w:rsid w:val="00CD1307"/>
    <w:rsid w:val="00CD185A"/>
    <w:rsid w:val="00CD3ED9"/>
    <w:rsid w:val="00CD3F51"/>
    <w:rsid w:val="00CD4482"/>
    <w:rsid w:val="00CD45BE"/>
    <w:rsid w:val="00CD4F1E"/>
    <w:rsid w:val="00CD4FB4"/>
    <w:rsid w:val="00CD5103"/>
    <w:rsid w:val="00CD59F9"/>
    <w:rsid w:val="00CD6819"/>
    <w:rsid w:val="00CD6834"/>
    <w:rsid w:val="00CD6C26"/>
    <w:rsid w:val="00CD73C8"/>
    <w:rsid w:val="00CD7633"/>
    <w:rsid w:val="00CE058E"/>
    <w:rsid w:val="00CE1AAB"/>
    <w:rsid w:val="00CE2CC7"/>
    <w:rsid w:val="00CE3191"/>
    <w:rsid w:val="00CE407E"/>
    <w:rsid w:val="00CE4346"/>
    <w:rsid w:val="00CE4BC4"/>
    <w:rsid w:val="00CE4C72"/>
    <w:rsid w:val="00CE7335"/>
    <w:rsid w:val="00CE73C9"/>
    <w:rsid w:val="00CE7937"/>
    <w:rsid w:val="00CE7B4F"/>
    <w:rsid w:val="00CF1695"/>
    <w:rsid w:val="00CF1A2E"/>
    <w:rsid w:val="00CF4B8A"/>
    <w:rsid w:val="00CF6C1E"/>
    <w:rsid w:val="00CF7942"/>
    <w:rsid w:val="00D001B6"/>
    <w:rsid w:val="00D00ED1"/>
    <w:rsid w:val="00D012B1"/>
    <w:rsid w:val="00D012D5"/>
    <w:rsid w:val="00D01664"/>
    <w:rsid w:val="00D01E30"/>
    <w:rsid w:val="00D027D6"/>
    <w:rsid w:val="00D051EC"/>
    <w:rsid w:val="00D068C2"/>
    <w:rsid w:val="00D078C9"/>
    <w:rsid w:val="00D1057B"/>
    <w:rsid w:val="00D10676"/>
    <w:rsid w:val="00D11E9C"/>
    <w:rsid w:val="00D1228C"/>
    <w:rsid w:val="00D14840"/>
    <w:rsid w:val="00D152DD"/>
    <w:rsid w:val="00D1547B"/>
    <w:rsid w:val="00D203AA"/>
    <w:rsid w:val="00D20442"/>
    <w:rsid w:val="00D20A27"/>
    <w:rsid w:val="00D211A9"/>
    <w:rsid w:val="00D21363"/>
    <w:rsid w:val="00D213A1"/>
    <w:rsid w:val="00D22C14"/>
    <w:rsid w:val="00D22EF3"/>
    <w:rsid w:val="00D23731"/>
    <w:rsid w:val="00D2396A"/>
    <w:rsid w:val="00D23FBF"/>
    <w:rsid w:val="00D25988"/>
    <w:rsid w:val="00D263BB"/>
    <w:rsid w:val="00D2709B"/>
    <w:rsid w:val="00D27CE8"/>
    <w:rsid w:val="00D27FE7"/>
    <w:rsid w:val="00D30CD4"/>
    <w:rsid w:val="00D31680"/>
    <w:rsid w:val="00D326BF"/>
    <w:rsid w:val="00D332A2"/>
    <w:rsid w:val="00D35636"/>
    <w:rsid w:val="00D36D48"/>
    <w:rsid w:val="00D40E46"/>
    <w:rsid w:val="00D42662"/>
    <w:rsid w:val="00D43556"/>
    <w:rsid w:val="00D44507"/>
    <w:rsid w:val="00D44A73"/>
    <w:rsid w:val="00D46022"/>
    <w:rsid w:val="00D4606B"/>
    <w:rsid w:val="00D52D5D"/>
    <w:rsid w:val="00D556FE"/>
    <w:rsid w:val="00D60B33"/>
    <w:rsid w:val="00D60D56"/>
    <w:rsid w:val="00D60E8B"/>
    <w:rsid w:val="00D62C69"/>
    <w:rsid w:val="00D63419"/>
    <w:rsid w:val="00D63575"/>
    <w:rsid w:val="00D676B5"/>
    <w:rsid w:val="00D7022C"/>
    <w:rsid w:val="00D70567"/>
    <w:rsid w:val="00D707EB"/>
    <w:rsid w:val="00D70D0C"/>
    <w:rsid w:val="00D70E1D"/>
    <w:rsid w:val="00D70E44"/>
    <w:rsid w:val="00D71EFB"/>
    <w:rsid w:val="00D73097"/>
    <w:rsid w:val="00D73682"/>
    <w:rsid w:val="00D74654"/>
    <w:rsid w:val="00D763CD"/>
    <w:rsid w:val="00D77C1D"/>
    <w:rsid w:val="00D77E2C"/>
    <w:rsid w:val="00D80222"/>
    <w:rsid w:val="00D80879"/>
    <w:rsid w:val="00D824E6"/>
    <w:rsid w:val="00D86346"/>
    <w:rsid w:val="00D877B7"/>
    <w:rsid w:val="00D87A0B"/>
    <w:rsid w:val="00D90EEE"/>
    <w:rsid w:val="00D91A0C"/>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D7"/>
    <w:rsid w:val="00DB1FF2"/>
    <w:rsid w:val="00DB2E67"/>
    <w:rsid w:val="00DB38CE"/>
    <w:rsid w:val="00DB496F"/>
    <w:rsid w:val="00DB4A17"/>
    <w:rsid w:val="00DB4E9A"/>
    <w:rsid w:val="00DB77FC"/>
    <w:rsid w:val="00DC27B6"/>
    <w:rsid w:val="00DC3560"/>
    <w:rsid w:val="00DC4379"/>
    <w:rsid w:val="00DC43CF"/>
    <w:rsid w:val="00DC4B01"/>
    <w:rsid w:val="00DC5576"/>
    <w:rsid w:val="00DC593F"/>
    <w:rsid w:val="00DC6970"/>
    <w:rsid w:val="00DC70DD"/>
    <w:rsid w:val="00DD013B"/>
    <w:rsid w:val="00DD08D4"/>
    <w:rsid w:val="00DD0EC5"/>
    <w:rsid w:val="00DD1753"/>
    <w:rsid w:val="00DD1DD2"/>
    <w:rsid w:val="00DD3E21"/>
    <w:rsid w:val="00DD3EB8"/>
    <w:rsid w:val="00DD61EA"/>
    <w:rsid w:val="00DD65E8"/>
    <w:rsid w:val="00DD765C"/>
    <w:rsid w:val="00DD7A8B"/>
    <w:rsid w:val="00DE156B"/>
    <w:rsid w:val="00DE1C68"/>
    <w:rsid w:val="00DE20C3"/>
    <w:rsid w:val="00DE2B21"/>
    <w:rsid w:val="00DE5238"/>
    <w:rsid w:val="00DE527A"/>
    <w:rsid w:val="00DE55E4"/>
    <w:rsid w:val="00DE5DDF"/>
    <w:rsid w:val="00DE5F3D"/>
    <w:rsid w:val="00DE66A3"/>
    <w:rsid w:val="00DE6A62"/>
    <w:rsid w:val="00DE776F"/>
    <w:rsid w:val="00DF088C"/>
    <w:rsid w:val="00DF3162"/>
    <w:rsid w:val="00DF3792"/>
    <w:rsid w:val="00DF54D6"/>
    <w:rsid w:val="00DF68BE"/>
    <w:rsid w:val="00DF7283"/>
    <w:rsid w:val="00DF75BF"/>
    <w:rsid w:val="00DF7C10"/>
    <w:rsid w:val="00E0123B"/>
    <w:rsid w:val="00E018F3"/>
    <w:rsid w:val="00E0301B"/>
    <w:rsid w:val="00E030CD"/>
    <w:rsid w:val="00E03CCE"/>
    <w:rsid w:val="00E04FEF"/>
    <w:rsid w:val="00E07A33"/>
    <w:rsid w:val="00E10BBF"/>
    <w:rsid w:val="00E10D16"/>
    <w:rsid w:val="00E11C3D"/>
    <w:rsid w:val="00E1231C"/>
    <w:rsid w:val="00E1351C"/>
    <w:rsid w:val="00E1595C"/>
    <w:rsid w:val="00E16B19"/>
    <w:rsid w:val="00E17D7C"/>
    <w:rsid w:val="00E202B0"/>
    <w:rsid w:val="00E223D0"/>
    <w:rsid w:val="00E236A5"/>
    <w:rsid w:val="00E23A84"/>
    <w:rsid w:val="00E24CAF"/>
    <w:rsid w:val="00E25A7F"/>
    <w:rsid w:val="00E3159E"/>
    <w:rsid w:val="00E3229D"/>
    <w:rsid w:val="00E3292C"/>
    <w:rsid w:val="00E32C87"/>
    <w:rsid w:val="00E33B57"/>
    <w:rsid w:val="00E352FC"/>
    <w:rsid w:val="00E356B1"/>
    <w:rsid w:val="00E3690B"/>
    <w:rsid w:val="00E36D28"/>
    <w:rsid w:val="00E37254"/>
    <w:rsid w:val="00E40BDC"/>
    <w:rsid w:val="00E41194"/>
    <w:rsid w:val="00E4270A"/>
    <w:rsid w:val="00E42776"/>
    <w:rsid w:val="00E44A26"/>
    <w:rsid w:val="00E4603B"/>
    <w:rsid w:val="00E4680A"/>
    <w:rsid w:val="00E47A29"/>
    <w:rsid w:val="00E500B8"/>
    <w:rsid w:val="00E50DD9"/>
    <w:rsid w:val="00E5147A"/>
    <w:rsid w:val="00E520A6"/>
    <w:rsid w:val="00E52E97"/>
    <w:rsid w:val="00E53661"/>
    <w:rsid w:val="00E5409A"/>
    <w:rsid w:val="00E55302"/>
    <w:rsid w:val="00E55A13"/>
    <w:rsid w:val="00E55FD1"/>
    <w:rsid w:val="00E56FC3"/>
    <w:rsid w:val="00E57126"/>
    <w:rsid w:val="00E57B09"/>
    <w:rsid w:val="00E57B3E"/>
    <w:rsid w:val="00E6246C"/>
    <w:rsid w:val="00E6365C"/>
    <w:rsid w:val="00E63E88"/>
    <w:rsid w:val="00E64B88"/>
    <w:rsid w:val="00E650F8"/>
    <w:rsid w:val="00E65534"/>
    <w:rsid w:val="00E678BF"/>
    <w:rsid w:val="00E67B51"/>
    <w:rsid w:val="00E70EA9"/>
    <w:rsid w:val="00E71097"/>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BB1"/>
    <w:rsid w:val="00E9144B"/>
    <w:rsid w:val="00E91BB5"/>
    <w:rsid w:val="00E93CBB"/>
    <w:rsid w:val="00E94E8D"/>
    <w:rsid w:val="00E9557F"/>
    <w:rsid w:val="00E96A40"/>
    <w:rsid w:val="00E97590"/>
    <w:rsid w:val="00E97DAF"/>
    <w:rsid w:val="00E97F45"/>
    <w:rsid w:val="00EA0254"/>
    <w:rsid w:val="00EA2B6A"/>
    <w:rsid w:val="00EA30EA"/>
    <w:rsid w:val="00EA328C"/>
    <w:rsid w:val="00EA342A"/>
    <w:rsid w:val="00EA36C6"/>
    <w:rsid w:val="00EA3A3B"/>
    <w:rsid w:val="00EA44C8"/>
    <w:rsid w:val="00EA4C27"/>
    <w:rsid w:val="00EA51ED"/>
    <w:rsid w:val="00EB0D74"/>
    <w:rsid w:val="00EB2446"/>
    <w:rsid w:val="00EB246E"/>
    <w:rsid w:val="00EB3527"/>
    <w:rsid w:val="00EB4C81"/>
    <w:rsid w:val="00EB4E50"/>
    <w:rsid w:val="00EB5113"/>
    <w:rsid w:val="00EB5834"/>
    <w:rsid w:val="00EB6172"/>
    <w:rsid w:val="00EB6BCE"/>
    <w:rsid w:val="00EC0413"/>
    <w:rsid w:val="00EC2472"/>
    <w:rsid w:val="00EC3F11"/>
    <w:rsid w:val="00EC578E"/>
    <w:rsid w:val="00EC63B3"/>
    <w:rsid w:val="00EC693F"/>
    <w:rsid w:val="00EC6D9E"/>
    <w:rsid w:val="00EC6E29"/>
    <w:rsid w:val="00EC7B3D"/>
    <w:rsid w:val="00ED004C"/>
    <w:rsid w:val="00ED1208"/>
    <w:rsid w:val="00ED19FC"/>
    <w:rsid w:val="00ED1B0C"/>
    <w:rsid w:val="00ED1BB7"/>
    <w:rsid w:val="00ED24B4"/>
    <w:rsid w:val="00ED3712"/>
    <w:rsid w:val="00ED4787"/>
    <w:rsid w:val="00ED6056"/>
    <w:rsid w:val="00ED66F9"/>
    <w:rsid w:val="00EE0A2C"/>
    <w:rsid w:val="00EE1B7A"/>
    <w:rsid w:val="00EE224A"/>
    <w:rsid w:val="00EE3023"/>
    <w:rsid w:val="00EE3724"/>
    <w:rsid w:val="00EE499C"/>
    <w:rsid w:val="00EE515A"/>
    <w:rsid w:val="00EE5C06"/>
    <w:rsid w:val="00EE5C2E"/>
    <w:rsid w:val="00EE60C8"/>
    <w:rsid w:val="00EE6E83"/>
    <w:rsid w:val="00EF0711"/>
    <w:rsid w:val="00EF12AA"/>
    <w:rsid w:val="00EF1AE0"/>
    <w:rsid w:val="00EF2E0E"/>
    <w:rsid w:val="00EF3F62"/>
    <w:rsid w:val="00EF60F1"/>
    <w:rsid w:val="00EF6792"/>
    <w:rsid w:val="00EF6F7D"/>
    <w:rsid w:val="00EF7881"/>
    <w:rsid w:val="00F00F02"/>
    <w:rsid w:val="00F0279A"/>
    <w:rsid w:val="00F03D4D"/>
    <w:rsid w:val="00F03DB7"/>
    <w:rsid w:val="00F04414"/>
    <w:rsid w:val="00F048A1"/>
    <w:rsid w:val="00F0550F"/>
    <w:rsid w:val="00F05FEF"/>
    <w:rsid w:val="00F062C9"/>
    <w:rsid w:val="00F06E7D"/>
    <w:rsid w:val="00F07FE0"/>
    <w:rsid w:val="00F13D7F"/>
    <w:rsid w:val="00F14311"/>
    <w:rsid w:val="00F150F7"/>
    <w:rsid w:val="00F154A1"/>
    <w:rsid w:val="00F1586A"/>
    <w:rsid w:val="00F22B1B"/>
    <w:rsid w:val="00F23C57"/>
    <w:rsid w:val="00F24C61"/>
    <w:rsid w:val="00F314A4"/>
    <w:rsid w:val="00F3283C"/>
    <w:rsid w:val="00F33D5C"/>
    <w:rsid w:val="00F345A7"/>
    <w:rsid w:val="00F372E7"/>
    <w:rsid w:val="00F37CAA"/>
    <w:rsid w:val="00F37F6C"/>
    <w:rsid w:val="00F41345"/>
    <w:rsid w:val="00F41819"/>
    <w:rsid w:val="00F42347"/>
    <w:rsid w:val="00F4254D"/>
    <w:rsid w:val="00F42971"/>
    <w:rsid w:val="00F42CA6"/>
    <w:rsid w:val="00F42D2D"/>
    <w:rsid w:val="00F42E91"/>
    <w:rsid w:val="00F4309D"/>
    <w:rsid w:val="00F43AB3"/>
    <w:rsid w:val="00F43BB5"/>
    <w:rsid w:val="00F44BC3"/>
    <w:rsid w:val="00F47923"/>
    <w:rsid w:val="00F517EE"/>
    <w:rsid w:val="00F52104"/>
    <w:rsid w:val="00F5218E"/>
    <w:rsid w:val="00F52309"/>
    <w:rsid w:val="00F524A2"/>
    <w:rsid w:val="00F536CC"/>
    <w:rsid w:val="00F54001"/>
    <w:rsid w:val="00F547D5"/>
    <w:rsid w:val="00F54A5F"/>
    <w:rsid w:val="00F55113"/>
    <w:rsid w:val="00F55BE9"/>
    <w:rsid w:val="00F56443"/>
    <w:rsid w:val="00F57F64"/>
    <w:rsid w:val="00F61060"/>
    <w:rsid w:val="00F627AE"/>
    <w:rsid w:val="00F633C9"/>
    <w:rsid w:val="00F634ED"/>
    <w:rsid w:val="00F660B8"/>
    <w:rsid w:val="00F666DA"/>
    <w:rsid w:val="00F70BD1"/>
    <w:rsid w:val="00F7153D"/>
    <w:rsid w:val="00F71A41"/>
    <w:rsid w:val="00F7628A"/>
    <w:rsid w:val="00F7644C"/>
    <w:rsid w:val="00F76F1E"/>
    <w:rsid w:val="00F770E2"/>
    <w:rsid w:val="00F77F67"/>
    <w:rsid w:val="00F807C6"/>
    <w:rsid w:val="00F8135F"/>
    <w:rsid w:val="00F816D8"/>
    <w:rsid w:val="00F827A7"/>
    <w:rsid w:val="00F82C58"/>
    <w:rsid w:val="00F8382D"/>
    <w:rsid w:val="00F84D58"/>
    <w:rsid w:val="00F856B3"/>
    <w:rsid w:val="00F85F6B"/>
    <w:rsid w:val="00F90F12"/>
    <w:rsid w:val="00F91955"/>
    <w:rsid w:val="00F92369"/>
    <w:rsid w:val="00F9249A"/>
    <w:rsid w:val="00F92E75"/>
    <w:rsid w:val="00F93A71"/>
    <w:rsid w:val="00F93FC1"/>
    <w:rsid w:val="00F9421C"/>
    <w:rsid w:val="00F9660B"/>
    <w:rsid w:val="00F9795F"/>
    <w:rsid w:val="00FA10F9"/>
    <w:rsid w:val="00FA1253"/>
    <w:rsid w:val="00FA1690"/>
    <w:rsid w:val="00FA3003"/>
    <w:rsid w:val="00FA35DC"/>
    <w:rsid w:val="00FA5FAA"/>
    <w:rsid w:val="00FA6647"/>
    <w:rsid w:val="00FA7655"/>
    <w:rsid w:val="00FB2840"/>
    <w:rsid w:val="00FB376F"/>
    <w:rsid w:val="00FB4E64"/>
    <w:rsid w:val="00FB5893"/>
    <w:rsid w:val="00FB6840"/>
    <w:rsid w:val="00FB688C"/>
    <w:rsid w:val="00FB6899"/>
    <w:rsid w:val="00FB7AD2"/>
    <w:rsid w:val="00FC074C"/>
    <w:rsid w:val="00FC1547"/>
    <w:rsid w:val="00FC154C"/>
    <w:rsid w:val="00FC1B5F"/>
    <w:rsid w:val="00FC38B7"/>
    <w:rsid w:val="00FC4180"/>
    <w:rsid w:val="00FC4404"/>
    <w:rsid w:val="00FC4652"/>
    <w:rsid w:val="00FC5956"/>
    <w:rsid w:val="00FC655D"/>
    <w:rsid w:val="00FC7F4F"/>
    <w:rsid w:val="00FD0386"/>
    <w:rsid w:val="00FD0681"/>
    <w:rsid w:val="00FD0AFE"/>
    <w:rsid w:val="00FD0E43"/>
    <w:rsid w:val="00FD17B4"/>
    <w:rsid w:val="00FD37B3"/>
    <w:rsid w:val="00FD429E"/>
    <w:rsid w:val="00FD42A6"/>
    <w:rsid w:val="00FD4818"/>
    <w:rsid w:val="00FD488A"/>
    <w:rsid w:val="00FD49C3"/>
    <w:rsid w:val="00FD4D7F"/>
    <w:rsid w:val="00FD5302"/>
    <w:rsid w:val="00FD6498"/>
    <w:rsid w:val="00FD663E"/>
    <w:rsid w:val="00FD70DD"/>
    <w:rsid w:val="00FD7579"/>
    <w:rsid w:val="00FE3571"/>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sbcjt.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2FB4B-9A85-45E2-9281-2AAE5DAF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证券投资基金信息披露XBRL标引规范第2号&lt;半年度报告摘要&gt;</vt:lpstr>
    </vt:vector>
  </TitlesOfParts>
  <Company>WwW.YlmF.CoM</Company>
  <LinksUpToDate>false</LinksUpToDate>
  <CharactersWithSpaces>1449</CharactersWithSpaces>
  <SharedDoc>false</SharedDoc>
  <HLinks>
    <vt:vector size="6" baseType="variant">
      <vt:variant>
        <vt:i4>720983</vt:i4>
      </vt:variant>
      <vt:variant>
        <vt:i4>0</vt:i4>
      </vt:variant>
      <vt:variant>
        <vt:i4>0</vt:i4>
      </vt:variant>
      <vt:variant>
        <vt:i4>5</vt:i4>
      </vt:variant>
      <vt:variant>
        <vt:lpwstr>http://www.hsbcjt.cn/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关于汇丰晋信货币市场基金于2024年国庆假期前暂停申购、转换转入及定期定额投资业务的公告</dc:title>
  <dc:subject>非货币</dc:subject>
  <dc:creator>番茄花园</dc:creator>
  <cp:keywords>PUBLIC</cp:keywords>
  <dc:description>PUBLIC</dc:description>
  <cp:lastModifiedBy>ZHONGM</cp:lastModifiedBy>
  <cp:revision>2</cp:revision>
  <cp:lastPrinted>2024-09-19T03:21:00Z</cp:lastPrinted>
  <dcterms:created xsi:type="dcterms:W3CDTF">2024-09-19T16:01:00Z</dcterms:created>
  <dcterms:modified xsi:type="dcterms:W3CDTF">2024-09-19T16:01:00Z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No 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2024-09-19T03:21:06Z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a176a610-b166-47c6-ab18-9c92329fab84</vt:lpwstr>
  </property>
  <property fmtid="{D5CDD505-2E9C-101B-9397-08002B2CF9AE}" pid="10" name="MSIP_Label_3486a02c-2dfb-4efe-823f-aa2d1f0e6ab7_ContentBits">
    <vt:lpwstr>2</vt:lpwstr>
  </property>
  <property fmtid="{D5CDD505-2E9C-101B-9397-08002B2CF9AE}" pid="11" name="Classification">
    <vt:lpwstr>PUBLIC</vt:lpwstr>
  </property>
</Properties>
</file>