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AD" w:rsidRDefault="00220BAD">
      <w:pPr>
        <w:jc w:val="center"/>
        <w:rPr>
          <w:rFonts w:ascii="宋体" w:hAnsi="宋体"/>
          <w:b/>
          <w:color w:val="000000" w:themeColor="text1"/>
          <w:szCs w:val="24"/>
        </w:rPr>
      </w:pPr>
      <w:bookmarkStart w:id="0" w:name="FM_KS_1"/>
      <w:bookmarkStart w:id="1" w:name="_GoBack"/>
      <w:bookmarkEnd w:id="0"/>
      <w:bookmarkEnd w:id="1"/>
    </w:p>
    <w:p w:rsidR="00220BAD" w:rsidRDefault="00220BAD">
      <w:pPr>
        <w:jc w:val="center"/>
        <w:rPr>
          <w:rFonts w:ascii="宋体" w:hAnsi="宋体"/>
          <w:b/>
          <w:color w:val="000000" w:themeColor="text1"/>
          <w:szCs w:val="24"/>
        </w:rPr>
      </w:pPr>
    </w:p>
    <w:p w:rsidR="00220BAD" w:rsidRDefault="008B0F2C">
      <w:pPr>
        <w:jc w:val="center"/>
        <w:rPr>
          <w:rFonts w:ascii="宋体" w:hAnsi="宋体"/>
          <w:b/>
          <w:color w:val="000000" w:themeColor="text1"/>
          <w:sz w:val="24"/>
          <w:szCs w:val="24"/>
        </w:rPr>
      </w:pPr>
      <w:r>
        <w:rPr>
          <w:rFonts w:ascii="宋体" w:hAnsi="宋体" w:hint="eastAsia"/>
          <w:b/>
          <w:color w:val="000000" w:themeColor="text1"/>
          <w:sz w:val="24"/>
          <w:szCs w:val="24"/>
        </w:rPr>
        <w:t>前海开源沪港深乐享生活灵活配置混合型证券投资基金</w:t>
      </w:r>
      <w:r>
        <w:rPr>
          <w:rFonts w:ascii="宋体" w:hAnsi="宋体" w:hint="eastAsia"/>
          <w:b/>
          <w:color w:val="000000" w:themeColor="text1"/>
          <w:sz w:val="24"/>
          <w:szCs w:val="24"/>
        </w:rPr>
        <w:br/>
        <w:t>基金经理变更公告</w:t>
      </w:r>
    </w:p>
    <w:p w:rsidR="00220BAD" w:rsidRDefault="00220BAD">
      <w:pPr>
        <w:jc w:val="center"/>
        <w:rPr>
          <w:rFonts w:ascii="宋体" w:hAnsi="宋体"/>
          <w:b/>
          <w:color w:val="000000" w:themeColor="text1"/>
          <w:sz w:val="24"/>
          <w:szCs w:val="24"/>
        </w:rPr>
      </w:pPr>
    </w:p>
    <w:p w:rsidR="00220BAD" w:rsidRDefault="00220BAD">
      <w:pPr>
        <w:jc w:val="center"/>
        <w:rPr>
          <w:rFonts w:ascii="宋体" w:hAnsi="宋体"/>
          <w:b/>
          <w:color w:val="000000" w:themeColor="text1"/>
          <w:sz w:val="24"/>
          <w:szCs w:val="24"/>
        </w:rPr>
      </w:pPr>
    </w:p>
    <w:p w:rsidR="00220BAD" w:rsidRDefault="008B0F2C">
      <w:pPr>
        <w:adjustRightInd w:val="0"/>
        <w:snapToGrid w:val="0"/>
        <w:spacing w:line="460" w:lineRule="exact"/>
        <w:jc w:val="center"/>
        <w:rPr>
          <w:rFonts w:ascii="宋体" w:hAnsi="宋体"/>
          <w:b/>
          <w:color w:val="000000" w:themeColor="text1"/>
          <w:sz w:val="24"/>
          <w:szCs w:val="24"/>
        </w:rPr>
      </w:pPr>
      <w:r>
        <w:rPr>
          <w:rFonts w:ascii="宋体" w:hAnsi="宋体" w:hint="eastAsia"/>
          <w:b/>
          <w:color w:val="000000" w:themeColor="text1"/>
          <w:sz w:val="24"/>
          <w:szCs w:val="24"/>
        </w:rPr>
        <w:t>公告送出日期：2024年09月13日</w:t>
      </w:r>
      <w:bookmarkStart w:id="2" w:name="FM_JS_1"/>
      <w:bookmarkEnd w:id="2"/>
    </w:p>
    <w:p w:rsidR="00220BAD" w:rsidRDefault="00220BAD">
      <w:pPr>
        <w:adjustRightInd w:val="0"/>
        <w:snapToGrid w:val="0"/>
        <w:spacing w:line="460" w:lineRule="exact"/>
        <w:ind w:firstLineChars="1000" w:firstLine="2108"/>
        <w:rPr>
          <w:rFonts w:ascii="宋体" w:hAnsi="宋体"/>
          <w:b/>
          <w:color w:val="000000" w:themeColor="text1"/>
          <w:szCs w:val="24"/>
        </w:rPr>
      </w:pPr>
    </w:p>
    <w:p w:rsidR="00220BAD" w:rsidRDefault="00220BAD">
      <w:pPr>
        <w:adjustRightInd w:val="0"/>
        <w:snapToGrid w:val="0"/>
        <w:spacing w:line="460" w:lineRule="exact"/>
        <w:ind w:firstLineChars="1000" w:firstLine="2108"/>
        <w:rPr>
          <w:rFonts w:ascii="宋体" w:hAnsi="宋体"/>
          <w:b/>
          <w:color w:val="000000" w:themeColor="text1"/>
          <w:szCs w:val="24"/>
        </w:rPr>
      </w:pPr>
    </w:p>
    <w:p w:rsidR="00220BAD" w:rsidRDefault="008B0F2C">
      <w:pPr>
        <w:pStyle w:val="1"/>
        <w:numPr>
          <w:ilvl w:val="0"/>
          <w:numId w:val="4"/>
        </w:numPr>
        <w:spacing w:before="0" w:after="0" w:line="240" w:lineRule="auto"/>
        <w:rPr>
          <w:sz w:val="21"/>
          <w:szCs w:val="21"/>
        </w:rPr>
      </w:pPr>
      <w:bookmarkStart w:id="3" w:name="ZJ_1_KS"/>
      <w:bookmarkEnd w:id="3"/>
      <w:r>
        <w:rPr>
          <w:rFonts w:hint="eastAsia"/>
          <w:sz w:val="21"/>
          <w:szCs w:val="21"/>
        </w:rPr>
        <w:t>公告基本信息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4728"/>
      </w:tblGrid>
      <w:tr w:rsidR="00220BAD">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rPr>
                <w:rFonts w:ascii="宋体" w:hAnsi="宋体"/>
                <w:szCs w:val="21"/>
              </w:rPr>
            </w:pPr>
            <w:r>
              <w:rPr>
                <w:rFonts w:ascii="宋体" w:hAnsi="宋体" w:hint="eastAsia"/>
                <w:szCs w:val="21"/>
              </w:rPr>
              <w:t>基金名称</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jc w:val="left"/>
              <w:rPr>
                <w:rFonts w:ascii="宋体" w:hAnsi="宋体"/>
                <w:szCs w:val="21"/>
              </w:rPr>
            </w:pPr>
            <w:r>
              <w:rPr>
                <w:rFonts w:ascii="宋体" w:hAnsi="宋体" w:hint="eastAsia"/>
                <w:szCs w:val="21"/>
              </w:rPr>
              <w:t>前海开源沪港深乐享生活灵活配置混合型证券投资基金</w:t>
            </w:r>
          </w:p>
        </w:tc>
      </w:tr>
      <w:tr w:rsidR="00220BAD">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rPr>
                <w:rFonts w:ascii="宋体" w:hAnsi="宋体"/>
                <w:szCs w:val="21"/>
              </w:rPr>
            </w:pPr>
            <w:r>
              <w:rPr>
                <w:rFonts w:ascii="宋体" w:hAnsi="宋体" w:hint="eastAsia"/>
                <w:szCs w:val="21"/>
              </w:rPr>
              <w:t>基金简称</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jc w:val="left"/>
              <w:rPr>
                <w:rFonts w:ascii="宋体" w:hAnsi="宋体"/>
                <w:szCs w:val="21"/>
              </w:rPr>
            </w:pPr>
            <w:r>
              <w:rPr>
                <w:rFonts w:ascii="宋体" w:hAnsi="宋体" w:hint="eastAsia"/>
                <w:szCs w:val="21"/>
              </w:rPr>
              <w:t>前海开源沪港深乐享生活</w:t>
            </w:r>
          </w:p>
        </w:tc>
      </w:tr>
      <w:tr w:rsidR="00220BAD">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rPr>
                <w:rFonts w:ascii="宋体" w:hAnsi="宋体"/>
                <w:szCs w:val="21"/>
              </w:rPr>
            </w:pPr>
            <w:r>
              <w:rPr>
                <w:rFonts w:ascii="宋体" w:hAnsi="宋体" w:hint="eastAsia"/>
                <w:szCs w:val="21"/>
              </w:rPr>
              <w:t>基金主代码</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jc w:val="left"/>
              <w:rPr>
                <w:rFonts w:ascii="宋体" w:hAnsi="宋体"/>
                <w:szCs w:val="21"/>
              </w:rPr>
            </w:pPr>
            <w:r>
              <w:rPr>
                <w:rFonts w:ascii="宋体" w:hAnsi="宋体" w:hint="eastAsia"/>
                <w:szCs w:val="21"/>
              </w:rPr>
              <w:t>004320</w:t>
            </w:r>
          </w:p>
        </w:tc>
      </w:tr>
      <w:tr w:rsidR="00220BAD">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rPr>
                <w:rFonts w:ascii="宋体" w:hAnsi="宋体"/>
                <w:szCs w:val="21"/>
              </w:rPr>
            </w:pPr>
            <w:r>
              <w:rPr>
                <w:rFonts w:ascii="宋体" w:hAnsi="宋体" w:hint="eastAsia"/>
                <w:szCs w:val="21"/>
              </w:rPr>
              <w:t>基金管理人名称</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jc w:val="left"/>
              <w:rPr>
                <w:rFonts w:ascii="宋体" w:hAnsi="宋体"/>
                <w:szCs w:val="21"/>
              </w:rPr>
            </w:pPr>
            <w:r>
              <w:rPr>
                <w:rFonts w:ascii="宋体" w:hAnsi="宋体" w:hint="eastAsia"/>
                <w:szCs w:val="21"/>
              </w:rPr>
              <w:t>前海开源基金管理有限公司</w:t>
            </w:r>
          </w:p>
        </w:tc>
      </w:tr>
      <w:tr w:rsidR="00220BAD">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rPr>
                <w:rFonts w:ascii="宋体" w:hAnsi="宋体"/>
                <w:szCs w:val="21"/>
              </w:rPr>
            </w:pPr>
            <w:r>
              <w:rPr>
                <w:rFonts w:ascii="宋体" w:hAnsi="宋体" w:hint="eastAsia"/>
                <w:szCs w:val="21"/>
              </w:rPr>
              <w:t>公告依据</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jc w:val="left"/>
              <w:rPr>
                <w:rFonts w:ascii="宋体" w:hAnsi="宋体"/>
                <w:szCs w:val="21"/>
              </w:rPr>
            </w:pPr>
            <w:r>
              <w:rPr>
                <w:rFonts w:ascii="宋体" w:hAnsi="宋体" w:hint="eastAsia"/>
                <w:szCs w:val="21"/>
              </w:rPr>
              <w:t>《公开募集证券投资基金信息披露管理办法》</w:t>
            </w:r>
          </w:p>
        </w:tc>
      </w:tr>
      <w:tr w:rsidR="00220BAD">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rPr>
                <w:rFonts w:ascii="宋体" w:hAnsi="宋体"/>
                <w:szCs w:val="21"/>
              </w:rPr>
            </w:pPr>
            <w:r>
              <w:rPr>
                <w:rFonts w:ascii="宋体" w:hAnsi="宋体" w:hint="eastAsia"/>
                <w:szCs w:val="21"/>
              </w:rPr>
              <w:t>基金经理变更类型</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jc w:val="left"/>
              <w:rPr>
                <w:rFonts w:ascii="宋体" w:hAnsi="宋体"/>
                <w:szCs w:val="21"/>
              </w:rPr>
            </w:pPr>
            <w:r>
              <w:rPr>
                <w:rFonts w:ascii="宋体" w:hAnsi="宋体" w:hint="eastAsia"/>
                <w:szCs w:val="21"/>
              </w:rPr>
              <w:t>解聘基金经理</w:t>
            </w:r>
          </w:p>
        </w:tc>
      </w:tr>
      <w:tr w:rsidR="00220BAD">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rPr>
                <w:rFonts w:ascii="宋体" w:hAnsi="宋体"/>
                <w:szCs w:val="21"/>
              </w:rPr>
            </w:pPr>
            <w:bookmarkStart w:id="4" w:name="YSH_2841_KS_1"/>
            <w:bookmarkEnd w:id="4"/>
            <w:r>
              <w:rPr>
                <w:rFonts w:hint="eastAsia"/>
                <w:color w:val="000000"/>
                <w:szCs w:val="21"/>
              </w:rPr>
              <w:t>共同管理本基金的其他基金经理姓名</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jc w:val="left"/>
              <w:rPr>
                <w:rFonts w:ascii="宋体" w:hAnsi="宋体"/>
                <w:szCs w:val="21"/>
              </w:rPr>
            </w:pPr>
            <w:r>
              <w:rPr>
                <w:rFonts w:ascii="宋体" w:hAnsi="宋体" w:hint="eastAsia"/>
                <w:szCs w:val="21"/>
              </w:rPr>
              <w:t>魏淳</w:t>
            </w:r>
            <w:bookmarkStart w:id="5" w:name="YSH_2841_JS_1"/>
            <w:bookmarkEnd w:id="5"/>
          </w:p>
        </w:tc>
      </w:tr>
      <w:tr w:rsidR="00220BAD">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rPr>
                <w:color w:val="000000"/>
                <w:szCs w:val="21"/>
              </w:rPr>
            </w:pPr>
            <w:bookmarkStart w:id="6" w:name="YSH_XN_9105_KS_1"/>
            <w:bookmarkEnd w:id="6"/>
            <w:r>
              <w:rPr>
                <w:rFonts w:ascii="宋体" w:hAnsi="宋体" w:hint="eastAsia"/>
                <w:szCs w:val="21"/>
              </w:rPr>
              <w:t>离任基金经理姓名</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jc w:val="left"/>
              <w:rPr>
                <w:rFonts w:cs="宋体"/>
                <w:kern w:val="0"/>
                <w:szCs w:val="21"/>
              </w:rPr>
            </w:pPr>
            <w:r>
              <w:rPr>
                <w:rFonts w:ascii="宋体" w:hAnsi="宋体" w:hint="eastAsia"/>
                <w:szCs w:val="21"/>
              </w:rPr>
              <w:t>刘博源（BO YUAN LIU）</w:t>
            </w:r>
            <w:bookmarkStart w:id="7" w:name="YSH_XN_9105_JS_1"/>
            <w:bookmarkEnd w:id="7"/>
          </w:p>
        </w:tc>
      </w:tr>
    </w:tbl>
    <w:p w:rsidR="00220BAD" w:rsidRDefault="008B0F2C" w:rsidP="00B93975">
      <w:pPr>
        <w:pStyle w:val="1"/>
        <w:numPr>
          <w:ilvl w:val="0"/>
          <w:numId w:val="4"/>
        </w:numPr>
        <w:spacing w:beforeLines="100" w:after="0" w:line="240" w:lineRule="auto"/>
        <w:rPr>
          <w:sz w:val="21"/>
          <w:szCs w:val="21"/>
        </w:rPr>
      </w:pPr>
      <w:bookmarkStart w:id="8" w:name="ZJ_3_KS"/>
      <w:bookmarkEnd w:id="8"/>
      <w:r>
        <w:rPr>
          <w:rFonts w:hint="eastAsia"/>
          <w:sz w:val="21"/>
          <w:szCs w:val="21"/>
        </w:rPr>
        <w:t>离任基金经理基本信息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4728"/>
      </w:tblGrid>
      <w:tr w:rsidR="00220BAD">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rPr>
                <w:rFonts w:ascii="宋体" w:hAnsi="宋体"/>
                <w:szCs w:val="21"/>
              </w:rPr>
            </w:pPr>
            <w:bookmarkStart w:id="9" w:name="BG_3_BG1"/>
            <w:bookmarkStart w:id="10" w:name="DYBG_3_BG1_KS"/>
            <w:bookmarkEnd w:id="9"/>
            <w:bookmarkEnd w:id="10"/>
            <w:r>
              <w:rPr>
                <w:rFonts w:ascii="宋体" w:hAnsi="宋体" w:hint="eastAsia"/>
                <w:szCs w:val="21"/>
              </w:rPr>
              <w:t>离任基金经理姓名</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jc w:val="left"/>
              <w:rPr>
                <w:rFonts w:ascii="宋体" w:hAnsi="宋体"/>
                <w:szCs w:val="21"/>
              </w:rPr>
            </w:pPr>
            <w:r>
              <w:rPr>
                <w:rFonts w:ascii="宋体" w:hAnsi="宋体" w:hint="eastAsia"/>
                <w:szCs w:val="21"/>
              </w:rPr>
              <w:t>刘博源（BO YUAN LIU）</w:t>
            </w:r>
          </w:p>
        </w:tc>
      </w:tr>
      <w:tr w:rsidR="00220BAD">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rPr>
                <w:rFonts w:ascii="宋体" w:hAnsi="宋体"/>
                <w:szCs w:val="21"/>
              </w:rPr>
            </w:pPr>
            <w:r>
              <w:rPr>
                <w:rFonts w:ascii="宋体" w:hAnsi="宋体" w:hint="eastAsia"/>
                <w:szCs w:val="21"/>
              </w:rPr>
              <w:t>离任原因</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jc w:val="left"/>
              <w:rPr>
                <w:rFonts w:ascii="宋体" w:hAnsi="宋体"/>
                <w:szCs w:val="21"/>
              </w:rPr>
            </w:pPr>
            <w:r>
              <w:rPr>
                <w:rFonts w:ascii="宋体" w:hAnsi="宋体" w:hint="eastAsia"/>
                <w:szCs w:val="21"/>
              </w:rPr>
              <w:t>内部调整</w:t>
            </w:r>
          </w:p>
        </w:tc>
      </w:tr>
      <w:tr w:rsidR="00220BAD">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rPr>
                <w:rFonts w:ascii="宋体" w:hAnsi="宋体"/>
                <w:szCs w:val="21"/>
              </w:rPr>
            </w:pPr>
            <w:r>
              <w:rPr>
                <w:rFonts w:ascii="宋体" w:hAnsi="宋体" w:hint="eastAsia"/>
                <w:szCs w:val="21"/>
              </w:rPr>
              <w:t>离任日期</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jc w:val="left"/>
              <w:rPr>
                <w:rFonts w:ascii="宋体" w:hAnsi="宋体"/>
                <w:szCs w:val="21"/>
              </w:rPr>
            </w:pPr>
            <w:r>
              <w:rPr>
                <w:rFonts w:ascii="宋体" w:hAnsi="宋体" w:hint="eastAsia"/>
                <w:szCs w:val="21"/>
              </w:rPr>
              <w:t>2024年09月12日</w:t>
            </w:r>
          </w:p>
        </w:tc>
      </w:tr>
      <w:tr w:rsidR="00220BAD">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rPr>
                <w:rFonts w:ascii="宋体" w:hAnsi="宋体"/>
                <w:szCs w:val="21"/>
              </w:rPr>
            </w:pPr>
            <w:r>
              <w:rPr>
                <w:rFonts w:ascii="宋体" w:hAnsi="宋体" w:hint="eastAsia"/>
                <w:szCs w:val="21"/>
              </w:rPr>
              <w:t>转任本公司其他工作岗位的说明</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jc w:val="left"/>
              <w:rPr>
                <w:rFonts w:ascii="宋体" w:hAnsi="宋体"/>
                <w:szCs w:val="21"/>
              </w:rPr>
            </w:pPr>
            <w:r>
              <w:rPr>
                <w:rFonts w:ascii="宋体" w:hAnsi="宋体" w:hint="eastAsia"/>
                <w:szCs w:val="21"/>
              </w:rPr>
              <w:t>-</w:t>
            </w:r>
          </w:p>
        </w:tc>
      </w:tr>
      <w:tr w:rsidR="00220BAD">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rPr>
                <w:rFonts w:ascii="宋体" w:hAnsi="宋体"/>
                <w:szCs w:val="21"/>
              </w:rPr>
            </w:pPr>
            <w:bookmarkStart w:id="11" w:name="YSH_3171_KS_3"/>
            <w:bookmarkStart w:id="12" w:name="DYBG_3_BG1_JS" w:colFirst="1" w:colLast="1"/>
            <w:bookmarkEnd w:id="11"/>
            <w:r>
              <w:rPr>
                <w:rFonts w:hint="eastAsia"/>
                <w:color w:val="000000"/>
                <w:szCs w:val="21"/>
              </w:rPr>
              <w:t>是否已按规定在中国</w:t>
            </w:r>
            <w:r>
              <w:rPr>
                <w:rFonts w:ascii="宋体" w:hAnsi="宋体" w:hint="eastAsia"/>
                <w:szCs w:val="21"/>
              </w:rPr>
              <w:t>基金</w:t>
            </w:r>
            <w:r>
              <w:rPr>
                <w:rFonts w:hint="eastAsia"/>
                <w:color w:val="000000"/>
                <w:szCs w:val="21"/>
              </w:rPr>
              <w:t>业协会办理变更手续</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220BAD" w:rsidRDefault="008B0F2C">
            <w:pPr>
              <w:jc w:val="left"/>
              <w:rPr>
                <w:rFonts w:ascii="宋体" w:hAnsi="宋体"/>
                <w:szCs w:val="21"/>
              </w:rPr>
            </w:pPr>
            <w:r>
              <w:rPr>
                <w:rFonts w:ascii="宋体" w:hAnsi="宋体" w:hint="eastAsia"/>
                <w:szCs w:val="21"/>
              </w:rPr>
              <w:t>是</w:t>
            </w:r>
            <w:bookmarkStart w:id="13" w:name="YSH_3171_JS_3"/>
            <w:bookmarkEnd w:id="13"/>
          </w:p>
        </w:tc>
      </w:tr>
    </w:tbl>
    <w:p w:rsidR="00220BAD" w:rsidRDefault="008B0F2C" w:rsidP="00B93975">
      <w:pPr>
        <w:pStyle w:val="1"/>
        <w:numPr>
          <w:ilvl w:val="0"/>
          <w:numId w:val="4"/>
        </w:numPr>
        <w:spacing w:beforeLines="100" w:after="0" w:line="240" w:lineRule="auto"/>
        <w:rPr>
          <w:sz w:val="21"/>
          <w:szCs w:val="21"/>
        </w:rPr>
      </w:pPr>
      <w:bookmarkStart w:id="14" w:name="ZJ_4_KS"/>
      <w:bookmarkEnd w:id="12"/>
      <w:bookmarkEnd w:id="14"/>
      <w:r>
        <w:rPr>
          <w:rFonts w:hint="eastAsia"/>
          <w:sz w:val="21"/>
          <w:szCs w:val="21"/>
        </w:rPr>
        <w:t>其他需要说明的事项</w:t>
      </w:r>
    </w:p>
    <w:p w:rsidR="00220BAD" w:rsidRDefault="008B0F2C">
      <w:pPr>
        <w:spacing w:line="360" w:lineRule="auto"/>
        <w:jc w:val="left"/>
        <w:rPr>
          <w:rFonts w:ascii="宋体" w:hAnsi="宋体"/>
          <w:szCs w:val="21"/>
        </w:rPr>
      </w:pPr>
      <w:bookmarkStart w:id="15" w:name="WB_4_WB1"/>
      <w:bookmarkEnd w:id="15"/>
      <w:r>
        <w:rPr>
          <w:rFonts w:ascii="宋体" w:hAnsi="宋体" w:hint="eastAsia"/>
          <w:szCs w:val="21"/>
        </w:rPr>
        <w:t> 本次基金经理调整事宜已按规定向中国证券投资基金业协会办理相关手续。</w:t>
      </w:r>
      <w:r>
        <w:rPr>
          <w:rFonts w:ascii="宋体" w:hAnsi="宋体" w:hint="eastAsia"/>
          <w:szCs w:val="21"/>
        </w:rPr>
        <w:br/>
        <w:t>                         前海开源基金管理有限公司</w:t>
      </w:r>
      <w:r>
        <w:rPr>
          <w:rFonts w:ascii="宋体" w:hAnsi="宋体" w:hint="eastAsia"/>
          <w:szCs w:val="21"/>
        </w:rPr>
        <w:br/>
        <w:t>                         2024年09月13日</w:t>
      </w:r>
      <w:bookmarkStart w:id="16" w:name="ZJ_4_JS"/>
      <w:bookmarkEnd w:id="16"/>
    </w:p>
    <w:sectPr w:rsidR="00220BAD" w:rsidSect="00220BA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BAD" w:rsidRDefault="008B0F2C">
      <w:r>
        <w:separator/>
      </w:r>
    </w:p>
  </w:endnote>
  <w:endnote w:type="continuationSeparator" w:id="0">
    <w:p w:rsidR="00220BAD" w:rsidRDefault="008B0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388315"/>
      <w:docPartObj>
        <w:docPartGallery w:val="Page Numbers (Bottom of Page)"/>
        <w:docPartUnique/>
      </w:docPartObj>
    </w:sdtPr>
    <w:sdtContent>
      <w:p w:rsidR="00220BAD" w:rsidRDefault="00220BAD">
        <w:pPr>
          <w:pStyle w:val="a5"/>
          <w:jc w:val="center"/>
        </w:pPr>
        <w:r>
          <w:fldChar w:fldCharType="begin"/>
        </w:r>
        <w:r w:rsidR="008B0F2C">
          <w:instrText>PAGE   \* MERGEFORMAT</w:instrText>
        </w:r>
        <w:r>
          <w:fldChar w:fldCharType="separate"/>
        </w:r>
        <w:r w:rsidR="00B93975" w:rsidRPr="00B93975">
          <w:rPr>
            <w:noProof/>
            <w:lang w:val="zh-CN"/>
          </w:rPr>
          <w:t>1</w:t>
        </w:r>
        <w:r>
          <w:fldChar w:fldCharType="end"/>
        </w:r>
      </w:p>
    </w:sdtContent>
  </w:sdt>
  <w:p w:rsidR="00220BAD" w:rsidRDefault="00220B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BAD" w:rsidRDefault="008B0F2C">
      <w:r>
        <w:separator/>
      </w:r>
    </w:p>
  </w:footnote>
  <w:footnote w:type="continuationSeparator" w:id="0">
    <w:p w:rsidR="00220BAD" w:rsidRDefault="008B0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AD" w:rsidRDefault="00220BAD">
    <w:pPr>
      <w:pStyle w:val="a4"/>
    </w:pPr>
  </w:p>
  <w:p w:rsidR="00220BAD" w:rsidRDefault="008B0F2C">
    <w:pPr>
      <w:pStyle w:val="a4"/>
      <w:wordWrap w:val="0"/>
      <w:jc w:val="right"/>
      <w:rPr>
        <w:rFonts w:ascii="宋体" w:eastAsia="宋体" w:hAnsi="宋体"/>
      </w:rPr>
    </w:pPr>
    <w:r>
      <w:rPr>
        <w:rFonts w:ascii="宋体" w:eastAsia="宋体" w:hAnsi="宋体" w:hint="eastAsia"/>
      </w:rPr>
      <w:t>前海开源沪港深乐享生活灵活配置混合型证券投资基金基金经理变更公告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1DBF"/>
    <w:multiLevelType w:val="hybridMultilevel"/>
    <w:tmpl w:val="AC20FB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71727B15"/>
    <w:multiLevelType w:val="multilevel"/>
    <w:tmpl w:val="4B06941E"/>
    <w:lvl w:ilvl="0">
      <w:start w:val="1"/>
      <w:numFmt w:val="decimal"/>
      <w:lvlText w:val="%1"/>
      <w:lvlJc w:val="left"/>
      <w:pPr>
        <w:snapToGrid w:val="0"/>
        <w:ind w:left="0" w:firstLine="288"/>
      </w:pPr>
      <w:rPr>
        <w:rFonts w:ascii="Times New Roman" w:eastAsia="宋体" w:hAnsi="Times New Roman" w:cs="Times New Roman" w:hint="eastAsia"/>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specVanish w:val="0"/>
      </w:rPr>
    </w:lvl>
    <w:lvl w:ilvl="1">
      <w:start w:val="1"/>
      <w:numFmt w:val="decimal"/>
      <w:suff w:val="space"/>
      <w:lvlText w:val="%1.%2"/>
      <w:lvlJc w:val="left"/>
      <w:pPr>
        <w:ind w:left="0" w:firstLine="0"/>
      </w:pPr>
      <w:rPr>
        <w:rFonts w:ascii="宋体" w:eastAsia="宋体" w:hAnsi="宋体" w:hint="eastAsia"/>
        <w:b/>
        <w:i w:val="0"/>
        <w:color w:val="auto"/>
        <w:sz w:val="21"/>
      </w:rPr>
    </w:lvl>
    <w:lvl w:ilvl="2">
      <w:start w:val="1"/>
      <w:numFmt w:val="decimal"/>
      <w:pStyle w:val="3"/>
      <w:suff w:val="space"/>
      <w:lvlText w:val="%1.%2.%3"/>
      <w:lvlJc w:val="left"/>
      <w:pPr>
        <w:ind w:left="0" w:firstLine="0"/>
      </w:pPr>
      <w:rPr>
        <w:rFonts w:ascii="Times New Roman" w:eastAsia="宋体" w:hAnsi="Times New Roman" w:hint="eastAsia"/>
        <w:b/>
        <w:i w:val="0"/>
        <w:sz w:val="21"/>
      </w:rPr>
    </w:lvl>
    <w:lvl w:ilvl="3">
      <w:start w:val="1"/>
      <w:numFmt w:val="decimal"/>
      <w:pStyle w:val="4"/>
      <w:suff w:val="nothing"/>
      <w:lvlText w:val="%1.%2.%3.%4"/>
      <w:lvlJc w:val="left"/>
      <w:pPr>
        <w:ind w:left="0" w:firstLine="0"/>
      </w:pPr>
      <w:rPr>
        <w:rFonts w:ascii="Times New Roman" w:eastAsia="宋体" w:hAnsi="Times New Roman" w:hint="eastAsia"/>
        <w:b/>
        <w:i w:val="0"/>
        <w:sz w:val="24"/>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71B"/>
    <w:rsid w:val="00220BAD"/>
    <w:rsid w:val="008B0F2C"/>
    <w:rsid w:val="00B93975"/>
    <w:rsid w:val="00C36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BAD"/>
    <w:pPr>
      <w:widowControl w:val="0"/>
      <w:jc w:val="both"/>
    </w:pPr>
    <w:rPr>
      <w:rFonts w:eastAsia="宋体" w:cs="Times New Roman"/>
      <w:kern w:val="2"/>
      <w:sz w:val="21"/>
      <w:szCs w:val="22"/>
    </w:rPr>
  </w:style>
  <w:style w:type="paragraph" w:styleId="1">
    <w:name w:val="heading 1"/>
    <w:basedOn w:val="a"/>
    <w:next w:val="a"/>
    <w:link w:val="1Char"/>
    <w:uiPriority w:val="9"/>
    <w:qFormat/>
    <w:rsid w:val="00220BAD"/>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220BAD"/>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20BAD"/>
    <w:pPr>
      <w:widowControl/>
      <w:numPr>
        <w:ilvl w:val="2"/>
        <w:numId w:val="2"/>
      </w:numPr>
      <w:jc w:val="left"/>
      <w:outlineLvl w:val="2"/>
    </w:pPr>
    <w:rPr>
      <w:rFonts w:ascii="宋体" w:hAnsi="宋体" w:cstheme="majorBidi"/>
      <w:b/>
      <w:bCs/>
      <w:kern w:val="0"/>
      <w:lang w:eastAsia="en-US" w:bidi="en-US"/>
    </w:rPr>
  </w:style>
  <w:style w:type="paragraph" w:styleId="4">
    <w:name w:val="heading 4"/>
    <w:basedOn w:val="a"/>
    <w:next w:val="a"/>
    <w:link w:val="4Char"/>
    <w:uiPriority w:val="9"/>
    <w:semiHidden/>
    <w:unhideWhenUsed/>
    <w:qFormat/>
    <w:rsid w:val="00220BAD"/>
    <w:pPr>
      <w:widowControl/>
      <w:numPr>
        <w:ilvl w:val="3"/>
        <w:numId w:val="2"/>
      </w:numPr>
      <w:jc w:val="left"/>
      <w:outlineLvl w:val="3"/>
    </w:pPr>
    <w:rPr>
      <w:rFonts w:ascii="宋体" w:hAnsiTheme="majorHAnsi" w:cstheme="majorBidi"/>
      <w:b/>
      <w:bCs/>
      <w:iCs/>
      <w:kern w:val="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220BAD"/>
    <w:rPr>
      <w:rFonts w:ascii="Calibri" w:eastAsia="宋体" w:hAnsi="Calibri" w:cs="Times New Roman" w:hint="default"/>
      <w:b/>
      <w:bCs/>
      <w:kern w:val="44"/>
      <w:sz w:val="44"/>
      <w:szCs w:val="44"/>
    </w:rPr>
  </w:style>
  <w:style w:type="character" w:customStyle="1" w:styleId="2Char">
    <w:name w:val="标题 2 Char"/>
    <w:basedOn w:val="a0"/>
    <w:link w:val="2"/>
    <w:uiPriority w:val="9"/>
    <w:semiHidden/>
    <w:locked/>
    <w:rsid w:val="00220BAD"/>
    <w:rPr>
      <w:rFonts w:asciiTheme="majorHAnsi" w:eastAsiaTheme="majorEastAsia" w:hAnsiTheme="majorHAnsi" w:cstheme="majorBidi" w:hint="default"/>
      <w:b/>
      <w:bCs/>
      <w:sz w:val="32"/>
      <w:szCs w:val="32"/>
    </w:rPr>
  </w:style>
  <w:style w:type="character" w:customStyle="1" w:styleId="3Char">
    <w:name w:val="标题 3 Char"/>
    <w:basedOn w:val="a0"/>
    <w:link w:val="3"/>
    <w:uiPriority w:val="9"/>
    <w:semiHidden/>
    <w:locked/>
    <w:rsid w:val="00220BAD"/>
    <w:rPr>
      <w:rFonts w:ascii="宋体" w:eastAsia="宋体" w:hAnsi="宋体" w:cstheme="majorBidi" w:hint="eastAsia"/>
      <w:b/>
      <w:bCs/>
      <w:kern w:val="0"/>
      <w:lang w:eastAsia="en-US" w:bidi="en-US"/>
    </w:rPr>
  </w:style>
  <w:style w:type="character" w:customStyle="1" w:styleId="4Char">
    <w:name w:val="标题 4 Char"/>
    <w:basedOn w:val="a0"/>
    <w:link w:val="4"/>
    <w:uiPriority w:val="9"/>
    <w:semiHidden/>
    <w:locked/>
    <w:rsid w:val="00220BAD"/>
    <w:rPr>
      <w:rFonts w:ascii="宋体" w:eastAsia="宋体" w:hAnsiTheme="majorHAnsi" w:cstheme="majorBidi" w:hint="eastAsia"/>
      <w:b/>
      <w:bCs/>
      <w:iCs/>
      <w:kern w:val="0"/>
      <w:lang w:eastAsia="en-US" w:bidi="en-US"/>
    </w:rPr>
  </w:style>
  <w:style w:type="paragraph" w:styleId="a3">
    <w:name w:val="annotation text"/>
    <w:basedOn w:val="a"/>
    <w:link w:val="Char"/>
    <w:uiPriority w:val="99"/>
    <w:semiHidden/>
    <w:unhideWhenUsed/>
    <w:rsid w:val="00220BAD"/>
    <w:pPr>
      <w:jc w:val="left"/>
    </w:pPr>
  </w:style>
  <w:style w:type="character" w:customStyle="1" w:styleId="Char">
    <w:name w:val="批注文字 Char"/>
    <w:basedOn w:val="a0"/>
    <w:link w:val="a3"/>
    <w:uiPriority w:val="99"/>
    <w:semiHidden/>
    <w:locked/>
    <w:rsid w:val="00220BAD"/>
    <w:rPr>
      <w:rFonts w:ascii="Calibri" w:eastAsia="宋体" w:hAnsi="Calibri" w:cs="Times New Roman" w:hint="default"/>
    </w:rPr>
  </w:style>
  <w:style w:type="paragraph" w:styleId="a4">
    <w:name w:val="header"/>
    <w:basedOn w:val="a"/>
    <w:link w:val="Char0"/>
    <w:uiPriority w:val="99"/>
    <w:unhideWhenUsed/>
    <w:rsid w:val="00220B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locked/>
    <w:rsid w:val="00220BAD"/>
    <w:rPr>
      <w:sz w:val="18"/>
      <w:szCs w:val="18"/>
    </w:rPr>
  </w:style>
  <w:style w:type="paragraph" w:styleId="a5">
    <w:name w:val="footer"/>
    <w:basedOn w:val="a"/>
    <w:link w:val="Char1"/>
    <w:uiPriority w:val="99"/>
    <w:unhideWhenUsed/>
    <w:rsid w:val="00220B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locked/>
    <w:rsid w:val="00220BAD"/>
    <w:rPr>
      <w:sz w:val="18"/>
      <w:szCs w:val="18"/>
    </w:rPr>
  </w:style>
  <w:style w:type="paragraph" w:styleId="a6">
    <w:name w:val="annotation subject"/>
    <w:basedOn w:val="a3"/>
    <w:next w:val="a3"/>
    <w:link w:val="Char2"/>
    <w:uiPriority w:val="99"/>
    <w:semiHidden/>
    <w:unhideWhenUsed/>
    <w:rsid w:val="00220BAD"/>
    <w:rPr>
      <w:b/>
      <w:bCs/>
    </w:rPr>
  </w:style>
  <w:style w:type="character" w:customStyle="1" w:styleId="Char2">
    <w:name w:val="批注主题 Char"/>
    <w:basedOn w:val="Char"/>
    <w:link w:val="a6"/>
    <w:uiPriority w:val="99"/>
    <w:semiHidden/>
    <w:locked/>
    <w:rsid w:val="00220BAD"/>
    <w:rPr>
      <w:rFonts w:ascii="Calibri" w:eastAsia="宋体" w:hAnsi="Calibri" w:cs="Times New Roman" w:hint="default"/>
      <w:b/>
      <w:bCs/>
    </w:rPr>
  </w:style>
  <w:style w:type="paragraph" w:styleId="a7">
    <w:name w:val="Balloon Text"/>
    <w:basedOn w:val="a"/>
    <w:link w:val="Char3"/>
    <w:uiPriority w:val="99"/>
    <w:semiHidden/>
    <w:unhideWhenUsed/>
    <w:rsid w:val="00220BAD"/>
    <w:rPr>
      <w:sz w:val="18"/>
      <w:szCs w:val="18"/>
    </w:rPr>
  </w:style>
  <w:style w:type="character" w:customStyle="1" w:styleId="Char3">
    <w:name w:val="批注框文本 Char"/>
    <w:basedOn w:val="a0"/>
    <w:link w:val="a7"/>
    <w:uiPriority w:val="99"/>
    <w:semiHidden/>
    <w:locked/>
    <w:rsid w:val="00220BAD"/>
    <w:rPr>
      <w:rFonts w:ascii="Calibri" w:eastAsia="宋体" w:hAnsi="Calibri" w:cs="Times New Roman" w:hint="default"/>
      <w:sz w:val="18"/>
      <w:szCs w:val="18"/>
    </w:rPr>
  </w:style>
  <w:style w:type="paragraph" w:styleId="a8">
    <w:name w:val="List Paragraph"/>
    <w:basedOn w:val="a"/>
    <w:uiPriority w:val="34"/>
    <w:qFormat/>
    <w:rsid w:val="00220BAD"/>
    <w:pPr>
      <w:spacing w:line="240" w:lineRule="atLeast"/>
      <w:ind w:firstLineChars="200" w:firstLine="420"/>
    </w:pPr>
    <w:rPr>
      <w:rFonts w:ascii="Times New Roman" w:hAnsi="Times New Roman"/>
      <w:sz w:val="24"/>
      <w:szCs w:val="20"/>
    </w:rPr>
  </w:style>
  <w:style w:type="character" w:styleId="a9">
    <w:name w:val="annotation reference"/>
    <w:basedOn w:val="a0"/>
    <w:uiPriority w:val="99"/>
    <w:semiHidden/>
    <w:unhideWhenUsed/>
    <w:rsid w:val="00220BAD"/>
    <w:rPr>
      <w:sz w:val="21"/>
      <w:szCs w:val="21"/>
    </w:rPr>
  </w:style>
  <w:style w:type="table" w:styleId="aa">
    <w:name w:val="Table Grid"/>
    <w:basedOn w:val="a1"/>
    <w:uiPriority w:val="59"/>
    <w:rsid w:val="00220BAD"/>
    <w:rPr>
      <w:rFonts w:asciiTheme="minorHAnsi"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cs="Times New Roman"/>
      <w:kern w:val="2"/>
      <w:sz w:val="21"/>
      <w:szCs w:val="22"/>
    </w:rPr>
  </w:style>
  <w:style w:type="paragraph" w:styleId="1">
    <w:name w:val="heading 1"/>
    <w:basedOn w:val="a"/>
    <w:next w:val="a"/>
    <w:link w:val="1Char"/>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widowControl/>
      <w:numPr>
        <w:ilvl w:val="2"/>
        <w:numId w:val="2"/>
      </w:numPr>
      <w:jc w:val="left"/>
      <w:outlineLvl w:val="2"/>
    </w:pPr>
    <w:rPr>
      <w:rFonts w:ascii="宋体" w:hAnsi="宋体" w:cstheme="majorBidi"/>
      <w:b/>
      <w:bCs/>
      <w:kern w:val="0"/>
      <w:lang w:eastAsia="en-US" w:bidi="en-US"/>
    </w:rPr>
  </w:style>
  <w:style w:type="paragraph" w:styleId="4">
    <w:name w:val="heading 4"/>
    <w:basedOn w:val="a"/>
    <w:next w:val="a"/>
    <w:link w:val="4Char"/>
    <w:uiPriority w:val="9"/>
    <w:semiHidden/>
    <w:unhideWhenUsed/>
    <w:qFormat/>
    <w:pPr>
      <w:widowControl/>
      <w:numPr>
        <w:ilvl w:val="3"/>
        <w:numId w:val="2"/>
      </w:numPr>
      <w:jc w:val="left"/>
      <w:outlineLvl w:val="3"/>
    </w:pPr>
    <w:rPr>
      <w:rFonts w:ascii="宋体" w:hAnsiTheme="majorHAnsi" w:cstheme="majorBidi"/>
      <w:b/>
      <w:bCs/>
      <w:iCs/>
      <w:kern w:val="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Pr>
      <w:rFonts w:ascii="Calibri" w:eastAsia="宋体" w:hAnsi="Calibri" w:cs="Times New Roman" w:hint="default"/>
      <w:b/>
      <w:bCs/>
      <w:kern w:val="44"/>
      <w:sz w:val="44"/>
      <w:szCs w:val="44"/>
    </w:rPr>
  </w:style>
  <w:style w:type="character" w:customStyle="1" w:styleId="2Char">
    <w:name w:val="标题 2 Char"/>
    <w:basedOn w:val="a0"/>
    <w:link w:val="2"/>
    <w:uiPriority w:val="9"/>
    <w:semiHidden/>
    <w:locked/>
    <w:rPr>
      <w:rFonts w:asciiTheme="majorHAnsi" w:eastAsiaTheme="majorEastAsia" w:hAnsiTheme="majorHAnsi" w:cstheme="majorBidi" w:hint="default"/>
      <w:b/>
      <w:bCs/>
      <w:sz w:val="32"/>
      <w:szCs w:val="32"/>
    </w:rPr>
  </w:style>
  <w:style w:type="character" w:customStyle="1" w:styleId="3Char">
    <w:name w:val="标题 3 Char"/>
    <w:basedOn w:val="a0"/>
    <w:link w:val="3"/>
    <w:uiPriority w:val="9"/>
    <w:semiHidden/>
    <w:locked/>
    <w:rPr>
      <w:rFonts w:ascii="宋体" w:eastAsia="宋体" w:hAnsi="宋体" w:cstheme="majorBidi" w:hint="eastAsia"/>
      <w:b/>
      <w:bCs/>
      <w:kern w:val="0"/>
      <w:lang w:eastAsia="en-US" w:bidi="en-US"/>
    </w:rPr>
  </w:style>
  <w:style w:type="character" w:customStyle="1" w:styleId="4Char">
    <w:name w:val="标题 4 Char"/>
    <w:basedOn w:val="a0"/>
    <w:link w:val="4"/>
    <w:uiPriority w:val="9"/>
    <w:semiHidden/>
    <w:locked/>
    <w:rPr>
      <w:rFonts w:ascii="宋体" w:eastAsia="宋体" w:hAnsiTheme="majorHAnsi" w:cstheme="majorBidi" w:hint="eastAsia"/>
      <w:b/>
      <w:bCs/>
      <w:iCs/>
      <w:kern w:val="0"/>
      <w:lang w:eastAsia="en-US" w:bidi="en-US"/>
    </w:rPr>
  </w:style>
  <w:style w:type="paragraph" w:styleId="a3">
    <w:name w:val="annotation text"/>
    <w:basedOn w:val="a"/>
    <w:link w:val="Char"/>
    <w:uiPriority w:val="99"/>
    <w:semiHidden/>
    <w:unhideWhenUsed/>
    <w:pPr>
      <w:jc w:val="left"/>
    </w:pPr>
  </w:style>
  <w:style w:type="character" w:customStyle="1" w:styleId="Char">
    <w:name w:val="批注文字 Char"/>
    <w:basedOn w:val="a0"/>
    <w:link w:val="a3"/>
    <w:uiPriority w:val="99"/>
    <w:semiHidden/>
    <w:locked/>
    <w:rPr>
      <w:rFonts w:ascii="Calibri" w:eastAsia="宋体" w:hAnsi="Calibri" w:cs="Times New Roman" w:hint="default"/>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locked/>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locked/>
    <w:rPr>
      <w:sz w:val="18"/>
      <w:szCs w:val="18"/>
    </w:rPr>
  </w:style>
  <w:style w:type="paragraph" w:styleId="a6">
    <w:name w:val="annotation subject"/>
    <w:basedOn w:val="a3"/>
    <w:next w:val="a3"/>
    <w:link w:val="Char2"/>
    <w:uiPriority w:val="99"/>
    <w:semiHidden/>
    <w:unhideWhenUsed/>
    <w:rPr>
      <w:b/>
      <w:bCs/>
    </w:rPr>
  </w:style>
  <w:style w:type="character" w:customStyle="1" w:styleId="Char2">
    <w:name w:val="批注主题 Char"/>
    <w:basedOn w:val="Char"/>
    <w:link w:val="a6"/>
    <w:uiPriority w:val="99"/>
    <w:semiHidden/>
    <w:locked/>
    <w:rPr>
      <w:rFonts w:ascii="Calibri" w:eastAsia="宋体" w:hAnsi="Calibri" w:cs="Times New Roman" w:hint="default"/>
      <w:b/>
      <w:bCs/>
    </w:rPr>
  </w:style>
  <w:style w:type="paragraph" w:styleId="a7">
    <w:name w:val="Balloon Text"/>
    <w:basedOn w:val="a"/>
    <w:link w:val="Char3"/>
    <w:uiPriority w:val="99"/>
    <w:semiHidden/>
    <w:unhideWhenUsed/>
    <w:rPr>
      <w:sz w:val="18"/>
      <w:szCs w:val="18"/>
    </w:rPr>
  </w:style>
  <w:style w:type="character" w:customStyle="1" w:styleId="Char3">
    <w:name w:val="批注框文本 Char"/>
    <w:basedOn w:val="a0"/>
    <w:link w:val="a7"/>
    <w:uiPriority w:val="99"/>
    <w:semiHidden/>
    <w:locked/>
    <w:rPr>
      <w:rFonts w:ascii="Calibri" w:eastAsia="宋体" w:hAnsi="Calibri" w:cs="Times New Roman" w:hint="default"/>
      <w:sz w:val="18"/>
      <w:szCs w:val="18"/>
    </w:rPr>
  </w:style>
  <w:style w:type="paragraph" w:styleId="a8">
    <w:name w:val="List Paragraph"/>
    <w:basedOn w:val="a"/>
    <w:uiPriority w:val="34"/>
    <w:qFormat/>
    <w:pPr>
      <w:spacing w:line="240" w:lineRule="atLeast"/>
      <w:ind w:firstLineChars="200" w:firstLine="420"/>
    </w:pPr>
    <w:rPr>
      <w:rFonts w:ascii="Times New Roman" w:hAnsi="Times New Roman"/>
      <w:sz w:val="24"/>
      <w:szCs w:val="20"/>
    </w:rPr>
  </w:style>
  <w:style w:type="character" w:styleId="a9">
    <w:name w:val="annotation reference"/>
    <w:basedOn w:val="a0"/>
    <w:uiPriority w:val="99"/>
    <w:semiHidden/>
    <w:unhideWhenUsed/>
    <w:rPr>
      <w:sz w:val="21"/>
      <w:szCs w:val="21"/>
    </w:rPr>
  </w:style>
  <w:style w:type="table" w:styleId="aa">
    <w:name w:val="Table Grid"/>
    <w:basedOn w:val="a1"/>
    <w:uiPriority w:val="59"/>
    <w:rPr>
      <w:rFonts w:asciiTheme="minorHAnsi"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4</DocSecurity>
  <Lines>3</Lines>
  <Paragraphs>1</Paragraphs>
  <ScaleCrop>false</ScaleCrop>
  <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ZHONGM</cp:lastModifiedBy>
  <cp:revision>2</cp:revision>
  <dcterms:created xsi:type="dcterms:W3CDTF">2024-09-12T16:01:00Z</dcterms:created>
  <dcterms:modified xsi:type="dcterms:W3CDTF">2024-09-12T16:01:00Z</dcterms:modified>
</cp:coreProperties>
</file>