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国泰鑫策略价值灵活配置混合型证券投资基金基金经理变更公告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2024年9月4日</w:t>
      </w: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国泰鑫策略价值灵活配置混合型证券投资基金</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国泰鑫策略价值灵活配置混合</w:t>
            </w:r>
          </w:p>
        </w:tc>
      </w:tr>
      <w:tr w:rsidR="00A63D9B" w:rsidRPr="0000418A" w:rsidTr="000071CE">
        <w:trPr>
          <w:jc w:val="center"/>
        </w:trPr>
        <w:tc>
          <w:tcPr>
            <w:tcW w:w="4353" w:type="dxa"/>
            <w:vAlign w:val="center"/>
          </w:tcPr>
          <w:p w:rsidR="00A63D9B" w:rsidRPr="0000418A" w:rsidRDefault="00A63D9B" w:rsidP="00FB02B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002197</w:t>
            </w:r>
          </w:p>
        </w:tc>
      </w:tr>
      <w:tr w:rsidR="00A63D9B" w:rsidRPr="0000418A" w:rsidTr="000071CE">
        <w:trPr>
          <w:jc w:val="center"/>
        </w:trPr>
        <w:tc>
          <w:tcPr>
            <w:tcW w:w="4353" w:type="dxa"/>
          </w:tcPr>
          <w:p w:rsidR="00A63D9B" w:rsidRPr="0000418A" w:rsidRDefault="00A63D9B"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国泰基金管理有限公司</w:t>
            </w:r>
          </w:p>
        </w:tc>
      </w:tr>
      <w:tr w:rsidR="00A63D9B" w:rsidRPr="0000418A" w:rsidTr="000071CE">
        <w:trPr>
          <w:jc w:val="center"/>
        </w:trPr>
        <w:tc>
          <w:tcPr>
            <w:tcW w:w="4353" w:type="dxa"/>
          </w:tcPr>
          <w:p w:rsidR="00A63D9B" w:rsidRPr="0000418A" w:rsidRDefault="00A63D9B" w:rsidP="0007031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《公开募集证券投资基金信息披露管理办法》等</w:t>
            </w:r>
          </w:p>
        </w:tc>
      </w:tr>
      <w:tr w:rsidR="00A63D9B" w:rsidRPr="0000418A" w:rsidTr="000071CE">
        <w:trPr>
          <w:jc w:val="center"/>
        </w:trPr>
        <w:tc>
          <w:tcPr>
            <w:tcW w:w="4353" w:type="dxa"/>
          </w:tcPr>
          <w:p w:rsidR="00A63D9B" w:rsidRPr="0000418A" w:rsidRDefault="00A63D9B" w:rsidP="0087717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7243B3">
        <w:trPr>
          <w:trHeight w:val="624"/>
          <w:jc w:val="center"/>
        </w:trPr>
        <w:tc>
          <w:tcPr>
            <w:tcW w:w="4353" w:type="dxa"/>
            <w:vMerge w:val="restart"/>
            <w:vAlign w:val="center"/>
          </w:tcPr>
          <w:p w:rsidR="007243B3" w:rsidRDefault="001813FB">
            <w:pPr>
              <w:jc w:val="left"/>
            </w:pPr>
            <w:r>
              <w:rPr>
                <w:rFonts w:asciiTheme="minorEastAsia" w:eastAsiaTheme="minorEastAsia" w:hAnsiTheme="minorEastAsia"/>
                <w:sz w:val="24"/>
                <w:szCs w:val="24"/>
              </w:rPr>
              <w:t>新任基金经理姓名</w:t>
            </w:r>
          </w:p>
        </w:tc>
        <w:tc>
          <w:tcPr>
            <w:tcW w:w="5286" w:type="dxa"/>
            <w:vMerge w:val="restart"/>
            <w:vAlign w:val="center"/>
          </w:tcPr>
          <w:p w:rsidR="007243B3" w:rsidRDefault="001813FB">
            <w:pPr>
              <w:jc w:val="left"/>
            </w:pPr>
            <w:r>
              <w:rPr>
                <w:rFonts w:asciiTheme="minorEastAsia" w:eastAsiaTheme="minorEastAsia" w:hAnsiTheme="minorEastAsia"/>
                <w:sz w:val="24"/>
                <w:szCs w:val="24"/>
              </w:rPr>
              <w:t>魏伟</w:t>
            </w:r>
          </w:p>
        </w:tc>
      </w:tr>
      <w:tr w:rsidR="007243B3">
        <w:trPr>
          <w:jc w:val="center"/>
        </w:trPr>
        <w:tc>
          <w:tcPr>
            <w:tcW w:w="4353" w:type="dxa"/>
            <w:vAlign w:val="center"/>
          </w:tcPr>
          <w:p w:rsidR="007243B3" w:rsidRDefault="001813FB">
            <w:pPr>
              <w:jc w:val="left"/>
            </w:pPr>
            <w:r>
              <w:rPr>
                <w:rFonts w:asciiTheme="minorEastAsia" w:eastAsiaTheme="minorEastAsia" w:hAnsiTheme="minorEastAsia"/>
                <w:sz w:val="24"/>
                <w:szCs w:val="24"/>
              </w:rPr>
              <w:t>共同管理本基金的其他基金经理姓名</w:t>
            </w:r>
          </w:p>
        </w:tc>
        <w:tc>
          <w:tcPr>
            <w:tcW w:w="5286" w:type="dxa"/>
            <w:vAlign w:val="center"/>
          </w:tcPr>
          <w:p w:rsidR="007243B3" w:rsidRDefault="001813FB">
            <w:pPr>
              <w:jc w:val="left"/>
            </w:pPr>
            <w:r>
              <w:rPr>
                <w:rFonts w:asciiTheme="minorEastAsia" w:eastAsiaTheme="minorEastAsia" w:hAnsiTheme="minorEastAsia"/>
                <w:sz w:val="24"/>
                <w:szCs w:val="24"/>
              </w:rPr>
              <w:t>王琳</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111"/>
        <w:gridCol w:w="1177"/>
        <w:gridCol w:w="4177"/>
        <w:gridCol w:w="1416"/>
        <w:gridCol w:w="767"/>
      </w:tblGrid>
      <w:tr w:rsidR="00042A21" w:rsidRPr="0000418A" w:rsidTr="008C008E">
        <w:trPr>
          <w:jc w:val="center"/>
        </w:trPr>
        <w:tc>
          <w:tcPr>
            <w:tcW w:w="270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6944"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魏伟</w:t>
            </w:r>
          </w:p>
        </w:tc>
      </w:tr>
      <w:tr w:rsidR="00070317" w:rsidRPr="0000418A" w:rsidTr="008C008E">
        <w:trPr>
          <w:jc w:val="center"/>
        </w:trPr>
        <w:tc>
          <w:tcPr>
            <w:tcW w:w="2704"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6944"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2024年9月3日</w:t>
            </w:r>
          </w:p>
        </w:tc>
      </w:tr>
      <w:tr w:rsidR="00070317" w:rsidRPr="0000418A" w:rsidTr="008C008E">
        <w:trPr>
          <w:jc w:val="center"/>
        </w:trPr>
        <w:tc>
          <w:tcPr>
            <w:tcW w:w="2704"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6944"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9年</w:t>
            </w:r>
          </w:p>
        </w:tc>
      </w:tr>
      <w:tr w:rsidR="00070317" w:rsidRPr="0000418A" w:rsidTr="008C008E">
        <w:trPr>
          <w:jc w:val="center"/>
        </w:trPr>
        <w:tc>
          <w:tcPr>
            <w:tcW w:w="2704"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6944"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9年</w:t>
            </w:r>
          </w:p>
        </w:tc>
      </w:tr>
      <w:tr w:rsidR="00070317" w:rsidRPr="0000418A" w:rsidTr="008C008E">
        <w:trPr>
          <w:jc w:val="center"/>
        </w:trPr>
        <w:tc>
          <w:tcPr>
            <w:tcW w:w="2704"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6944"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硕士研究生。曾任职于上海光大证券资产管理有限公司，2020年3月加入国泰基金，历任债券交易员。2023年3月起任国泰添福一年定期开放债券型发起式证券投资基金、国泰润利纯债债券型证券投资基金、国泰聚享纯债债券型证券投资基金、国泰瑞安三个月定期开放债券型发</w:t>
            </w:r>
            <w:r w:rsidRPr="0000418A">
              <w:rPr>
                <w:rFonts w:asciiTheme="minorEastAsia" w:eastAsiaTheme="minorEastAsia" w:hAnsiTheme="minorEastAsia"/>
                <w:sz w:val="24"/>
                <w:szCs w:val="24"/>
              </w:rPr>
              <w:lastRenderedPageBreak/>
              <w:t>起式证券投资基金、国泰润鑫定期开放债券型发起式证券投资基金、国泰聚瑞纯债债券型证券投资基金和国泰聚禾纯债债券型证券投资基金的基金经理，2023年5月起兼任国泰添瑞一年定期开放债券型发起式证券投资基金的基金经理，2023年6月起兼任国泰合融纯债债券型证券投资基金的基金经理。</w:t>
            </w:r>
          </w:p>
        </w:tc>
      </w:tr>
      <w:tr w:rsidR="00042A21" w:rsidRPr="0000418A" w:rsidTr="008C008E">
        <w:trPr>
          <w:jc w:val="center"/>
        </w:trPr>
        <w:tc>
          <w:tcPr>
            <w:tcW w:w="2704"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278"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3353"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897"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7243B3">
        <w:trPr>
          <w:jc w:val="center"/>
        </w:trPr>
        <w:tc>
          <w:tcPr>
            <w:tcW w:w="0" w:type="auto"/>
            <w:vMerge/>
          </w:tcPr>
          <w:p w:rsidR="007243B3" w:rsidRDefault="007243B3"/>
        </w:tc>
        <w:tc>
          <w:tcPr>
            <w:tcW w:w="0" w:type="auto"/>
            <w:vAlign w:val="center"/>
          </w:tcPr>
          <w:p w:rsidR="007243B3" w:rsidRDefault="001813FB">
            <w:pPr>
              <w:jc w:val="center"/>
            </w:pPr>
            <w:r>
              <w:rPr>
                <w:rFonts w:asciiTheme="minorEastAsia" w:eastAsiaTheme="minorEastAsia" w:hAnsiTheme="minorEastAsia"/>
                <w:color w:val="000000"/>
                <w:sz w:val="24"/>
                <w:szCs w:val="24"/>
              </w:rPr>
              <w:t>009444</w:t>
            </w:r>
          </w:p>
        </w:tc>
        <w:tc>
          <w:tcPr>
            <w:tcW w:w="0" w:type="auto"/>
            <w:vAlign w:val="center"/>
          </w:tcPr>
          <w:p w:rsidR="007243B3" w:rsidRDefault="001813FB">
            <w:pPr>
              <w:jc w:val="center"/>
            </w:pPr>
            <w:r>
              <w:rPr>
                <w:rFonts w:asciiTheme="minorEastAsia" w:eastAsiaTheme="minorEastAsia" w:hAnsiTheme="minorEastAsia"/>
                <w:color w:val="000000"/>
                <w:sz w:val="24"/>
                <w:szCs w:val="24"/>
              </w:rPr>
              <w:t>国泰添福一年定期开放债券型发起式证券投资基金</w:t>
            </w:r>
          </w:p>
        </w:tc>
        <w:tc>
          <w:tcPr>
            <w:tcW w:w="0" w:type="auto"/>
            <w:vAlign w:val="center"/>
          </w:tcPr>
          <w:p w:rsidR="007243B3" w:rsidRDefault="001813FB">
            <w:pPr>
              <w:jc w:val="center"/>
            </w:pPr>
            <w:r>
              <w:rPr>
                <w:rFonts w:asciiTheme="minorEastAsia" w:eastAsiaTheme="minorEastAsia" w:hAnsiTheme="minorEastAsia"/>
                <w:color w:val="000000"/>
                <w:sz w:val="24"/>
                <w:szCs w:val="24"/>
              </w:rPr>
              <w:t>2023-03-07</w:t>
            </w:r>
          </w:p>
        </w:tc>
        <w:tc>
          <w:tcPr>
            <w:tcW w:w="0" w:type="auto"/>
            <w:vAlign w:val="center"/>
          </w:tcPr>
          <w:p w:rsidR="007243B3" w:rsidRDefault="001813FB">
            <w:pPr>
              <w:jc w:val="center"/>
            </w:pPr>
            <w:r>
              <w:rPr>
                <w:rFonts w:asciiTheme="minorEastAsia" w:eastAsiaTheme="minorEastAsia" w:hAnsiTheme="minorEastAsia"/>
                <w:color w:val="000000"/>
                <w:sz w:val="24"/>
                <w:szCs w:val="24"/>
              </w:rPr>
              <w:t>-</w:t>
            </w:r>
          </w:p>
        </w:tc>
      </w:tr>
      <w:tr w:rsidR="007243B3">
        <w:trPr>
          <w:jc w:val="center"/>
        </w:trPr>
        <w:tc>
          <w:tcPr>
            <w:tcW w:w="0" w:type="auto"/>
            <w:vMerge/>
          </w:tcPr>
          <w:p w:rsidR="007243B3" w:rsidRDefault="007243B3"/>
        </w:tc>
        <w:tc>
          <w:tcPr>
            <w:tcW w:w="0" w:type="auto"/>
            <w:vAlign w:val="center"/>
          </w:tcPr>
          <w:p w:rsidR="007243B3" w:rsidRDefault="001813FB">
            <w:pPr>
              <w:jc w:val="center"/>
            </w:pPr>
            <w:r>
              <w:rPr>
                <w:rFonts w:asciiTheme="minorEastAsia" w:eastAsiaTheme="minorEastAsia" w:hAnsiTheme="minorEastAsia"/>
                <w:color w:val="000000"/>
                <w:sz w:val="24"/>
                <w:szCs w:val="24"/>
              </w:rPr>
              <w:t>006596</w:t>
            </w:r>
          </w:p>
        </w:tc>
        <w:tc>
          <w:tcPr>
            <w:tcW w:w="0" w:type="auto"/>
            <w:vAlign w:val="center"/>
          </w:tcPr>
          <w:p w:rsidR="007243B3" w:rsidRDefault="001813FB">
            <w:pPr>
              <w:jc w:val="center"/>
            </w:pPr>
            <w:r>
              <w:rPr>
                <w:rFonts w:asciiTheme="minorEastAsia" w:eastAsiaTheme="minorEastAsia" w:hAnsiTheme="minorEastAsia"/>
                <w:color w:val="000000"/>
                <w:sz w:val="24"/>
                <w:szCs w:val="24"/>
              </w:rPr>
              <w:t>国泰聚禾纯债债券型证券投资基金</w:t>
            </w:r>
          </w:p>
        </w:tc>
        <w:tc>
          <w:tcPr>
            <w:tcW w:w="0" w:type="auto"/>
            <w:vAlign w:val="center"/>
          </w:tcPr>
          <w:p w:rsidR="007243B3" w:rsidRDefault="001813FB">
            <w:pPr>
              <w:jc w:val="center"/>
            </w:pPr>
            <w:r>
              <w:rPr>
                <w:rFonts w:asciiTheme="minorEastAsia" w:eastAsiaTheme="minorEastAsia" w:hAnsiTheme="minorEastAsia"/>
                <w:color w:val="000000"/>
                <w:sz w:val="24"/>
                <w:szCs w:val="24"/>
              </w:rPr>
              <w:t>2023-03-27</w:t>
            </w:r>
          </w:p>
        </w:tc>
        <w:tc>
          <w:tcPr>
            <w:tcW w:w="0" w:type="auto"/>
            <w:vAlign w:val="center"/>
          </w:tcPr>
          <w:p w:rsidR="007243B3" w:rsidRDefault="001813FB">
            <w:pPr>
              <w:jc w:val="center"/>
            </w:pPr>
            <w:r>
              <w:rPr>
                <w:rFonts w:asciiTheme="minorEastAsia" w:eastAsiaTheme="minorEastAsia" w:hAnsiTheme="minorEastAsia"/>
                <w:color w:val="000000"/>
                <w:sz w:val="24"/>
                <w:szCs w:val="24"/>
              </w:rPr>
              <w:t>-</w:t>
            </w:r>
          </w:p>
        </w:tc>
      </w:tr>
      <w:tr w:rsidR="007243B3">
        <w:trPr>
          <w:jc w:val="center"/>
        </w:trPr>
        <w:tc>
          <w:tcPr>
            <w:tcW w:w="0" w:type="auto"/>
            <w:vMerge/>
          </w:tcPr>
          <w:p w:rsidR="007243B3" w:rsidRDefault="007243B3"/>
        </w:tc>
        <w:tc>
          <w:tcPr>
            <w:tcW w:w="0" w:type="auto"/>
            <w:vAlign w:val="center"/>
          </w:tcPr>
          <w:p w:rsidR="007243B3" w:rsidRDefault="001813FB">
            <w:pPr>
              <w:jc w:val="center"/>
            </w:pPr>
            <w:r>
              <w:rPr>
                <w:rFonts w:asciiTheme="minorEastAsia" w:eastAsiaTheme="minorEastAsia" w:hAnsiTheme="minorEastAsia"/>
                <w:color w:val="000000"/>
                <w:sz w:val="24"/>
                <w:szCs w:val="24"/>
              </w:rPr>
              <w:t>008206</w:t>
            </w:r>
          </w:p>
        </w:tc>
        <w:tc>
          <w:tcPr>
            <w:tcW w:w="0" w:type="auto"/>
            <w:vAlign w:val="center"/>
          </w:tcPr>
          <w:p w:rsidR="007243B3" w:rsidRDefault="001813FB">
            <w:pPr>
              <w:jc w:val="center"/>
            </w:pPr>
            <w:r>
              <w:rPr>
                <w:rFonts w:asciiTheme="minorEastAsia" w:eastAsiaTheme="minorEastAsia" w:hAnsiTheme="minorEastAsia"/>
                <w:color w:val="000000"/>
                <w:sz w:val="24"/>
                <w:szCs w:val="24"/>
              </w:rPr>
              <w:t>国泰聚瑞纯债债券型证券投资基金</w:t>
            </w:r>
          </w:p>
        </w:tc>
        <w:tc>
          <w:tcPr>
            <w:tcW w:w="0" w:type="auto"/>
            <w:vAlign w:val="center"/>
          </w:tcPr>
          <w:p w:rsidR="007243B3" w:rsidRDefault="001813FB">
            <w:pPr>
              <w:jc w:val="center"/>
            </w:pPr>
            <w:r>
              <w:rPr>
                <w:rFonts w:asciiTheme="minorEastAsia" w:eastAsiaTheme="minorEastAsia" w:hAnsiTheme="minorEastAsia"/>
                <w:color w:val="000000"/>
                <w:sz w:val="24"/>
                <w:szCs w:val="24"/>
              </w:rPr>
              <w:t>2023-03-27</w:t>
            </w:r>
          </w:p>
        </w:tc>
        <w:tc>
          <w:tcPr>
            <w:tcW w:w="0" w:type="auto"/>
            <w:vAlign w:val="center"/>
          </w:tcPr>
          <w:p w:rsidR="007243B3" w:rsidRDefault="001813FB">
            <w:pPr>
              <w:jc w:val="center"/>
            </w:pPr>
            <w:r>
              <w:rPr>
                <w:rFonts w:asciiTheme="minorEastAsia" w:eastAsiaTheme="minorEastAsia" w:hAnsiTheme="minorEastAsia"/>
                <w:color w:val="000000"/>
                <w:sz w:val="24"/>
                <w:szCs w:val="24"/>
              </w:rPr>
              <w:t>-</w:t>
            </w:r>
          </w:p>
        </w:tc>
      </w:tr>
      <w:tr w:rsidR="007243B3">
        <w:trPr>
          <w:jc w:val="center"/>
        </w:trPr>
        <w:tc>
          <w:tcPr>
            <w:tcW w:w="0" w:type="auto"/>
            <w:vMerge/>
          </w:tcPr>
          <w:p w:rsidR="007243B3" w:rsidRDefault="007243B3"/>
        </w:tc>
        <w:tc>
          <w:tcPr>
            <w:tcW w:w="0" w:type="auto"/>
            <w:vAlign w:val="center"/>
          </w:tcPr>
          <w:p w:rsidR="007243B3" w:rsidRDefault="001813FB">
            <w:pPr>
              <w:jc w:val="center"/>
            </w:pPr>
            <w:r>
              <w:rPr>
                <w:rFonts w:asciiTheme="minorEastAsia" w:eastAsiaTheme="minorEastAsia" w:hAnsiTheme="minorEastAsia"/>
                <w:color w:val="000000"/>
                <w:sz w:val="24"/>
                <w:szCs w:val="24"/>
              </w:rPr>
              <w:t>006762</w:t>
            </w:r>
          </w:p>
        </w:tc>
        <w:tc>
          <w:tcPr>
            <w:tcW w:w="0" w:type="auto"/>
            <w:vAlign w:val="center"/>
          </w:tcPr>
          <w:p w:rsidR="007243B3" w:rsidRDefault="001813FB">
            <w:pPr>
              <w:jc w:val="center"/>
            </w:pPr>
            <w:r>
              <w:rPr>
                <w:rFonts w:asciiTheme="minorEastAsia" w:eastAsiaTheme="minorEastAsia" w:hAnsiTheme="minorEastAsia"/>
                <w:color w:val="000000"/>
                <w:sz w:val="24"/>
                <w:szCs w:val="24"/>
              </w:rPr>
              <w:t>国泰聚享纯债债券型证券投资基金</w:t>
            </w:r>
          </w:p>
        </w:tc>
        <w:tc>
          <w:tcPr>
            <w:tcW w:w="0" w:type="auto"/>
            <w:vAlign w:val="center"/>
          </w:tcPr>
          <w:p w:rsidR="007243B3" w:rsidRDefault="001813FB">
            <w:pPr>
              <w:jc w:val="center"/>
            </w:pPr>
            <w:r>
              <w:rPr>
                <w:rFonts w:asciiTheme="minorEastAsia" w:eastAsiaTheme="minorEastAsia" w:hAnsiTheme="minorEastAsia"/>
                <w:color w:val="000000"/>
                <w:sz w:val="24"/>
                <w:szCs w:val="24"/>
              </w:rPr>
              <w:t>2023-03-27</w:t>
            </w:r>
          </w:p>
        </w:tc>
        <w:tc>
          <w:tcPr>
            <w:tcW w:w="0" w:type="auto"/>
            <w:vAlign w:val="center"/>
          </w:tcPr>
          <w:p w:rsidR="007243B3" w:rsidRDefault="001813FB">
            <w:pPr>
              <w:jc w:val="center"/>
            </w:pPr>
            <w:r>
              <w:rPr>
                <w:rFonts w:asciiTheme="minorEastAsia" w:eastAsiaTheme="minorEastAsia" w:hAnsiTheme="minorEastAsia"/>
                <w:color w:val="000000"/>
                <w:sz w:val="24"/>
                <w:szCs w:val="24"/>
              </w:rPr>
              <w:t>-</w:t>
            </w:r>
          </w:p>
        </w:tc>
      </w:tr>
      <w:tr w:rsidR="007243B3">
        <w:trPr>
          <w:jc w:val="center"/>
        </w:trPr>
        <w:tc>
          <w:tcPr>
            <w:tcW w:w="0" w:type="auto"/>
            <w:vMerge/>
          </w:tcPr>
          <w:p w:rsidR="007243B3" w:rsidRDefault="007243B3"/>
        </w:tc>
        <w:tc>
          <w:tcPr>
            <w:tcW w:w="0" w:type="auto"/>
            <w:vAlign w:val="center"/>
          </w:tcPr>
          <w:p w:rsidR="007243B3" w:rsidRDefault="001813FB">
            <w:pPr>
              <w:jc w:val="center"/>
            </w:pPr>
            <w:r>
              <w:rPr>
                <w:rFonts w:asciiTheme="minorEastAsia" w:eastAsiaTheme="minorEastAsia" w:hAnsiTheme="minorEastAsia"/>
                <w:color w:val="000000"/>
                <w:sz w:val="24"/>
                <w:szCs w:val="24"/>
              </w:rPr>
              <w:t>006994</w:t>
            </w:r>
          </w:p>
        </w:tc>
        <w:tc>
          <w:tcPr>
            <w:tcW w:w="0" w:type="auto"/>
            <w:vAlign w:val="center"/>
          </w:tcPr>
          <w:p w:rsidR="007243B3" w:rsidRDefault="001813FB">
            <w:pPr>
              <w:jc w:val="center"/>
            </w:pPr>
            <w:r>
              <w:rPr>
                <w:rFonts w:asciiTheme="minorEastAsia" w:eastAsiaTheme="minorEastAsia" w:hAnsiTheme="minorEastAsia"/>
                <w:color w:val="000000"/>
                <w:sz w:val="24"/>
                <w:szCs w:val="24"/>
              </w:rPr>
              <w:t>国泰瑞安三个月定期开放债券型发起式证券投资基金</w:t>
            </w:r>
          </w:p>
        </w:tc>
        <w:tc>
          <w:tcPr>
            <w:tcW w:w="0" w:type="auto"/>
            <w:vAlign w:val="center"/>
          </w:tcPr>
          <w:p w:rsidR="007243B3" w:rsidRDefault="001813FB">
            <w:pPr>
              <w:jc w:val="center"/>
            </w:pPr>
            <w:r>
              <w:rPr>
                <w:rFonts w:asciiTheme="minorEastAsia" w:eastAsiaTheme="minorEastAsia" w:hAnsiTheme="minorEastAsia"/>
                <w:color w:val="000000"/>
                <w:sz w:val="24"/>
                <w:szCs w:val="24"/>
              </w:rPr>
              <w:t>2023-03-27</w:t>
            </w:r>
          </w:p>
        </w:tc>
        <w:tc>
          <w:tcPr>
            <w:tcW w:w="0" w:type="auto"/>
            <w:vAlign w:val="center"/>
          </w:tcPr>
          <w:p w:rsidR="007243B3" w:rsidRDefault="001813FB">
            <w:pPr>
              <w:jc w:val="center"/>
            </w:pPr>
            <w:r>
              <w:rPr>
                <w:rFonts w:asciiTheme="minorEastAsia" w:eastAsiaTheme="minorEastAsia" w:hAnsiTheme="minorEastAsia"/>
                <w:color w:val="000000"/>
                <w:sz w:val="24"/>
                <w:szCs w:val="24"/>
              </w:rPr>
              <w:t>-</w:t>
            </w:r>
          </w:p>
        </w:tc>
      </w:tr>
      <w:tr w:rsidR="007243B3">
        <w:trPr>
          <w:jc w:val="center"/>
        </w:trPr>
        <w:tc>
          <w:tcPr>
            <w:tcW w:w="0" w:type="auto"/>
            <w:vMerge/>
          </w:tcPr>
          <w:p w:rsidR="007243B3" w:rsidRDefault="007243B3"/>
        </w:tc>
        <w:tc>
          <w:tcPr>
            <w:tcW w:w="0" w:type="auto"/>
            <w:vAlign w:val="center"/>
          </w:tcPr>
          <w:p w:rsidR="007243B3" w:rsidRDefault="001813FB">
            <w:pPr>
              <w:jc w:val="center"/>
            </w:pPr>
            <w:r>
              <w:rPr>
                <w:rFonts w:asciiTheme="minorEastAsia" w:eastAsiaTheme="minorEastAsia" w:hAnsiTheme="minorEastAsia"/>
                <w:color w:val="000000"/>
                <w:sz w:val="24"/>
                <w:szCs w:val="24"/>
              </w:rPr>
              <w:t>003517</w:t>
            </w:r>
          </w:p>
        </w:tc>
        <w:tc>
          <w:tcPr>
            <w:tcW w:w="0" w:type="auto"/>
            <w:vAlign w:val="center"/>
          </w:tcPr>
          <w:p w:rsidR="007243B3" w:rsidRDefault="001813FB">
            <w:pPr>
              <w:jc w:val="center"/>
            </w:pPr>
            <w:r>
              <w:rPr>
                <w:rFonts w:asciiTheme="minorEastAsia" w:eastAsiaTheme="minorEastAsia" w:hAnsiTheme="minorEastAsia"/>
                <w:color w:val="000000"/>
                <w:sz w:val="24"/>
                <w:szCs w:val="24"/>
              </w:rPr>
              <w:t>国泰润利纯债债券型证券投资基金</w:t>
            </w:r>
          </w:p>
        </w:tc>
        <w:tc>
          <w:tcPr>
            <w:tcW w:w="0" w:type="auto"/>
            <w:vAlign w:val="center"/>
          </w:tcPr>
          <w:p w:rsidR="007243B3" w:rsidRDefault="001813FB">
            <w:pPr>
              <w:jc w:val="center"/>
            </w:pPr>
            <w:r>
              <w:rPr>
                <w:rFonts w:asciiTheme="minorEastAsia" w:eastAsiaTheme="minorEastAsia" w:hAnsiTheme="minorEastAsia"/>
                <w:color w:val="000000"/>
                <w:sz w:val="24"/>
                <w:szCs w:val="24"/>
              </w:rPr>
              <w:t>2023-03-27</w:t>
            </w:r>
          </w:p>
        </w:tc>
        <w:tc>
          <w:tcPr>
            <w:tcW w:w="0" w:type="auto"/>
            <w:vAlign w:val="center"/>
          </w:tcPr>
          <w:p w:rsidR="007243B3" w:rsidRDefault="001813FB">
            <w:pPr>
              <w:jc w:val="center"/>
            </w:pPr>
            <w:r>
              <w:rPr>
                <w:rFonts w:asciiTheme="minorEastAsia" w:eastAsiaTheme="minorEastAsia" w:hAnsiTheme="minorEastAsia"/>
                <w:color w:val="000000"/>
                <w:sz w:val="24"/>
                <w:szCs w:val="24"/>
              </w:rPr>
              <w:t>-</w:t>
            </w:r>
          </w:p>
        </w:tc>
      </w:tr>
      <w:tr w:rsidR="007243B3">
        <w:trPr>
          <w:jc w:val="center"/>
        </w:trPr>
        <w:tc>
          <w:tcPr>
            <w:tcW w:w="0" w:type="auto"/>
            <w:vMerge/>
          </w:tcPr>
          <w:p w:rsidR="007243B3" w:rsidRDefault="007243B3"/>
        </w:tc>
        <w:tc>
          <w:tcPr>
            <w:tcW w:w="0" w:type="auto"/>
            <w:vAlign w:val="center"/>
          </w:tcPr>
          <w:p w:rsidR="007243B3" w:rsidRDefault="001813FB">
            <w:pPr>
              <w:jc w:val="center"/>
            </w:pPr>
            <w:r>
              <w:rPr>
                <w:rFonts w:asciiTheme="minorEastAsia" w:eastAsiaTheme="minorEastAsia" w:hAnsiTheme="minorEastAsia"/>
                <w:color w:val="000000"/>
                <w:sz w:val="24"/>
                <w:szCs w:val="24"/>
              </w:rPr>
              <w:t>003696</w:t>
            </w:r>
          </w:p>
        </w:tc>
        <w:tc>
          <w:tcPr>
            <w:tcW w:w="0" w:type="auto"/>
            <w:vAlign w:val="center"/>
          </w:tcPr>
          <w:p w:rsidR="007243B3" w:rsidRDefault="001813FB">
            <w:pPr>
              <w:jc w:val="center"/>
            </w:pPr>
            <w:r>
              <w:rPr>
                <w:rFonts w:asciiTheme="minorEastAsia" w:eastAsiaTheme="minorEastAsia" w:hAnsiTheme="minorEastAsia"/>
                <w:color w:val="000000"/>
                <w:sz w:val="24"/>
                <w:szCs w:val="24"/>
              </w:rPr>
              <w:t>国泰润鑫定期开放债券型发起式证券投资基金</w:t>
            </w:r>
          </w:p>
        </w:tc>
        <w:tc>
          <w:tcPr>
            <w:tcW w:w="0" w:type="auto"/>
            <w:vAlign w:val="center"/>
          </w:tcPr>
          <w:p w:rsidR="007243B3" w:rsidRDefault="001813FB">
            <w:pPr>
              <w:jc w:val="center"/>
            </w:pPr>
            <w:r>
              <w:rPr>
                <w:rFonts w:asciiTheme="minorEastAsia" w:eastAsiaTheme="minorEastAsia" w:hAnsiTheme="minorEastAsia"/>
                <w:color w:val="000000"/>
                <w:sz w:val="24"/>
                <w:szCs w:val="24"/>
              </w:rPr>
              <w:t>2023-03-27</w:t>
            </w:r>
          </w:p>
        </w:tc>
        <w:tc>
          <w:tcPr>
            <w:tcW w:w="0" w:type="auto"/>
            <w:vAlign w:val="center"/>
          </w:tcPr>
          <w:p w:rsidR="007243B3" w:rsidRDefault="001813FB">
            <w:pPr>
              <w:jc w:val="center"/>
            </w:pPr>
            <w:r>
              <w:rPr>
                <w:rFonts w:asciiTheme="minorEastAsia" w:eastAsiaTheme="minorEastAsia" w:hAnsiTheme="minorEastAsia"/>
                <w:color w:val="000000"/>
                <w:sz w:val="24"/>
                <w:szCs w:val="24"/>
              </w:rPr>
              <w:t>-</w:t>
            </w:r>
          </w:p>
        </w:tc>
      </w:tr>
      <w:tr w:rsidR="007243B3">
        <w:trPr>
          <w:jc w:val="center"/>
        </w:trPr>
        <w:tc>
          <w:tcPr>
            <w:tcW w:w="0" w:type="auto"/>
            <w:vMerge/>
          </w:tcPr>
          <w:p w:rsidR="007243B3" w:rsidRDefault="007243B3"/>
        </w:tc>
        <w:tc>
          <w:tcPr>
            <w:tcW w:w="0" w:type="auto"/>
            <w:vAlign w:val="center"/>
          </w:tcPr>
          <w:p w:rsidR="007243B3" w:rsidRDefault="001813FB">
            <w:pPr>
              <w:jc w:val="center"/>
            </w:pPr>
            <w:r>
              <w:rPr>
                <w:rFonts w:asciiTheme="minorEastAsia" w:eastAsiaTheme="minorEastAsia" w:hAnsiTheme="minorEastAsia"/>
                <w:color w:val="000000"/>
                <w:sz w:val="24"/>
                <w:szCs w:val="24"/>
              </w:rPr>
              <w:t>008268</w:t>
            </w:r>
          </w:p>
        </w:tc>
        <w:tc>
          <w:tcPr>
            <w:tcW w:w="0" w:type="auto"/>
            <w:vAlign w:val="center"/>
          </w:tcPr>
          <w:p w:rsidR="007243B3" w:rsidRDefault="001813FB">
            <w:pPr>
              <w:jc w:val="center"/>
            </w:pPr>
            <w:r>
              <w:rPr>
                <w:rFonts w:asciiTheme="minorEastAsia" w:eastAsiaTheme="minorEastAsia" w:hAnsiTheme="minorEastAsia"/>
                <w:color w:val="000000"/>
                <w:sz w:val="24"/>
                <w:szCs w:val="24"/>
              </w:rPr>
              <w:t>国泰添瑞一年定期开放债券型发起式证券投资基金</w:t>
            </w:r>
          </w:p>
        </w:tc>
        <w:tc>
          <w:tcPr>
            <w:tcW w:w="0" w:type="auto"/>
            <w:vAlign w:val="center"/>
          </w:tcPr>
          <w:p w:rsidR="007243B3" w:rsidRDefault="001813FB">
            <w:pPr>
              <w:jc w:val="center"/>
            </w:pPr>
            <w:r>
              <w:rPr>
                <w:rFonts w:asciiTheme="minorEastAsia" w:eastAsiaTheme="minorEastAsia" w:hAnsiTheme="minorEastAsia"/>
                <w:color w:val="000000"/>
                <w:sz w:val="24"/>
                <w:szCs w:val="24"/>
              </w:rPr>
              <w:t>2023-05-25</w:t>
            </w:r>
          </w:p>
        </w:tc>
        <w:tc>
          <w:tcPr>
            <w:tcW w:w="0" w:type="auto"/>
            <w:vAlign w:val="center"/>
          </w:tcPr>
          <w:p w:rsidR="007243B3" w:rsidRDefault="001813FB">
            <w:pPr>
              <w:jc w:val="center"/>
            </w:pPr>
            <w:r>
              <w:rPr>
                <w:rFonts w:asciiTheme="minorEastAsia" w:eastAsiaTheme="minorEastAsia" w:hAnsiTheme="minorEastAsia"/>
                <w:color w:val="000000"/>
                <w:sz w:val="24"/>
                <w:szCs w:val="24"/>
              </w:rPr>
              <w:t>-</w:t>
            </w:r>
          </w:p>
        </w:tc>
      </w:tr>
      <w:tr w:rsidR="007243B3">
        <w:trPr>
          <w:jc w:val="center"/>
        </w:trPr>
        <w:tc>
          <w:tcPr>
            <w:tcW w:w="0" w:type="auto"/>
            <w:vMerge/>
          </w:tcPr>
          <w:p w:rsidR="007243B3" w:rsidRDefault="007243B3"/>
        </w:tc>
        <w:tc>
          <w:tcPr>
            <w:tcW w:w="0" w:type="auto"/>
            <w:vAlign w:val="center"/>
          </w:tcPr>
          <w:p w:rsidR="007243B3" w:rsidRDefault="001813FB">
            <w:pPr>
              <w:jc w:val="center"/>
            </w:pPr>
            <w:r>
              <w:rPr>
                <w:rFonts w:asciiTheme="minorEastAsia" w:eastAsiaTheme="minorEastAsia" w:hAnsiTheme="minorEastAsia"/>
                <w:color w:val="000000"/>
                <w:sz w:val="24"/>
                <w:szCs w:val="24"/>
              </w:rPr>
              <w:t>008207</w:t>
            </w:r>
          </w:p>
        </w:tc>
        <w:tc>
          <w:tcPr>
            <w:tcW w:w="0" w:type="auto"/>
            <w:vAlign w:val="center"/>
          </w:tcPr>
          <w:p w:rsidR="007243B3" w:rsidRDefault="001813FB">
            <w:pPr>
              <w:jc w:val="center"/>
            </w:pPr>
            <w:r>
              <w:rPr>
                <w:rFonts w:asciiTheme="minorEastAsia" w:eastAsiaTheme="minorEastAsia" w:hAnsiTheme="minorEastAsia"/>
                <w:color w:val="000000"/>
                <w:sz w:val="24"/>
                <w:szCs w:val="24"/>
              </w:rPr>
              <w:t>国泰合融纯债债券型证券投资基金</w:t>
            </w:r>
          </w:p>
        </w:tc>
        <w:tc>
          <w:tcPr>
            <w:tcW w:w="0" w:type="auto"/>
            <w:vAlign w:val="center"/>
          </w:tcPr>
          <w:p w:rsidR="007243B3" w:rsidRDefault="001813FB">
            <w:pPr>
              <w:jc w:val="center"/>
            </w:pPr>
            <w:r>
              <w:rPr>
                <w:rFonts w:asciiTheme="minorEastAsia" w:eastAsiaTheme="minorEastAsia" w:hAnsiTheme="minorEastAsia"/>
                <w:color w:val="000000"/>
                <w:sz w:val="24"/>
                <w:szCs w:val="24"/>
              </w:rPr>
              <w:t>2023-06-02</w:t>
            </w:r>
          </w:p>
        </w:tc>
        <w:tc>
          <w:tcPr>
            <w:tcW w:w="0" w:type="auto"/>
            <w:vAlign w:val="center"/>
          </w:tcPr>
          <w:p w:rsidR="007243B3" w:rsidRDefault="001813FB">
            <w:pPr>
              <w:jc w:val="center"/>
            </w:pPr>
            <w:r>
              <w:rPr>
                <w:rFonts w:asciiTheme="minorEastAsia" w:eastAsiaTheme="minorEastAsia" w:hAnsiTheme="minorEastAsia"/>
                <w:color w:val="000000"/>
                <w:sz w:val="24"/>
                <w:szCs w:val="24"/>
              </w:rPr>
              <w:t>-</w:t>
            </w:r>
          </w:p>
        </w:tc>
      </w:tr>
      <w:tr w:rsidR="00042A21" w:rsidRPr="0000418A" w:rsidTr="008C008E">
        <w:trPr>
          <w:jc w:val="center"/>
        </w:trPr>
        <w:tc>
          <w:tcPr>
            <w:tcW w:w="270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694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8C008E">
        <w:trPr>
          <w:jc w:val="center"/>
        </w:trPr>
        <w:tc>
          <w:tcPr>
            <w:tcW w:w="270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694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8C008E">
        <w:trPr>
          <w:jc w:val="center"/>
        </w:trPr>
        <w:tc>
          <w:tcPr>
            <w:tcW w:w="270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694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8C008E">
        <w:trPr>
          <w:jc w:val="center"/>
        </w:trPr>
        <w:tc>
          <w:tcPr>
            <w:tcW w:w="270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694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硕士研究生</w:t>
            </w:r>
          </w:p>
        </w:tc>
      </w:tr>
      <w:tr w:rsidR="00042A21" w:rsidRPr="0000418A" w:rsidTr="008C008E">
        <w:trPr>
          <w:jc w:val="center"/>
        </w:trPr>
        <w:tc>
          <w:tcPr>
            <w:tcW w:w="270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w:t>
            </w:r>
            <w:r w:rsidRPr="0000418A">
              <w:rPr>
                <w:rFonts w:asciiTheme="minorEastAsia" w:eastAsiaTheme="minorEastAsia" w:hAnsiTheme="minorEastAsia"/>
                <w:color w:val="000000"/>
                <w:sz w:val="24"/>
                <w:szCs w:val="24"/>
              </w:rPr>
              <w:lastRenderedPageBreak/>
              <w:t>注册/登记</w:t>
            </w:r>
          </w:p>
        </w:tc>
        <w:tc>
          <w:tcPr>
            <w:tcW w:w="694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lastRenderedPageBreak/>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7243B3" w:rsidRDefault="001813F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公司已按规定向中国证券投资基金业协会办理相应手续，并将报中国证券监督管理委员会上海监管局备案。</w:t>
      </w:r>
    </w:p>
    <w:p w:rsidR="00070317"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p w:rsidR="00392F5D" w:rsidRDefault="00392F5D" w:rsidP="00392F5D">
      <w:pPr>
        <w:spacing w:line="360" w:lineRule="auto"/>
        <w:ind w:firstLineChars="200" w:firstLine="480"/>
        <w:rPr>
          <w:rFonts w:asciiTheme="minorEastAsia" w:eastAsiaTheme="minorEastAsia" w:hAnsiTheme="minorEastAsia"/>
          <w:sz w:val="24"/>
          <w:szCs w:val="24"/>
        </w:rPr>
      </w:pPr>
    </w:p>
    <w:p w:rsidR="00392F5D" w:rsidRDefault="00392F5D" w:rsidP="00392F5D">
      <w:pPr>
        <w:spacing w:line="360" w:lineRule="auto"/>
        <w:ind w:firstLineChars="200" w:firstLine="480"/>
        <w:rPr>
          <w:rFonts w:asciiTheme="minorEastAsia" w:eastAsiaTheme="minorEastAsia" w:hAnsiTheme="minorEastAsia"/>
          <w:sz w:val="24"/>
          <w:szCs w:val="24"/>
        </w:rPr>
      </w:pPr>
    </w:p>
    <w:p w:rsidR="00392F5D" w:rsidRDefault="00392F5D" w:rsidP="00392F5D">
      <w:pPr>
        <w:widowControl/>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国泰基金管理有限公司</w:t>
      </w:r>
      <w:r>
        <w:rPr>
          <w:rFonts w:asciiTheme="minorEastAsia" w:eastAsiaTheme="minorEastAsia" w:hAnsiTheme="minorEastAsia" w:hint="eastAsia"/>
          <w:sz w:val="24"/>
          <w:szCs w:val="24"/>
        </w:rPr>
        <w:br/>
        <w:t>二〇二四年九月四日</w:t>
      </w:r>
    </w:p>
    <w:sectPr w:rsidR="00392F5D"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D3F" w:rsidRDefault="00F07D3F" w:rsidP="00070317">
      <w:r>
        <w:separator/>
      </w:r>
    </w:p>
  </w:endnote>
  <w:endnote w:type="continuationSeparator" w:id="0">
    <w:p w:rsidR="00F07D3F" w:rsidRDefault="00F07D3F"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A00002BF" w:usb1="184F6CFA" w:usb2="00000012"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D3F" w:rsidRDefault="00F07D3F" w:rsidP="00070317">
      <w:r>
        <w:separator/>
      </w:r>
    </w:p>
  </w:footnote>
  <w:footnote w:type="continuationSeparator" w:id="0">
    <w:p w:rsidR="00F07D3F" w:rsidRDefault="00F07D3F"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41353"/>
    <w:rsid w:val="00042A21"/>
    <w:rsid w:val="00070317"/>
    <w:rsid w:val="00111BD0"/>
    <w:rsid w:val="001813FB"/>
    <w:rsid w:val="00191AD9"/>
    <w:rsid w:val="001F622D"/>
    <w:rsid w:val="00207AA8"/>
    <w:rsid w:val="002A51E8"/>
    <w:rsid w:val="00303C76"/>
    <w:rsid w:val="00306525"/>
    <w:rsid w:val="00392F5D"/>
    <w:rsid w:val="003C701C"/>
    <w:rsid w:val="00412A37"/>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6275C"/>
    <w:rsid w:val="00672C20"/>
    <w:rsid w:val="0070712F"/>
    <w:rsid w:val="007179FB"/>
    <w:rsid w:val="007243B3"/>
    <w:rsid w:val="007F6D1D"/>
    <w:rsid w:val="00803A3A"/>
    <w:rsid w:val="00807FC2"/>
    <w:rsid w:val="00872E95"/>
    <w:rsid w:val="0087717F"/>
    <w:rsid w:val="008C008E"/>
    <w:rsid w:val="008D154B"/>
    <w:rsid w:val="008F0ACC"/>
    <w:rsid w:val="009D65C6"/>
    <w:rsid w:val="009E3ABA"/>
    <w:rsid w:val="00A522D0"/>
    <w:rsid w:val="00A61621"/>
    <w:rsid w:val="00A63D9B"/>
    <w:rsid w:val="00A66507"/>
    <w:rsid w:val="00B03319"/>
    <w:rsid w:val="00B27750"/>
    <w:rsid w:val="00BE716F"/>
    <w:rsid w:val="00BE7AA2"/>
    <w:rsid w:val="00C54DA0"/>
    <w:rsid w:val="00CB22B9"/>
    <w:rsid w:val="00D047E3"/>
    <w:rsid w:val="00D21C32"/>
    <w:rsid w:val="00D64B1C"/>
    <w:rsid w:val="00DD624E"/>
    <w:rsid w:val="00DE5519"/>
    <w:rsid w:val="00E435FE"/>
    <w:rsid w:val="00E857A8"/>
    <w:rsid w:val="00EC7F0B"/>
    <w:rsid w:val="00ED112A"/>
    <w:rsid w:val="00F07D3F"/>
    <w:rsid w:val="00F70EFB"/>
    <w:rsid w:val="00FC3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649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968</Characters>
  <Application>Microsoft Office Word</Application>
  <DocSecurity>4</DocSecurity>
  <Lines>8</Lines>
  <Paragraphs>2</Paragraphs>
  <ScaleCrop>false</ScaleCrop>
  <Company>微软中国</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2024-09-03T16:01:00Z</dcterms:created>
  <dcterms:modified xsi:type="dcterms:W3CDTF">2024-09-03T16:01:00Z</dcterms:modified>
</cp:coreProperties>
</file>