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2B" w:rsidRDefault="00A139A9" w:rsidP="006803D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国寿安保基金管理有限公司</w:t>
      </w:r>
    </w:p>
    <w:p w:rsidR="00401F2B" w:rsidRDefault="00A139A9" w:rsidP="006803D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旗下基金2024</w:t>
      </w:r>
      <w:r w:rsidR="00255806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A97FC0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A97FC0" w:rsidRDefault="00A97FC0" w:rsidP="006803D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401F2B" w:rsidRDefault="00A139A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A97FC0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401F2B" w:rsidRDefault="00A139A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</w:t>
      </w:r>
      <w:r w:rsidR="00255806">
        <w:rPr>
          <w:rFonts w:ascii="仿宋" w:eastAsia="仿宋" w:hAnsi="仿宋" w:hint="eastAsia"/>
          <w:color w:val="000000" w:themeColor="text1"/>
          <w:sz w:val="32"/>
          <w:szCs w:val="32"/>
        </w:rPr>
        <w:t>102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只证券投资基金2024</w:t>
      </w:r>
      <w:r w:rsidR="00255806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97FC0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于20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4年</w:t>
      </w:r>
      <w:r w:rsidR="00A97FC0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97FC0"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a"/>
            <w:rFonts w:ascii="仿宋" w:eastAsia="仿宋" w:hAnsi="仿宋" w:hint="eastAsia"/>
            <w:sz w:val="32"/>
            <w:szCs w:val="32"/>
          </w:rPr>
          <w:t>http://www.gsfunds.com.cn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如有疑问可拨打本公司客服电话（4009-258-258）咨询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401F2B" w:rsidRDefault="00A139A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本次披露的具体基金明细如下</w:t>
      </w:r>
      <w:r>
        <w:rPr>
          <w:rFonts w:ascii="仿宋" w:eastAsia="仿宋" w:hAnsi="仿宋"/>
          <w:color w:val="000000" w:themeColor="text1"/>
          <w:sz w:val="32"/>
          <w:szCs w:val="32"/>
        </w:rPr>
        <w:t>：</w:t>
      </w:r>
    </w:p>
    <w:tbl>
      <w:tblPr>
        <w:tblStyle w:val="a9"/>
        <w:tblW w:w="9923" w:type="dxa"/>
        <w:tblInd w:w="-176" w:type="dxa"/>
        <w:tblLook w:val="04A0"/>
      </w:tblPr>
      <w:tblGrid>
        <w:gridCol w:w="793"/>
        <w:gridCol w:w="7762"/>
        <w:gridCol w:w="1368"/>
      </w:tblGrid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基金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基金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代码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bookmarkStart w:id="1" w:name="OLE_LINK1" w:colFirst="1" w:colLast="2"/>
            <w:bookmarkStart w:id="2" w:name="OLE_LINK2" w:colFirst="2" w:colLast="2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000505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国寿安保沪深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300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交易型开放式指数证券投资基金联接基金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000613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国寿安保尊享债券型证券投资基金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000668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国寿安保场内实时申赎货币市场基金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519878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国寿安保薪金宝货币市场基金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000895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国寿安保尊益信用纯债债券型证券投资基金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000931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国寿安保聚宝盆货币市场基金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001096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国寿安保中证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交易型开放式指数证券投资基金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510560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国寿安保中证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交易型开放式指数证券投资基金联接基金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001241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国寿安保智慧生活股票型证券投资基金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001672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国寿安保增金宝货币市场基金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001826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国寿安保鑫钱包货币市场基金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001931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国寿安保成长优选股票型证券投资基金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001521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国寿安保稳惠灵活配置混合型证券投资基金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002148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国寿安保核心产业灵活配置混合型证券投资基金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002376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国寿安保尊利增强回报债券型证券投资基金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002720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国寿安保强国智造灵活配置混合型证券投资基金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003131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国寿安保安康纯债债券型证券投资基金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003285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国寿安保添利货币市场基金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003422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国寿安保稳诚混合型证券投资基金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004225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国寿安保稳嘉混合型证券投资基金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004258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国寿安保稳荣混合型证券投资基金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004279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国寿安保稳信混合型证券投资基金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004301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国寿安保尊裕优化回报债券型证券投资基金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004318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国寿安保安瑞纯债债券型证券投资基金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004629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国寿安保稳寿混合型证券投资基金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004405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国寿安保稳泰一年定期开放混合型证券投资基金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004772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国寿安保安吉纯债半年定期开放债券型发起式证券投资基金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004821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国寿安保策略精选灵活配置混合型证券投资基金（LOF）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168002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国寿安保健康科学混合型证券投资基金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005043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国寿安保目标策略灵活配置混合型发起式证券投资基金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004818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国寿安保安裕纯债半年定期开放债券型发起式证券投资基金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005208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国寿安保沪深300交易型开放式指数证券投资基金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510380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国寿安保稳吉混合型证券投资基金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004756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35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国寿安保华兴灵活配置混合型证券投资基金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005683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国寿安保稳瑞混合型证券投资基金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004760</w:t>
            </w:r>
          </w:p>
        </w:tc>
      </w:tr>
      <w:tr w:rsidR="00401F2B" w:rsidTr="0076265B">
        <w:trPr>
          <w:cantSplit/>
          <w:trHeight w:val="567"/>
        </w:trPr>
        <w:tc>
          <w:tcPr>
            <w:tcW w:w="793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7762" w:type="dxa"/>
          </w:tcPr>
          <w:p w:rsidR="00401F2B" w:rsidRDefault="00A139A9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国寿安保安盛纯债3个月定期开放债券型发起式证券投资基金</w:t>
            </w:r>
          </w:p>
        </w:tc>
        <w:tc>
          <w:tcPr>
            <w:tcW w:w="1368" w:type="dxa"/>
          </w:tcPr>
          <w:p w:rsidR="00401F2B" w:rsidRDefault="00A139A9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004797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国寿安保安丰纯债债券型证券投资基金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006599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国寿安保尊荣中短债债券型证券投资基金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006773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国寿安保泰和纯债债券型证券投资基金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006919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国寿安保中债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1-3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年国开行债券指数型证券投资基金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007010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国寿安保泰荣纯债债券型证券投资基金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007215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7762" w:type="dxa"/>
          </w:tcPr>
          <w:p w:rsidR="00F87DD8" w:rsidRDefault="008C6AB3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</w:t>
            </w:r>
            <w:r w:rsidR="00F87DD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新蓝筹灵活配置混合型证券投资基金</w:t>
            </w:r>
          </w:p>
        </w:tc>
        <w:tc>
          <w:tcPr>
            <w:tcW w:w="1368" w:type="dxa"/>
          </w:tcPr>
          <w:p w:rsidR="00F87DD8" w:rsidRDefault="00F87DD8" w:rsidP="008C6AB3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</w:t>
            </w:r>
            <w:r w:rsidR="008C6A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7074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国寿安保泰恒纯债债券型证券投资基金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006980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国寿安保泰弘纯债债券型证券投资基金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007419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国寿安保尊耀纯债债券型证券投资基金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007837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国寿安保安泽纯债39个月定期开放债券型证券投资基金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007970     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国寿安保研究精选混合型证券投资基金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008082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国寿安保泰瑞纯债一年定期开放债券型发起式证券投资基金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008503         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国寿安保国证创业板中盘精选88交易型开放式指数证券投资基金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159804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国寿安保国证创业板中盘精选88交易型开放式指数证券投资基金联接基金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008898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国寿安保科技创新混合型证券投资基金（LOF）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501097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国寿安保泰吉纯债一年定期开放债券型发起式证券投资基金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008902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国寿安保尊诚纯债债券型证券投资基金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008873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国寿安保泰祥纯债一年定期开放债券型发起式证券投资基金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008289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安保尊恒利率债债券型证券投资基金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008875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稳健养老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目标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一年持有期混合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型发起式基金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中基金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（FOF）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008617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国寿安保瑞和纯债66个月定期开放债券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型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证券投资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009587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国寿安保稳丰6个月持有期混合型证券投资基金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009244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国寿安保策略优选3个月持有期混合型基金中基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金（FOF）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009151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国寿安保高股息混合型证券投资基金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009500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国寿安保裕安混合型证券投资基金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010205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国寿安保稳和6个月持有期混合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010541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国寿安保中债-3-5年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政策性金融债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指数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009581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国寿安保泰安纯债债券型证券投资基金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010232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7762" w:type="dxa"/>
          </w:tcPr>
          <w:p w:rsidR="00F87DD8" w:rsidRDefault="00F87DD8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国寿安保中证沪港深300交易型开放式指数证券投资基金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517300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国寿安保稳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鑫一年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持有期混合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011510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国寿安保稳悦混合型证券投资基金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010828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国寿安保稳弘混合型证券投资基金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011027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国寿安保稳安混合型证券投资基金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010984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国寿安保尊庆6个月持有期债券型证券投资基金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009309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国寿安保稳福6个月持有期混合型证券投资基金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010934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国寿安保璟珹6个月持有期混合型证券投资基金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011773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国寿安保安恒金融债债券型证券投资基金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012451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国寿安保尊弘短债债券型证券投资基金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011008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国寿安保裕丰混合型证券投资基金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011734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国寿安保稳盛6个月持有期混合型证券投资基金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012955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国寿安保安悦纯债一年定期开放债券型发起式证券投资基金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011634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国寿安保安弘纯债一年定期开放债券型发起式证券投资基金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011951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国寿安保安锦纯债一年定期开放债券型发起式证券投资基金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014231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国寿安保盛泽三年持有期混合型证券投资基金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013323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国寿安保中证沪港深300交易型开放式指数证券投资基金联接基金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012663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国寿安保安诚纯债一年定期开放债券型证券投资基金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013062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国寿安保养老目标日期2030三年持有期混合型发起式基金中基金(FOF)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013510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国寿安保低碳经济混合型证券投资基金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012102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国寿安保安和纯债债券型证券投资基金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014778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国寿安保泰然纯债债券型证券投资基金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015581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国寿安保稳泽两年持有期混合型证券投资基金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015235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国寿安保超短债债券型证券投资基金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017305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国寿安保安泰三个月定期开放债券型证券投资基金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018256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国寿安保优选国企股票型发起式证券投资基金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019765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国寿安保新材料股票型发起式证券投资基金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019824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国寿安保先进制造股票型发起式证券投资基金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019902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国寿安保泰悦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3个月滚动持有债券型证券投资基金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019908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国寿安保中证同业存单AAA指数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7天持有期证券投资基金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019121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7762" w:type="dxa"/>
          </w:tcPr>
          <w:p w:rsidR="00F87DD8" w:rsidRDefault="00F87DD8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国寿安保品质消费股票型发起式证券投资基金</w:t>
            </w:r>
          </w:p>
        </w:tc>
        <w:tc>
          <w:tcPr>
            <w:tcW w:w="1368" w:type="dxa"/>
          </w:tcPr>
          <w:p w:rsidR="00F87DD8" w:rsidRDefault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020140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7762" w:type="dxa"/>
          </w:tcPr>
          <w:p w:rsidR="00F87DD8" w:rsidRDefault="00E56BD4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国寿安保利率债三个月定期开放债券型证券投资基金</w:t>
            </w:r>
          </w:p>
        </w:tc>
        <w:tc>
          <w:tcPr>
            <w:tcW w:w="1368" w:type="dxa"/>
          </w:tcPr>
          <w:p w:rsidR="00F87DD8" w:rsidRDefault="00E56BD4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020528</w:t>
            </w:r>
          </w:p>
        </w:tc>
      </w:tr>
      <w:tr w:rsidR="00F87DD8" w:rsidTr="0076265B">
        <w:trPr>
          <w:cantSplit/>
          <w:trHeight w:val="567"/>
        </w:trPr>
        <w:tc>
          <w:tcPr>
            <w:tcW w:w="793" w:type="dxa"/>
          </w:tcPr>
          <w:p w:rsidR="00F87DD8" w:rsidRDefault="00F87DD8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7762" w:type="dxa"/>
          </w:tcPr>
          <w:p w:rsidR="00F87DD8" w:rsidRDefault="00E56BD4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国寿安保景气优选混合型发起式证券投资基金</w:t>
            </w:r>
          </w:p>
        </w:tc>
        <w:tc>
          <w:tcPr>
            <w:tcW w:w="1368" w:type="dxa"/>
          </w:tcPr>
          <w:p w:rsidR="00F87DD8" w:rsidRDefault="00E56BD4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020600</w:t>
            </w:r>
          </w:p>
        </w:tc>
      </w:tr>
      <w:tr w:rsidR="00255806" w:rsidTr="0076265B">
        <w:trPr>
          <w:cantSplit/>
          <w:trHeight w:val="567"/>
        </w:trPr>
        <w:tc>
          <w:tcPr>
            <w:tcW w:w="793" w:type="dxa"/>
          </w:tcPr>
          <w:p w:rsidR="00255806" w:rsidRDefault="00255806" w:rsidP="00255806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7762" w:type="dxa"/>
          </w:tcPr>
          <w:p w:rsidR="00255806" w:rsidRDefault="00255806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国寿安保高端装备股票型发起式证券投资基金</w:t>
            </w:r>
          </w:p>
        </w:tc>
        <w:tc>
          <w:tcPr>
            <w:tcW w:w="1368" w:type="dxa"/>
          </w:tcPr>
          <w:p w:rsidR="00255806" w:rsidRDefault="00255806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020720</w:t>
            </w:r>
          </w:p>
        </w:tc>
      </w:tr>
      <w:tr w:rsidR="00255806" w:rsidTr="0076265B">
        <w:trPr>
          <w:cantSplit/>
          <w:trHeight w:val="567"/>
        </w:trPr>
        <w:tc>
          <w:tcPr>
            <w:tcW w:w="793" w:type="dxa"/>
          </w:tcPr>
          <w:p w:rsidR="00255806" w:rsidRDefault="00255806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762" w:type="dxa"/>
          </w:tcPr>
          <w:p w:rsidR="00255806" w:rsidRDefault="00255806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国寿安保泰裕债券型证券投资基金</w:t>
            </w:r>
          </w:p>
        </w:tc>
        <w:tc>
          <w:tcPr>
            <w:tcW w:w="1368" w:type="dxa"/>
          </w:tcPr>
          <w:p w:rsidR="00255806" w:rsidRDefault="00255806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020787</w:t>
            </w:r>
          </w:p>
        </w:tc>
      </w:tr>
      <w:tr w:rsidR="00255806" w:rsidTr="0076265B">
        <w:trPr>
          <w:cantSplit/>
          <w:trHeight w:val="567"/>
        </w:trPr>
        <w:tc>
          <w:tcPr>
            <w:tcW w:w="793" w:type="dxa"/>
          </w:tcPr>
          <w:p w:rsidR="00255806" w:rsidRDefault="00255806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7762" w:type="dxa"/>
          </w:tcPr>
          <w:p w:rsidR="00255806" w:rsidRDefault="00255806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国寿安保数字经济股票型发起式证券投资基金</w:t>
            </w:r>
          </w:p>
        </w:tc>
        <w:tc>
          <w:tcPr>
            <w:tcW w:w="1368" w:type="dxa"/>
          </w:tcPr>
          <w:p w:rsidR="00255806" w:rsidRDefault="00255806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020722</w:t>
            </w:r>
          </w:p>
        </w:tc>
      </w:tr>
      <w:tr w:rsidR="00255806" w:rsidTr="0076265B">
        <w:trPr>
          <w:cantSplit/>
          <w:trHeight w:val="567"/>
        </w:trPr>
        <w:tc>
          <w:tcPr>
            <w:tcW w:w="793" w:type="dxa"/>
          </w:tcPr>
          <w:p w:rsidR="00255806" w:rsidRDefault="00255806" w:rsidP="00F87DD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7762" w:type="dxa"/>
          </w:tcPr>
          <w:p w:rsidR="00255806" w:rsidRDefault="00255806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国寿安保产业升级股票型发起式证券投资基金</w:t>
            </w:r>
          </w:p>
        </w:tc>
        <w:tc>
          <w:tcPr>
            <w:tcW w:w="1368" w:type="dxa"/>
          </w:tcPr>
          <w:p w:rsidR="00255806" w:rsidRDefault="00255806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020775</w:t>
            </w:r>
          </w:p>
        </w:tc>
      </w:tr>
      <w:bookmarkEnd w:id="1"/>
      <w:bookmarkEnd w:id="2"/>
    </w:tbl>
    <w:p w:rsidR="00A97FC0" w:rsidRDefault="00A97FC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01F2B" w:rsidRDefault="00A139A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401F2B" w:rsidRDefault="00401F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97FC0" w:rsidRDefault="00A97FC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01F2B" w:rsidRDefault="00A139A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</w:t>
      </w:r>
    </w:p>
    <w:p w:rsidR="00401F2B" w:rsidRDefault="00A139A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国寿安保基金管理有限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401F2B" w:rsidRDefault="00A139A9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2024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A97FC0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A97FC0"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401F2B" w:rsidSect="00DC0EAE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DD8" w:rsidRDefault="00F87DD8">
      <w:r>
        <w:separator/>
      </w:r>
    </w:p>
  </w:endnote>
  <w:endnote w:type="continuationSeparator" w:id="0">
    <w:p w:rsidR="00F87DD8" w:rsidRDefault="00F87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F87DD8" w:rsidRDefault="00DC0EAE">
        <w:pPr>
          <w:pStyle w:val="a5"/>
          <w:jc w:val="center"/>
        </w:pPr>
        <w:r>
          <w:fldChar w:fldCharType="begin"/>
        </w:r>
        <w:r w:rsidR="00F87DD8">
          <w:instrText>PAGE   \* MERGEFORMAT</w:instrText>
        </w:r>
        <w:r>
          <w:fldChar w:fldCharType="separate"/>
        </w:r>
        <w:r w:rsidR="006803DD" w:rsidRPr="006803DD">
          <w:rPr>
            <w:noProof/>
            <w:lang w:val="zh-CN"/>
          </w:rPr>
          <w:t>2</w:t>
        </w:r>
        <w:r>
          <w:fldChar w:fldCharType="end"/>
        </w:r>
      </w:p>
    </w:sdtContent>
  </w:sdt>
  <w:p w:rsidR="00F87DD8" w:rsidRDefault="00F87D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F87DD8" w:rsidRDefault="00DC0EAE">
        <w:pPr>
          <w:pStyle w:val="a5"/>
          <w:jc w:val="center"/>
        </w:pPr>
        <w:r>
          <w:fldChar w:fldCharType="begin"/>
        </w:r>
        <w:r w:rsidR="00F87DD8">
          <w:instrText>PAGE   \* MERGEFORMAT</w:instrText>
        </w:r>
        <w:r>
          <w:fldChar w:fldCharType="separate"/>
        </w:r>
        <w:r w:rsidR="006803DD" w:rsidRPr="006803DD">
          <w:rPr>
            <w:noProof/>
            <w:lang w:val="zh-CN"/>
          </w:rPr>
          <w:t>1</w:t>
        </w:r>
        <w:r>
          <w:fldChar w:fldCharType="end"/>
        </w:r>
      </w:p>
    </w:sdtContent>
  </w:sdt>
  <w:p w:rsidR="00F87DD8" w:rsidRDefault="00F87D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DD8" w:rsidRDefault="00F87DD8">
      <w:r>
        <w:separator/>
      </w:r>
    </w:p>
  </w:footnote>
  <w:footnote w:type="continuationSeparator" w:id="0">
    <w:p w:rsidR="00F87DD8" w:rsidRDefault="00F87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7C48"/>
    <w:rsid w:val="001279BE"/>
    <w:rsid w:val="0013251E"/>
    <w:rsid w:val="001445A9"/>
    <w:rsid w:val="00146307"/>
    <w:rsid w:val="001464A2"/>
    <w:rsid w:val="001533B2"/>
    <w:rsid w:val="001623CF"/>
    <w:rsid w:val="00164C6D"/>
    <w:rsid w:val="00165D5C"/>
    <w:rsid w:val="00166B15"/>
    <w:rsid w:val="00174C8C"/>
    <w:rsid w:val="0017571E"/>
    <w:rsid w:val="00175AED"/>
    <w:rsid w:val="00191702"/>
    <w:rsid w:val="00192262"/>
    <w:rsid w:val="001A593B"/>
    <w:rsid w:val="001C06DF"/>
    <w:rsid w:val="001D04AB"/>
    <w:rsid w:val="001D2521"/>
    <w:rsid w:val="001D74AE"/>
    <w:rsid w:val="001E3407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5806"/>
    <w:rsid w:val="00257451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06CB"/>
    <w:rsid w:val="002B144C"/>
    <w:rsid w:val="002B16F4"/>
    <w:rsid w:val="002B2DA0"/>
    <w:rsid w:val="002B3288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32A0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7652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1F2B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B88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4125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5A50"/>
    <w:rsid w:val="005A77EA"/>
    <w:rsid w:val="005B5746"/>
    <w:rsid w:val="005C00AF"/>
    <w:rsid w:val="005C7C95"/>
    <w:rsid w:val="005D3C24"/>
    <w:rsid w:val="005D4528"/>
    <w:rsid w:val="005E088E"/>
    <w:rsid w:val="005E0F00"/>
    <w:rsid w:val="005E2815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03D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65B"/>
    <w:rsid w:val="007629BB"/>
    <w:rsid w:val="00762A82"/>
    <w:rsid w:val="007639B9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6AB3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39A9"/>
    <w:rsid w:val="00A144A6"/>
    <w:rsid w:val="00A21627"/>
    <w:rsid w:val="00A37A94"/>
    <w:rsid w:val="00A41611"/>
    <w:rsid w:val="00A441B7"/>
    <w:rsid w:val="00A447AF"/>
    <w:rsid w:val="00A46430"/>
    <w:rsid w:val="00A4737B"/>
    <w:rsid w:val="00A5780A"/>
    <w:rsid w:val="00A62B15"/>
    <w:rsid w:val="00A63901"/>
    <w:rsid w:val="00A63F21"/>
    <w:rsid w:val="00A7247E"/>
    <w:rsid w:val="00A72BFA"/>
    <w:rsid w:val="00A72FCD"/>
    <w:rsid w:val="00A74709"/>
    <w:rsid w:val="00A74844"/>
    <w:rsid w:val="00A81D7B"/>
    <w:rsid w:val="00A87DCB"/>
    <w:rsid w:val="00A9453A"/>
    <w:rsid w:val="00A97FC0"/>
    <w:rsid w:val="00AB49A1"/>
    <w:rsid w:val="00AC1161"/>
    <w:rsid w:val="00AD18DD"/>
    <w:rsid w:val="00AD562B"/>
    <w:rsid w:val="00AE0BC5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7274"/>
    <w:rsid w:val="00C0244D"/>
    <w:rsid w:val="00C04FAE"/>
    <w:rsid w:val="00C057CB"/>
    <w:rsid w:val="00C12754"/>
    <w:rsid w:val="00C1450B"/>
    <w:rsid w:val="00C149C0"/>
    <w:rsid w:val="00C22765"/>
    <w:rsid w:val="00C22816"/>
    <w:rsid w:val="00C22AD7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0CD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0EAE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56BD4"/>
    <w:rsid w:val="00E7407A"/>
    <w:rsid w:val="00E81A0A"/>
    <w:rsid w:val="00E964F7"/>
    <w:rsid w:val="00EA6F84"/>
    <w:rsid w:val="00EB7931"/>
    <w:rsid w:val="00EC199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19A9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7DD8"/>
    <w:rsid w:val="00F9100C"/>
    <w:rsid w:val="00FA0934"/>
    <w:rsid w:val="00FA653D"/>
    <w:rsid w:val="00FB23EE"/>
    <w:rsid w:val="00FC34DF"/>
    <w:rsid w:val="00FD658E"/>
    <w:rsid w:val="00FE0C5A"/>
    <w:rsid w:val="00FE13A2"/>
    <w:rsid w:val="050B5331"/>
    <w:rsid w:val="0EF67FE1"/>
    <w:rsid w:val="23896970"/>
    <w:rsid w:val="6DA91E16"/>
    <w:rsid w:val="789F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C0EA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C0EA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C0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C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DC0EAE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DC0EAE"/>
    <w:rPr>
      <w:b/>
      <w:bCs/>
    </w:rPr>
  </w:style>
  <w:style w:type="table" w:styleId="a9">
    <w:name w:val="Table Grid"/>
    <w:basedOn w:val="a1"/>
    <w:uiPriority w:val="59"/>
    <w:qFormat/>
    <w:rsid w:val="00DC0E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DC0EAE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DC0EAE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DC0EAE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DC0EA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C0EAE"/>
    <w:rPr>
      <w:sz w:val="18"/>
      <w:szCs w:val="18"/>
    </w:rPr>
  </w:style>
  <w:style w:type="paragraph" w:styleId="ad">
    <w:name w:val="List Paragraph"/>
    <w:basedOn w:val="a"/>
    <w:uiPriority w:val="34"/>
    <w:qFormat/>
    <w:rsid w:val="00DC0EA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C0EAE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C0EAE"/>
  </w:style>
  <w:style w:type="character" w:customStyle="1" w:styleId="Char4">
    <w:name w:val="批注主题 Char"/>
    <w:basedOn w:val="Char"/>
    <w:link w:val="a8"/>
    <w:uiPriority w:val="99"/>
    <w:semiHidden/>
    <w:qFormat/>
    <w:rsid w:val="00DC0EAE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DC0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sfunds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02B7-3B59-4C0C-9CA9-7C98A48F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3240</Characters>
  <Application>Microsoft Office Word</Application>
  <DocSecurity>4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2024-07-18T02:15:00Z</cp:lastPrinted>
  <dcterms:created xsi:type="dcterms:W3CDTF">2024-08-30T16:03:00Z</dcterms:created>
  <dcterms:modified xsi:type="dcterms:W3CDTF">2024-08-30T16:03:00Z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266D22D0E94D4F1DA0B356657C182F8A</vt:lpwstr>
  </property>
</Properties>
</file>