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0F" w:rsidRDefault="002D0C0F" w:rsidP="00CD19D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国金基金管理有限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2234D6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CD19D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CD19D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8D28C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2234D6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Pr="00A1108E" w:rsidRDefault="002D0C0F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国金基金管理有限公司</w:t>
      </w:r>
      <w:r w:rsidR="00056EE0"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国金金腾通货币市场证券投资基金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国金众赢货币市场证券投资基金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国金及第中短债债券型证券投资基金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国金沪深300指数增强证券投资基金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国金国鑫灵活配置混合型发起式证券投资基金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国金量化多策略灵活配置混合型证券投资基金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国金量化多因子股票型证券投资基金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国金惠鑫短债债券型证券投资基金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国金惠盈纯债债券型证券投资基金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国金惠安利率债债券型证券投资基金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国金惠远纯债债券型证券投资基金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国金惠诚债券型证券投资基金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国金惠享一年定期开放纯债债券型发起式证券投资基金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国金惠丰39个月定期开放债券型证券投资基金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国金鑫意医药消费混合型发起式证券投资基金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国金鑫悦经济新动能混合型证券投资基金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国金自主创新混合型证券投资基金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国金ESG持续增长混合型证券投资基金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国金核心资产一年持有期混合型证券投资基金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国金量化精选混合型证券投资基金</w:t>
      </w:r>
    </w:p>
    <w:p w:rsidR="002D0C0F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国金新兴价值混合型证券投资基金</w:t>
      </w:r>
    </w:p>
    <w:p w:rsidR="00236A6E" w:rsidRDefault="00236A6E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36A6E">
        <w:rPr>
          <w:rFonts w:ascii="仿宋" w:eastAsia="仿宋" w:hAnsi="仿宋" w:hint="eastAsia"/>
          <w:color w:val="000000" w:themeColor="text1"/>
          <w:sz w:val="32"/>
          <w:szCs w:val="32"/>
        </w:rPr>
        <w:t>国金中证1000指数增强型证券投资基金</w:t>
      </w:r>
    </w:p>
    <w:p w:rsidR="00236A6E" w:rsidRDefault="00CD4556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D4556">
        <w:rPr>
          <w:rFonts w:ascii="仿宋" w:eastAsia="仿宋" w:hAnsi="仿宋" w:hint="eastAsia"/>
          <w:color w:val="000000" w:themeColor="text1"/>
          <w:sz w:val="32"/>
          <w:szCs w:val="32"/>
        </w:rPr>
        <w:t>国金中证同业存单AAA指数7天持有期证券投资基金</w:t>
      </w:r>
    </w:p>
    <w:p w:rsidR="00CD4556" w:rsidRDefault="00CD4556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D4556">
        <w:rPr>
          <w:rFonts w:ascii="仿宋" w:eastAsia="仿宋" w:hAnsi="仿宋" w:hint="eastAsia"/>
          <w:color w:val="000000" w:themeColor="text1"/>
          <w:sz w:val="32"/>
          <w:szCs w:val="32"/>
        </w:rPr>
        <w:t>国金中债1-5年政策性金融债指数证券投资基金</w:t>
      </w:r>
    </w:p>
    <w:p w:rsidR="004E047E" w:rsidRDefault="004E047E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047E">
        <w:rPr>
          <w:rFonts w:ascii="仿宋" w:eastAsia="仿宋" w:hAnsi="仿宋" w:hint="eastAsia"/>
          <w:color w:val="000000" w:themeColor="text1"/>
          <w:sz w:val="32"/>
          <w:szCs w:val="32"/>
        </w:rPr>
        <w:t>国金智享量化选股混合型证券投资基金</w:t>
      </w:r>
    </w:p>
    <w:p w:rsidR="00BB3501" w:rsidRPr="005A1AF7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国金铁建重庆渝遂高速公路封闭式基础设施证券投资基金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2234D6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4E047E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234D6">
        <w:rPr>
          <w:rFonts w:ascii="仿宋" w:eastAsia="仿宋" w:hAnsi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2234D6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Pr="002D0C0F">
        <w:rPr>
          <w:rFonts w:ascii="仿宋" w:eastAsia="仿宋" w:hAnsi="仿宋"/>
          <w:color w:val="000000" w:themeColor="text1"/>
          <w:sz w:val="32"/>
          <w:szCs w:val="32"/>
        </w:rPr>
        <w:t>www.gfund.com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2D0C0F">
        <w:rPr>
          <w:rFonts w:ascii="仿宋" w:eastAsia="仿宋" w:hAnsi="仿宋"/>
          <w:color w:val="000000" w:themeColor="text1"/>
          <w:sz w:val="32"/>
          <w:szCs w:val="32"/>
        </w:rPr>
        <w:t>4000-2000-18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2D0C0F" w:rsidRDefault="002D0C0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D0C0F" w:rsidRDefault="002D0C0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D0C0F" w:rsidRPr="005A1AF7" w:rsidRDefault="002D0C0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D0C0F" w:rsidRDefault="002D0C0F" w:rsidP="002D0C0F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国金基金管理有限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2D0C0F" w:rsidRDefault="002D0C0F" w:rsidP="00CD455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4E047E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234D6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2234D6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2D0C0F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B26" w:rsidRDefault="004E2B26" w:rsidP="009A149B">
      <w:r>
        <w:separator/>
      </w:r>
    </w:p>
  </w:endnote>
  <w:endnote w:type="continuationSeparator" w:id="0">
    <w:p w:rsidR="004E2B26" w:rsidRDefault="004E2B26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6A24E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D19DA" w:rsidRPr="00CD19DA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6A24E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D19DA" w:rsidRPr="00CD19DA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B26" w:rsidRDefault="004E2B26" w:rsidP="009A149B">
      <w:r>
        <w:separator/>
      </w:r>
    </w:p>
  </w:footnote>
  <w:footnote w:type="continuationSeparator" w:id="0">
    <w:p w:rsidR="004E2B26" w:rsidRDefault="004E2B26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6F14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32E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34D6"/>
    <w:rsid w:val="00232688"/>
    <w:rsid w:val="00234298"/>
    <w:rsid w:val="002343BD"/>
    <w:rsid w:val="00236A6E"/>
    <w:rsid w:val="002471D4"/>
    <w:rsid w:val="00252F57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79D5"/>
    <w:rsid w:val="002B144C"/>
    <w:rsid w:val="002B16F4"/>
    <w:rsid w:val="002B2DA0"/>
    <w:rsid w:val="002B33D3"/>
    <w:rsid w:val="002B7B4F"/>
    <w:rsid w:val="002C5D36"/>
    <w:rsid w:val="002D0C0F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5512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047E"/>
    <w:rsid w:val="004E1D5E"/>
    <w:rsid w:val="004E2B26"/>
    <w:rsid w:val="004E2EA4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1CDA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5BD7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24EA"/>
    <w:rsid w:val="006A6E98"/>
    <w:rsid w:val="006A7F42"/>
    <w:rsid w:val="006B4118"/>
    <w:rsid w:val="006B4697"/>
    <w:rsid w:val="006C65DD"/>
    <w:rsid w:val="006D17EF"/>
    <w:rsid w:val="006E4941"/>
    <w:rsid w:val="006E55E9"/>
    <w:rsid w:val="006E5DE5"/>
    <w:rsid w:val="006E68E2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7EC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4F03"/>
    <w:rsid w:val="00847A69"/>
    <w:rsid w:val="00855B87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0699"/>
    <w:rsid w:val="00891007"/>
    <w:rsid w:val="008A1AFA"/>
    <w:rsid w:val="008A2CE2"/>
    <w:rsid w:val="008A3460"/>
    <w:rsid w:val="008B539C"/>
    <w:rsid w:val="008B77D5"/>
    <w:rsid w:val="008C155D"/>
    <w:rsid w:val="008D28C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108E"/>
    <w:rsid w:val="00A144A6"/>
    <w:rsid w:val="00A21627"/>
    <w:rsid w:val="00A37A94"/>
    <w:rsid w:val="00A41611"/>
    <w:rsid w:val="00A441B7"/>
    <w:rsid w:val="00A447AF"/>
    <w:rsid w:val="00A46430"/>
    <w:rsid w:val="00A538B1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6912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685A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0C9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1F84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19DA"/>
    <w:rsid w:val="00CD42C4"/>
    <w:rsid w:val="00CD4556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1EBE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4E92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84CF3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4BE3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05A7-28CA-456B-8D94-969C6D7C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4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2024-08-30T16:02:00Z</dcterms:created>
  <dcterms:modified xsi:type="dcterms:W3CDTF">2024-08-30T16:02:00Z</dcterms:modified>
</cp:coreProperties>
</file>