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85" w:rsidRDefault="00A36689" w:rsidP="00B16427">
      <w:pPr>
        <w:spacing w:line="360" w:lineRule="auto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山西证券股份有限公司旗下基金</w:t>
      </w:r>
    </w:p>
    <w:p w:rsidR="003E0C85" w:rsidRDefault="007C479D" w:rsidP="00B16427">
      <w:pPr>
        <w:spacing w:line="360" w:lineRule="auto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7C479D">
        <w:rPr>
          <w:rFonts w:ascii="仿宋" w:eastAsia="仿宋" w:hAnsi="仿宋" w:hint="eastAsia"/>
          <w:b/>
          <w:color w:val="000000" w:themeColor="text1"/>
          <w:sz w:val="36"/>
          <w:szCs w:val="36"/>
        </w:rPr>
        <w:t>2024年中期报告</w:t>
      </w:r>
      <w:r w:rsidR="00A36689">
        <w:rPr>
          <w:rFonts w:ascii="仿宋" w:eastAsia="仿宋" w:hAnsi="仿宋" w:hint="eastAsia"/>
          <w:b/>
          <w:color w:val="000000" w:themeColor="text1"/>
          <w:sz w:val="36"/>
          <w:szCs w:val="36"/>
        </w:rPr>
        <w:t>的提示性公告</w:t>
      </w:r>
    </w:p>
    <w:p w:rsidR="003E0C85" w:rsidRDefault="003E0C85" w:rsidP="00B16427">
      <w:pPr>
        <w:spacing w:line="540" w:lineRule="exact"/>
        <w:ind w:firstLineChars="50" w:firstLine="140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3E0C85" w:rsidRDefault="00A36689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山西证券股份有限公司（以下简称“本公司”）董事会及董事保证基金</w:t>
      </w:r>
      <w:r w:rsidR="007C479D"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3E0C85" w:rsidRDefault="00A36689" w:rsidP="00B16427">
      <w:pPr>
        <w:spacing w:afterLines="50"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本次披露</w:t>
      </w:r>
      <w:r w:rsidR="007C479D"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报告的基金如下：</w:t>
      </w:r>
    </w:p>
    <w:tbl>
      <w:tblPr>
        <w:tblStyle w:val="a9"/>
        <w:tblW w:w="9073" w:type="dxa"/>
        <w:tblLook w:val="04A0"/>
      </w:tblPr>
      <w:tblGrid>
        <w:gridCol w:w="812"/>
        <w:gridCol w:w="8261"/>
      </w:tblGrid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基金简称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山西证券日日添利货币市场基金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山西证券裕利定期开放债券型发起式证券投资基金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山西证券策略精选灵活配置混合型证券投资基金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山西证券改革精选灵活配置混合型证券投资基金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山西证券超短债债券型证券投资基金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山西证券裕泰3个月定期开放债券型发起式证券投资基金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山西证券裕睿6个月定期开放债券型证券投资基金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山西证券裕丰一年定期开放债券型发起式证券投资基金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山西证券裕桓一年持有期混合型发起式证券投资基金 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山西证券品质生活混合型证券投资基金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山西证券90天滚动持有短债债券型证券投资基金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山西证券裕享增强债券型发起式证券投资基金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山西证券裕辰债券型发起式证券投资基金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山西证券裕景30天持有期债券型发起式证券投资基金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山西证券裕鑫180天持有期债券型发起式证券投资基金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山西证券裕泽债券型发起式证券投资基金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山西证券丰盈180天滚动持有中短债债券型证券投资基金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山西证券创新成长混合型发起式证券投资基金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山西证券精选行业混合型发起式证券投资基金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山西证券汇利一年定期开放债券型证券投资基金</w:t>
            </w:r>
          </w:p>
        </w:tc>
      </w:tr>
      <w:tr w:rsidR="003E0C85">
        <w:tc>
          <w:tcPr>
            <w:tcW w:w="812" w:type="dxa"/>
          </w:tcPr>
          <w:p w:rsidR="003E0C85" w:rsidRDefault="00A3668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261" w:type="dxa"/>
          </w:tcPr>
          <w:p w:rsidR="003E0C85" w:rsidRDefault="00A36689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中债1-3年国开行债券指数证券投资基金</w:t>
            </w:r>
          </w:p>
        </w:tc>
      </w:tr>
    </w:tbl>
    <w:p w:rsidR="003E0C85" w:rsidRDefault="00A36689" w:rsidP="00B16427">
      <w:pPr>
        <w:spacing w:beforeLines="50"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上述基金的</w:t>
      </w:r>
      <w:r w:rsidR="007C479D" w:rsidRPr="007C479D">
        <w:rPr>
          <w:rFonts w:ascii="仿宋" w:eastAsia="仿宋" w:hAnsi="仿宋" w:hint="eastAsia"/>
          <w:color w:val="000000" w:themeColor="text1"/>
          <w:sz w:val="28"/>
          <w:szCs w:val="28"/>
        </w:rPr>
        <w:t>2024年中期报告</w:t>
      </w:r>
      <w:r>
        <w:rPr>
          <w:rFonts w:ascii="仿宋" w:eastAsia="仿宋" w:hAnsi="仿宋"/>
          <w:color w:val="000000" w:themeColor="text1"/>
          <w:sz w:val="28"/>
          <w:szCs w:val="28"/>
        </w:rPr>
        <w:t>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于2024年</w:t>
      </w:r>
      <w:r w:rsidR="007C479D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7C479D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公募基金业务</w:t>
      </w:r>
      <w:r>
        <w:rPr>
          <w:rFonts w:ascii="仿宋" w:eastAsia="仿宋" w:hAnsi="仿宋"/>
          <w:color w:val="000000" w:themeColor="text1"/>
          <w:sz w:val="28"/>
          <w:szCs w:val="28"/>
        </w:rPr>
        <w:t>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7" w:history="1">
        <w:r>
          <w:rPr>
            <w:rStyle w:val="aa"/>
            <w:rFonts w:ascii="仿宋" w:eastAsia="仿宋" w:hAnsi="仿宋"/>
            <w:sz w:val="28"/>
            <w:szCs w:val="28"/>
          </w:rPr>
          <w:t>http://publiclyfund.sxzq.com:8000/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>
          <w:rPr>
            <w:rStyle w:val="aa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如有疑问可拨打本公司客服电话（95573、0351-95573）咨询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3E0C85" w:rsidRDefault="00A36689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E0C85" w:rsidRDefault="00A36689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3E0C85" w:rsidRDefault="003E0C85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3E0C85" w:rsidRDefault="003E0C85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3E0C85" w:rsidRDefault="003E0C85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3E0C85" w:rsidRDefault="003E0C85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3E0C85" w:rsidRDefault="00A36689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山西证券股份有限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3E0C85" w:rsidRDefault="00A36689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2024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7C479D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7C479D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3E0C85" w:rsidSect="003E0C85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89" w:rsidRDefault="00A36689" w:rsidP="003E0C85">
      <w:r>
        <w:separator/>
      </w:r>
    </w:p>
  </w:endnote>
  <w:endnote w:type="continuationSeparator" w:id="0">
    <w:p w:rsidR="00A36689" w:rsidRDefault="00A36689" w:rsidP="003E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3E0C85" w:rsidRDefault="00E50B52">
        <w:pPr>
          <w:pStyle w:val="a5"/>
          <w:jc w:val="center"/>
        </w:pPr>
        <w:r>
          <w:fldChar w:fldCharType="begin"/>
        </w:r>
        <w:r w:rsidR="00A36689">
          <w:instrText>PAGE   \* MERGEFORMAT</w:instrText>
        </w:r>
        <w:r>
          <w:fldChar w:fldCharType="separate"/>
        </w:r>
        <w:r w:rsidR="00B16427" w:rsidRPr="00B16427">
          <w:rPr>
            <w:noProof/>
            <w:lang w:val="zh-CN"/>
          </w:rPr>
          <w:t>2</w:t>
        </w:r>
        <w:r>
          <w:fldChar w:fldCharType="end"/>
        </w:r>
      </w:p>
    </w:sdtContent>
  </w:sdt>
  <w:p w:rsidR="003E0C85" w:rsidRDefault="003E0C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3E0C85" w:rsidRDefault="00E50B52">
        <w:pPr>
          <w:pStyle w:val="a5"/>
          <w:jc w:val="center"/>
        </w:pPr>
        <w:r>
          <w:fldChar w:fldCharType="begin"/>
        </w:r>
        <w:r w:rsidR="00A36689">
          <w:instrText>PAGE   \* MERGEFORMAT</w:instrText>
        </w:r>
        <w:r>
          <w:fldChar w:fldCharType="separate"/>
        </w:r>
        <w:r w:rsidR="00B16427" w:rsidRPr="00B16427">
          <w:rPr>
            <w:noProof/>
            <w:lang w:val="zh-CN"/>
          </w:rPr>
          <w:t>1</w:t>
        </w:r>
        <w:r>
          <w:fldChar w:fldCharType="end"/>
        </w:r>
      </w:p>
    </w:sdtContent>
  </w:sdt>
  <w:p w:rsidR="003E0C85" w:rsidRDefault="003E0C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89" w:rsidRDefault="00A36689" w:rsidP="003E0C85">
      <w:r>
        <w:separator/>
      </w:r>
    </w:p>
  </w:footnote>
  <w:footnote w:type="continuationSeparator" w:id="0">
    <w:p w:rsidR="00A36689" w:rsidRDefault="00A36689" w:rsidP="003E0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VlNzUzNjlkZWU3NWQ4NjU0ODUxMmEzNzc5NGNhYWI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7B7A"/>
    <w:rsid w:val="0008010F"/>
    <w:rsid w:val="00081ADE"/>
    <w:rsid w:val="00084E7D"/>
    <w:rsid w:val="00087734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41ED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63AA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0C85"/>
    <w:rsid w:val="003F4E13"/>
    <w:rsid w:val="003F6960"/>
    <w:rsid w:val="0040020D"/>
    <w:rsid w:val="00405ADB"/>
    <w:rsid w:val="00423AB7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08CB"/>
    <w:rsid w:val="006832A2"/>
    <w:rsid w:val="00684A20"/>
    <w:rsid w:val="00690EC4"/>
    <w:rsid w:val="006962CB"/>
    <w:rsid w:val="006A0BB0"/>
    <w:rsid w:val="006A7F42"/>
    <w:rsid w:val="006B4697"/>
    <w:rsid w:val="006C6C54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7087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E86"/>
    <w:rsid w:val="007B3A14"/>
    <w:rsid w:val="007B4EC6"/>
    <w:rsid w:val="007B549A"/>
    <w:rsid w:val="007B5745"/>
    <w:rsid w:val="007B6893"/>
    <w:rsid w:val="007C3F2C"/>
    <w:rsid w:val="007C479D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6689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42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130A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176CE"/>
    <w:rsid w:val="00E32614"/>
    <w:rsid w:val="00E33250"/>
    <w:rsid w:val="00E3526B"/>
    <w:rsid w:val="00E5059C"/>
    <w:rsid w:val="00E5068C"/>
    <w:rsid w:val="00E50B52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41B2"/>
    <w:rsid w:val="02CB0AE4"/>
    <w:rsid w:val="04C17953"/>
    <w:rsid w:val="066706D8"/>
    <w:rsid w:val="07756C9A"/>
    <w:rsid w:val="078D32F6"/>
    <w:rsid w:val="0EB31167"/>
    <w:rsid w:val="10600C9F"/>
    <w:rsid w:val="10A45C17"/>
    <w:rsid w:val="1F926802"/>
    <w:rsid w:val="1FFB6F12"/>
    <w:rsid w:val="25D12ACD"/>
    <w:rsid w:val="282C1281"/>
    <w:rsid w:val="2AAB7C85"/>
    <w:rsid w:val="2AED2732"/>
    <w:rsid w:val="2EC45017"/>
    <w:rsid w:val="3D6D76C7"/>
    <w:rsid w:val="3E793552"/>
    <w:rsid w:val="40DE0D0C"/>
    <w:rsid w:val="41A101F1"/>
    <w:rsid w:val="4B8A0831"/>
    <w:rsid w:val="553B3C2B"/>
    <w:rsid w:val="576C7E18"/>
    <w:rsid w:val="60EA5701"/>
    <w:rsid w:val="6FD33AD1"/>
    <w:rsid w:val="74611C9C"/>
    <w:rsid w:val="797F4233"/>
    <w:rsid w:val="7E19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E0C8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E0C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E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E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3E0C85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3E0C85"/>
    <w:rPr>
      <w:b/>
      <w:bCs/>
    </w:rPr>
  </w:style>
  <w:style w:type="table" w:styleId="a9">
    <w:name w:val="Table Grid"/>
    <w:basedOn w:val="a1"/>
    <w:uiPriority w:val="59"/>
    <w:qFormat/>
    <w:rsid w:val="003E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3E0C8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3E0C85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3E0C85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3E0C8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E0C85"/>
    <w:rPr>
      <w:sz w:val="18"/>
      <w:szCs w:val="18"/>
    </w:rPr>
  </w:style>
  <w:style w:type="paragraph" w:styleId="ad">
    <w:name w:val="List Paragraph"/>
    <w:basedOn w:val="a"/>
    <w:uiPriority w:val="34"/>
    <w:qFormat/>
    <w:rsid w:val="003E0C8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3E0C85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3E0C85"/>
  </w:style>
  <w:style w:type="character" w:customStyle="1" w:styleId="Char4">
    <w:name w:val="批注主题 Char"/>
    <w:basedOn w:val="Char"/>
    <w:link w:val="a8"/>
    <w:uiPriority w:val="99"/>
    <w:semiHidden/>
    <w:qFormat/>
    <w:rsid w:val="003E0C85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3E0C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lyfund.sxzq.com:800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2045-2AD3-459E-9DEC-BEDF49DE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4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2024-08-27T16:01:00Z</dcterms:created>
  <dcterms:modified xsi:type="dcterms:W3CDTF">2024-08-27T16:01:00Z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F92C79847CEB4CB4867EC49EAE503AD1</vt:lpwstr>
  </property>
  <property fmtid="{D5CDD505-2E9C-101B-9397-08002B2CF9AE}" pid="4" name="commondata">
    <vt:lpwstr>eyJoZGlkIjoiYzFlNGI3YmJjMDA4NWFlMDhhYzZjMDIyNjZjZDYyZTgifQ==</vt:lpwstr>
  </property>
</Properties>
</file>