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57" w:rsidRDefault="0012158F">
      <w:pPr>
        <w:ind w:firstLineChars="200" w:firstLine="42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博时</w:t>
      </w:r>
      <w:r>
        <w:rPr>
          <w:rFonts w:ascii="微软雅黑" w:eastAsia="微软雅黑" w:hAnsi="微软雅黑" w:cs="微软雅黑" w:hint="eastAsia"/>
          <w:b/>
          <w:bCs/>
        </w:rPr>
        <w:t>基金管理有限公司关于终止中民财富基金销售（上海）有限公司</w:t>
      </w:r>
    </w:p>
    <w:p w:rsidR="00BA6D57" w:rsidRDefault="0012158F">
      <w:pPr>
        <w:ind w:firstLineChars="200" w:firstLine="42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办理旗下基金销售业务的公告</w:t>
      </w:r>
    </w:p>
    <w:p w:rsidR="00BA6D57" w:rsidRDefault="00BA6D57">
      <w:pPr>
        <w:ind w:firstLineChars="200" w:firstLine="420"/>
        <w:jc w:val="center"/>
        <w:rPr>
          <w:rFonts w:ascii="微软雅黑" w:eastAsia="微软雅黑" w:hAnsi="微软雅黑" w:cs="微软雅黑"/>
        </w:rPr>
      </w:pPr>
    </w:p>
    <w:p w:rsidR="00BA6D57" w:rsidRDefault="0012158F">
      <w:pPr>
        <w:ind w:firstLineChars="200" w:firstLine="420"/>
      </w:pPr>
      <w:r>
        <w:rPr>
          <w:rFonts w:hint="eastAsia"/>
        </w:rPr>
        <w:t>经协商一致，</w:t>
      </w:r>
      <w:r>
        <w:rPr>
          <w:rFonts w:hint="eastAsia"/>
        </w:rPr>
        <w:t>博时基金</w:t>
      </w:r>
      <w:r>
        <w:rPr>
          <w:rFonts w:hint="eastAsia"/>
        </w:rPr>
        <w:t>管理有限公司（以下简称“本公司”）自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3</w:t>
      </w:r>
      <w:r>
        <w:rPr>
          <w:rFonts w:hint="eastAsia"/>
        </w:rPr>
        <w:t>日起终止与中民财富基金销售（上海）有限公司（以下简称“中民财富”）在基金销售业务上的合作，包括基金的认购、申购、定期定额投资及转换等业务。</w:t>
      </w:r>
    </w:p>
    <w:p w:rsidR="00BA6D57" w:rsidRDefault="00BA6D57">
      <w:pPr>
        <w:ind w:firstLineChars="200" w:firstLine="420"/>
      </w:pPr>
    </w:p>
    <w:p w:rsidR="00BA6D57" w:rsidRDefault="0012158F">
      <w:pPr>
        <w:ind w:firstLineChars="200" w:firstLine="420"/>
      </w:pPr>
      <w:r>
        <w:rPr>
          <w:rFonts w:hint="eastAsia"/>
        </w:rPr>
        <w:t>对于已通过中民财富购买并持有本公司旗下基金的投资者，为维护投资者利益，请于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点之前自行办理基金份额转托管或赎回业务。如投资者未及时处理，本公司将直接为投资者将存量份额转至本公司直销平台。后续投资者可以通过本公司办理基金份额查询等相关业务。</w:t>
      </w:r>
    </w:p>
    <w:p w:rsidR="00BA6D57" w:rsidRDefault="00BA6D57">
      <w:pPr>
        <w:ind w:firstLineChars="200" w:firstLine="420"/>
      </w:pPr>
    </w:p>
    <w:p w:rsidR="00BA6D57" w:rsidRDefault="0012158F">
      <w:pPr>
        <w:ind w:firstLineChars="200" w:firstLine="420"/>
      </w:pPr>
      <w:r>
        <w:rPr>
          <w:rFonts w:hint="eastAsia"/>
        </w:rPr>
        <w:t>如有疑问，请拨打本公司客户服务热线：</w:t>
      </w:r>
      <w:r>
        <w:rPr>
          <w:rFonts w:hint="eastAsia"/>
        </w:rPr>
        <w:t>95105568</w:t>
      </w:r>
      <w:r>
        <w:rPr>
          <w:rFonts w:hint="eastAsia"/>
        </w:rPr>
        <w:t>（全国统一客户服务电话），或登陆本公司网站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  </w:t>
      </w:r>
    </w:p>
    <w:p w:rsidR="00BA6D57" w:rsidRDefault="00BA6D57">
      <w:pPr>
        <w:ind w:firstLineChars="200" w:firstLine="420"/>
      </w:pPr>
    </w:p>
    <w:p w:rsidR="00BA6D57" w:rsidRDefault="0012158F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</w:t>
      </w:r>
      <w:r>
        <w:rPr>
          <w:rFonts w:hint="eastAsia"/>
        </w:rPr>
        <w:t>匹配意见。投资者在投资基金前应认真阅读基金合同、招募说明书、产品资料概要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BA6D57" w:rsidRDefault="00BA6D57">
      <w:pPr>
        <w:ind w:firstLineChars="200" w:firstLine="420"/>
      </w:pPr>
    </w:p>
    <w:p w:rsidR="00BA6D57" w:rsidRDefault="0012158F">
      <w:pPr>
        <w:ind w:firstLineChars="200" w:firstLine="420"/>
      </w:pPr>
      <w:r>
        <w:rPr>
          <w:rFonts w:hint="eastAsia"/>
        </w:rPr>
        <w:t>特此公告。</w:t>
      </w:r>
    </w:p>
    <w:p w:rsidR="00BA6D57" w:rsidRDefault="00BA6D57">
      <w:pPr>
        <w:ind w:firstLineChars="200" w:firstLine="420"/>
      </w:pPr>
    </w:p>
    <w:p w:rsidR="00BA6D57" w:rsidRDefault="0012158F">
      <w:pPr>
        <w:ind w:firstLineChars="200" w:firstLine="420"/>
      </w:pPr>
      <w:r>
        <w:rPr>
          <w:rFonts w:hint="eastAsia"/>
        </w:rPr>
        <w:t xml:space="preserve"> </w:t>
      </w:r>
    </w:p>
    <w:p w:rsidR="00BA6D57" w:rsidRDefault="00BA6D57">
      <w:pPr>
        <w:ind w:firstLineChars="200" w:firstLine="420"/>
      </w:pPr>
    </w:p>
    <w:p w:rsidR="00BA6D57" w:rsidRDefault="00BA6D57">
      <w:pPr>
        <w:ind w:firstLineChars="200" w:firstLine="420"/>
        <w:jc w:val="right"/>
      </w:pPr>
    </w:p>
    <w:p w:rsidR="00BA6D57" w:rsidRDefault="0012158F">
      <w:pPr>
        <w:ind w:firstLineChars="200" w:firstLine="420"/>
        <w:jc w:val="right"/>
      </w:pPr>
      <w:r>
        <w:rPr>
          <w:rFonts w:hint="eastAsia"/>
        </w:rPr>
        <w:t>博时基金</w:t>
      </w:r>
      <w:r>
        <w:rPr>
          <w:rFonts w:hint="eastAsia"/>
        </w:rPr>
        <w:t>管理有限公司</w:t>
      </w:r>
    </w:p>
    <w:p w:rsidR="00BA6D57" w:rsidRDefault="0012158F">
      <w:pPr>
        <w:ind w:firstLineChars="200" w:firstLine="42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bookmarkStart w:id="0" w:name="_GoBack"/>
      <w:bookmarkEnd w:id="0"/>
      <w:r>
        <w:rPr>
          <w:rFonts w:hint="eastAsia"/>
        </w:rPr>
        <w:t>日</w:t>
      </w:r>
    </w:p>
    <w:sectPr w:rsidR="00BA6D57" w:rsidSect="00BA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6C51307"/>
    <w:rsid w:val="0012158F"/>
    <w:rsid w:val="00BA6D57"/>
    <w:rsid w:val="26C51307"/>
    <w:rsid w:val="45426DAA"/>
    <w:rsid w:val="4D38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A6D5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A6D5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4</DocSecurity>
  <Lines>4</Lines>
  <Paragraphs>1</Paragraphs>
  <ScaleCrop>false</ScaleCrop>
  <Company>CNSTOCK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xiangtf</dc:creator>
  <cp:lastModifiedBy>ZHONGM</cp:lastModifiedBy>
  <cp:revision>2</cp:revision>
  <dcterms:created xsi:type="dcterms:W3CDTF">2024-08-22T16:02:00Z</dcterms:created>
  <dcterms:modified xsi:type="dcterms:W3CDTF">2024-08-22T16:02:00Z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1F607622F4B94F02A18D93EEB3377F58</vt:lpwstr>
  </property>
</Properties>
</file>