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C71E5F" w:rsidRDefault="00F91788" w:rsidP="00E047F2">
      <w:pPr>
        <w:widowControl/>
        <w:spacing w:line="360" w:lineRule="auto"/>
        <w:jc w:val="center"/>
        <w:rPr>
          <w:rFonts w:ascii="Arial" w:hAnsi="Arial" w:cs="Arial"/>
          <w:b/>
          <w:bCs/>
          <w:kern w:val="0"/>
          <w:sz w:val="28"/>
          <w:szCs w:val="21"/>
        </w:rPr>
      </w:pPr>
      <w:r w:rsidRPr="00C71E5F">
        <w:rPr>
          <w:rFonts w:ascii="Arial" w:eastAsiaTheme="minorEastAsia" w:hAnsi="Arial" w:cs="Arial" w:hint="eastAsia"/>
          <w:b/>
          <w:bCs/>
          <w:kern w:val="0"/>
          <w:sz w:val="28"/>
          <w:szCs w:val="21"/>
        </w:rPr>
        <w:t xml:space="preserve"> </w:t>
      </w:r>
      <w:r w:rsidRPr="00C71E5F">
        <w:rPr>
          <w:rFonts w:ascii="Arial" w:eastAsiaTheme="minorEastAsia" w:hAnsi="Arial" w:cs="Arial" w:hint="eastAsia"/>
          <w:b/>
          <w:bCs/>
          <w:kern w:val="0"/>
          <w:sz w:val="28"/>
          <w:szCs w:val="21"/>
        </w:rPr>
        <w:t>景顺长城基金管理有限公司</w:t>
      </w:r>
      <w:r w:rsidR="004F0132" w:rsidRPr="00C71E5F">
        <w:rPr>
          <w:rFonts w:ascii="Arial" w:eastAsiaTheme="minorEastAsia" w:hAnsi="Arial" w:cs="Arial"/>
          <w:b/>
          <w:bCs/>
          <w:kern w:val="0"/>
          <w:sz w:val="28"/>
          <w:szCs w:val="21"/>
        </w:rPr>
        <w:t>关于</w:t>
      </w:r>
      <w:r w:rsidRPr="00C71E5F">
        <w:rPr>
          <w:rFonts w:ascii="Arial" w:eastAsiaTheme="minorEastAsia" w:hAnsi="Arial" w:cs="Arial" w:hint="eastAsia"/>
          <w:b/>
          <w:bCs/>
          <w:kern w:val="0"/>
          <w:sz w:val="28"/>
          <w:szCs w:val="21"/>
        </w:rPr>
        <w:t>旗下部分基金</w:t>
      </w:r>
      <w:r w:rsidR="004F0132" w:rsidRPr="00C71E5F">
        <w:rPr>
          <w:rFonts w:ascii="Arial" w:eastAsiaTheme="minorEastAsia" w:hAnsi="Arial" w:cs="Arial"/>
          <w:b/>
          <w:bCs/>
          <w:kern w:val="0"/>
          <w:sz w:val="28"/>
          <w:szCs w:val="21"/>
        </w:rPr>
        <w:t>新增</w:t>
      </w:r>
      <w:r w:rsidR="00E005F4">
        <w:rPr>
          <w:rFonts w:ascii="Arial" w:eastAsiaTheme="minorEastAsia" w:hAnsi="Arial" w:cs="Arial" w:hint="eastAsia"/>
          <w:b/>
          <w:bCs/>
          <w:kern w:val="0"/>
          <w:sz w:val="28"/>
          <w:szCs w:val="21"/>
        </w:rPr>
        <w:t>中邮证券</w:t>
      </w:r>
      <w:r w:rsidR="00A80836" w:rsidRPr="00C71E5F">
        <w:rPr>
          <w:rFonts w:ascii="Arial" w:hAnsi="Arial" w:cs="Arial"/>
          <w:b/>
          <w:bCs/>
          <w:kern w:val="0"/>
          <w:sz w:val="28"/>
          <w:szCs w:val="21"/>
        </w:rPr>
        <w:t>为销售机构的</w:t>
      </w:r>
      <w:r w:rsidR="00E3464C" w:rsidRPr="00C71E5F">
        <w:rPr>
          <w:rFonts w:ascii="Arial" w:hAnsi="Arial" w:cs="Arial"/>
          <w:b/>
          <w:bCs/>
          <w:kern w:val="0"/>
          <w:sz w:val="28"/>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E005F4" w:rsidRPr="00E005F4">
        <w:rPr>
          <w:rFonts w:ascii="Arial" w:hAnsi="Arial" w:cs="Arial" w:hint="eastAsia"/>
          <w:szCs w:val="21"/>
        </w:rPr>
        <w:t>中邮证券有限责任公司</w:t>
      </w:r>
      <w:r w:rsidR="00FD2208">
        <w:rPr>
          <w:rFonts w:ascii="Arial" w:hAnsi="Arial" w:cs="Arial" w:hint="eastAsia"/>
          <w:szCs w:val="21"/>
        </w:rPr>
        <w:t>（以下简称“</w:t>
      </w:r>
      <w:r w:rsidR="00E005F4">
        <w:rPr>
          <w:rFonts w:ascii="Arial" w:hAnsi="Arial" w:cs="Arial" w:hint="eastAsia"/>
          <w:szCs w:val="21"/>
        </w:rPr>
        <w:t>中邮证券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C71E5F">
        <w:rPr>
          <w:rFonts w:ascii="Arial" w:hAnsi="Arial" w:cs="Arial"/>
          <w:szCs w:val="21"/>
        </w:rPr>
        <w:t>8</w:t>
      </w:r>
      <w:r w:rsidR="00032518" w:rsidRPr="007E66B4">
        <w:rPr>
          <w:rFonts w:ascii="Arial" w:hAnsi="Arial" w:cs="Arial" w:hint="eastAsia"/>
          <w:szCs w:val="21"/>
        </w:rPr>
        <w:t>月</w:t>
      </w:r>
      <w:r w:rsidR="00E005F4">
        <w:rPr>
          <w:rFonts w:ascii="Arial" w:hAnsi="Arial" w:cs="Arial"/>
          <w:szCs w:val="21"/>
        </w:rPr>
        <w:t>21</w:t>
      </w:r>
      <w:r w:rsidRPr="007E66B4">
        <w:rPr>
          <w:rFonts w:ascii="Arial" w:hAnsi="Arial" w:cs="Arial" w:hint="eastAsia"/>
          <w:szCs w:val="21"/>
        </w:rPr>
        <w:t>日起新增委托</w:t>
      </w:r>
      <w:r w:rsidR="00E005F4">
        <w:rPr>
          <w:rFonts w:ascii="Arial" w:hAnsi="Arial" w:cs="Arial" w:hint="eastAsia"/>
          <w:szCs w:val="21"/>
        </w:rPr>
        <w:t>中邮证券</w:t>
      </w:r>
      <w:r w:rsidR="004F0132" w:rsidRPr="007E66B4">
        <w:rPr>
          <w:rFonts w:ascii="Arial" w:hAnsi="Arial" w:cs="Arial" w:hint="eastAsia"/>
          <w:szCs w:val="21"/>
        </w:rPr>
        <w:t>销售</w:t>
      </w:r>
      <w:r w:rsidR="00B64721" w:rsidRPr="000147DB">
        <w:rPr>
          <w:rFonts w:ascii="Arial" w:hAnsi="Arial" w:cs="Arial" w:hint="eastAsia"/>
          <w:szCs w:val="21"/>
        </w:rPr>
        <w:t>本公司旗下部分基金</w:t>
      </w:r>
      <w:r w:rsidR="006B759B" w:rsidRPr="007E66B4">
        <w:rPr>
          <w:rFonts w:ascii="Arial" w:hAnsi="Arial" w:cs="Arial" w:hint="eastAsia"/>
          <w:szCs w:val="21"/>
        </w:rPr>
        <w:t>，具体的业务流程、办理时间和办理方式以</w:t>
      </w:r>
      <w:r w:rsidR="00E005F4">
        <w:rPr>
          <w:rFonts w:ascii="Arial" w:hAnsi="Arial" w:cs="Arial" w:hint="eastAsia"/>
          <w:szCs w:val="21"/>
        </w:rPr>
        <w:t>中邮证券</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134"/>
        <w:gridCol w:w="2268"/>
      </w:tblGrid>
      <w:tr w:rsidR="002B7241" w:rsidRPr="00B64721" w:rsidTr="005D1CFA">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B64721" w:rsidRPr="00B64721" w:rsidTr="005D1CFA">
        <w:trPr>
          <w:trHeight w:val="288"/>
        </w:trPr>
        <w:tc>
          <w:tcPr>
            <w:tcW w:w="1271" w:type="dxa"/>
            <w:tcBorders>
              <w:top w:val="nil"/>
              <w:left w:val="single" w:sz="4" w:space="0" w:color="auto"/>
              <w:bottom w:val="single" w:sz="4" w:space="0" w:color="auto"/>
              <w:right w:val="single" w:sz="4" w:space="0" w:color="auto"/>
            </w:tcBorders>
            <w:shd w:val="clear" w:color="auto" w:fill="auto"/>
            <w:noWrap/>
          </w:tcPr>
          <w:p w:rsidR="00B64721" w:rsidRPr="00B64721" w:rsidRDefault="001707B8" w:rsidP="000E3694">
            <w:pPr>
              <w:widowControl/>
              <w:jc w:val="center"/>
              <w:rPr>
                <w:rFonts w:ascii="Arial" w:hAnsi="Arial" w:cs="Arial"/>
              </w:rPr>
            </w:pPr>
            <w:r w:rsidRPr="001707B8">
              <w:rPr>
                <w:rFonts w:ascii="Arial" w:hAnsi="Arial" w:cs="Arial"/>
              </w:rPr>
              <w:t>000242</w:t>
            </w:r>
          </w:p>
        </w:tc>
        <w:tc>
          <w:tcPr>
            <w:tcW w:w="2410" w:type="dxa"/>
            <w:tcBorders>
              <w:top w:val="nil"/>
              <w:left w:val="nil"/>
              <w:bottom w:val="single" w:sz="4" w:space="0" w:color="auto"/>
              <w:right w:val="single" w:sz="4" w:space="0" w:color="auto"/>
            </w:tcBorders>
            <w:shd w:val="clear" w:color="000000" w:fill="FFFFFF"/>
            <w:noWrap/>
          </w:tcPr>
          <w:p w:rsidR="00B64721" w:rsidRPr="00B64721" w:rsidRDefault="001707B8" w:rsidP="000E3694">
            <w:pPr>
              <w:widowControl/>
              <w:jc w:val="center"/>
              <w:rPr>
                <w:rFonts w:ascii="Arial" w:hAnsi="Arial" w:cs="Arial"/>
              </w:rPr>
            </w:pPr>
            <w:r w:rsidRPr="001707B8">
              <w:rPr>
                <w:rFonts w:ascii="Arial" w:hAnsi="Arial" w:cs="Arial" w:hint="eastAsia"/>
              </w:rPr>
              <w:t>景顺长城策略精选灵活配置混合型证券投资基金</w:t>
            </w:r>
            <w:r w:rsidRPr="001707B8">
              <w:rPr>
                <w:rFonts w:ascii="Arial" w:hAnsi="Arial" w:cs="Arial" w:hint="eastAsia"/>
              </w:rPr>
              <w:t>A</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2268" w:type="dxa"/>
            <w:tcBorders>
              <w:top w:val="nil"/>
              <w:left w:val="nil"/>
              <w:bottom w:val="single" w:sz="4" w:space="0" w:color="auto"/>
              <w:right w:val="single" w:sz="4" w:space="0" w:color="auto"/>
            </w:tcBorders>
            <w:shd w:val="clear" w:color="000000" w:fill="FFFFFF"/>
            <w:vAlign w:val="center"/>
          </w:tcPr>
          <w:p w:rsidR="00B64721" w:rsidRPr="00B64721" w:rsidRDefault="001707B8" w:rsidP="00B64721">
            <w:pPr>
              <w:widowControl/>
              <w:jc w:val="center"/>
              <w:rPr>
                <w:rFonts w:ascii="Arial" w:hAnsi="Arial" w:cs="Arial"/>
                <w:color w:val="000000"/>
                <w:szCs w:val="21"/>
              </w:rPr>
            </w:pPr>
            <w:r>
              <w:rPr>
                <w:rFonts w:ascii="Arial" w:hAnsi="Arial" w:cs="Arial" w:hint="eastAsia"/>
              </w:rPr>
              <w:t>是</w:t>
            </w:r>
          </w:p>
        </w:tc>
      </w:tr>
      <w:tr w:rsidR="000E3694" w:rsidRPr="00B64721" w:rsidTr="005D1CFA">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1707B8" w:rsidP="000E3694">
            <w:pPr>
              <w:widowControl/>
              <w:jc w:val="center"/>
              <w:rPr>
                <w:rFonts w:ascii="Arial" w:hAnsi="Arial" w:cs="Arial"/>
              </w:rPr>
            </w:pPr>
            <w:r w:rsidRPr="001707B8">
              <w:rPr>
                <w:rFonts w:ascii="Arial" w:hAnsi="Arial" w:cs="Arial"/>
              </w:rPr>
              <w:t>017167</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1707B8" w:rsidP="000E3694">
            <w:pPr>
              <w:widowControl/>
              <w:jc w:val="center"/>
              <w:rPr>
                <w:rFonts w:ascii="Arial" w:hAnsi="Arial" w:cs="Arial"/>
              </w:rPr>
            </w:pPr>
            <w:r w:rsidRPr="001707B8">
              <w:rPr>
                <w:rFonts w:ascii="Arial" w:hAnsi="Arial" w:cs="Arial" w:hint="eastAsia"/>
              </w:rPr>
              <w:t>景顺长城策略精选灵活配置混合型证券投资基金</w:t>
            </w:r>
            <w:r w:rsidRPr="001707B8">
              <w:rPr>
                <w:rFonts w:ascii="Arial" w:hAnsi="Arial" w:cs="Arial" w:hint="eastAsia"/>
              </w:rPr>
              <w:t>C</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268" w:type="dxa"/>
            <w:tcBorders>
              <w:top w:val="nil"/>
              <w:left w:val="nil"/>
              <w:bottom w:val="single" w:sz="4" w:space="0" w:color="auto"/>
              <w:right w:val="single" w:sz="4" w:space="0" w:color="auto"/>
            </w:tcBorders>
            <w:shd w:val="clear" w:color="000000" w:fill="FFFFFF"/>
            <w:vAlign w:val="center"/>
          </w:tcPr>
          <w:p w:rsidR="000E3694" w:rsidRPr="00B64721" w:rsidRDefault="0037452D" w:rsidP="000E3694">
            <w:pPr>
              <w:widowControl/>
              <w:jc w:val="center"/>
              <w:rPr>
                <w:rFonts w:ascii="Arial" w:hAnsi="Arial" w:cs="Arial"/>
              </w:rPr>
            </w:pPr>
            <w:r w:rsidRPr="000E3694">
              <w:rPr>
                <w:rFonts w:ascii="Arial" w:hAnsi="Arial" w:cs="Arial" w:hint="eastAsia"/>
              </w:rPr>
              <w:t>不适用</w:t>
            </w:r>
          </w:p>
        </w:tc>
      </w:tr>
      <w:tr w:rsidR="000E3694" w:rsidRPr="00B64721" w:rsidTr="00E005F4">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1707B8" w:rsidP="000E3694">
            <w:pPr>
              <w:widowControl/>
              <w:jc w:val="center"/>
              <w:rPr>
                <w:rFonts w:ascii="Arial" w:hAnsi="Arial" w:cs="Arial"/>
              </w:rPr>
            </w:pPr>
            <w:r w:rsidRPr="001707B8">
              <w:rPr>
                <w:rFonts w:ascii="Arial" w:hAnsi="Arial" w:cs="Arial"/>
              </w:rPr>
              <w:t>008060</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1707B8" w:rsidP="000E3694">
            <w:pPr>
              <w:widowControl/>
              <w:jc w:val="center"/>
              <w:rPr>
                <w:rFonts w:ascii="Arial" w:hAnsi="Arial" w:cs="Arial"/>
              </w:rPr>
            </w:pPr>
            <w:r w:rsidRPr="001707B8">
              <w:rPr>
                <w:rFonts w:ascii="Arial" w:hAnsi="Arial" w:cs="Arial" w:hint="eastAsia"/>
              </w:rPr>
              <w:t>景顺长城价值边际灵活配置混合型证券投资基金</w:t>
            </w:r>
            <w:r w:rsidRPr="001707B8">
              <w:rPr>
                <w:rFonts w:ascii="Arial" w:hAnsi="Arial" w:cs="Arial" w:hint="eastAsia"/>
              </w:rPr>
              <w:t>A</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268" w:type="dxa"/>
            <w:tcBorders>
              <w:top w:val="nil"/>
              <w:left w:val="nil"/>
              <w:bottom w:val="single" w:sz="4" w:space="0" w:color="auto"/>
              <w:right w:val="single" w:sz="4" w:space="0" w:color="auto"/>
            </w:tcBorders>
            <w:shd w:val="clear" w:color="000000" w:fill="FFFFFF"/>
            <w:vAlign w:val="center"/>
          </w:tcPr>
          <w:p w:rsidR="000E3694" w:rsidRPr="00B64721" w:rsidRDefault="001707B8" w:rsidP="000E3694">
            <w:pPr>
              <w:widowControl/>
              <w:jc w:val="center"/>
              <w:rPr>
                <w:rFonts w:ascii="Arial" w:hAnsi="Arial" w:cs="Arial"/>
              </w:rPr>
            </w:pPr>
            <w:r>
              <w:rPr>
                <w:rFonts w:ascii="Arial" w:hAnsi="Arial" w:cs="Arial" w:hint="eastAsia"/>
              </w:rPr>
              <w:t>是</w:t>
            </w:r>
          </w:p>
        </w:tc>
      </w:tr>
      <w:tr w:rsidR="00735D49" w:rsidRPr="00B64721" w:rsidTr="00E005F4">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D49" w:rsidRPr="0037452D" w:rsidRDefault="00735D49" w:rsidP="00735D49">
            <w:pPr>
              <w:widowControl/>
              <w:jc w:val="center"/>
              <w:rPr>
                <w:rFonts w:ascii="Arial" w:hAnsi="Arial" w:cs="Arial"/>
              </w:rPr>
            </w:pPr>
            <w:r w:rsidRPr="00735D49">
              <w:rPr>
                <w:rFonts w:ascii="Arial" w:hAnsi="Arial" w:cs="Arial"/>
              </w:rPr>
              <w:t>015779</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735D49" w:rsidRPr="0037452D" w:rsidRDefault="00735D49" w:rsidP="00735D49">
            <w:pPr>
              <w:widowControl/>
              <w:jc w:val="center"/>
              <w:rPr>
                <w:rFonts w:ascii="Arial" w:hAnsi="Arial" w:cs="Arial"/>
              </w:rPr>
            </w:pPr>
            <w:r w:rsidRPr="00735D49">
              <w:rPr>
                <w:rFonts w:ascii="Arial" w:hAnsi="Arial" w:cs="Arial" w:hint="eastAsia"/>
              </w:rPr>
              <w:t>景顺长城价值边际灵活配置混合型证券投资基金</w:t>
            </w:r>
            <w:r w:rsidRPr="00735D49">
              <w:rPr>
                <w:rFonts w:ascii="Arial" w:hAnsi="Arial" w:cs="Arial" w:hint="eastAsia"/>
              </w:rPr>
              <w:t>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35D49" w:rsidRDefault="00735D49" w:rsidP="00735D49">
            <w:pPr>
              <w:widowControl/>
              <w:jc w:val="center"/>
              <w:rPr>
                <w:rFonts w:ascii="Arial" w:hAnsi="Arial" w:cs="Arial"/>
              </w:rPr>
            </w:pPr>
            <w:r w:rsidRPr="000E3694">
              <w:rPr>
                <w:rFonts w:ascii="Arial" w:hAnsi="Arial" w:cs="Arial" w:hint="eastAsia"/>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35D49" w:rsidRPr="000E3694" w:rsidRDefault="00735D49" w:rsidP="00735D49">
            <w:pPr>
              <w:widowControl/>
              <w:jc w:val="center"/>
              <w:rPr>
                <w:rFonts w:ascii="Arial" w:hAnsi="Arial" w:cs="Arial"/>
              </w:rPr>
            </w:pPr>
            <w:r w:rsidRPr="000E3694">
              <w:rPr>
                <w:rFonts w:ascii="Arial" w:hAnsi="Arial" w:cs="Arial" w:hint="eastAsia"/>
              </w:rPr>
              <w:t>开通</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735D49" w:rsidRPr="000E3694" w:rsidRDefault="00735D49" w:rsidP="00735D49">
            <w:pPr>
              <w:widowControl/>
              <w:jc w:val="center"/>
              <w:rPr>
                <w:rFonts w:ascii="Arial" w:hAnsi="Arial" w:cs="Arial"/>
              </w:rPr>
            </w:pPr>
            <w:r w:rsidRPr="000E3694">
              <w:rPr>
                <w:rFonts w:ascii="Arial" w:hAnsi="Arial" w:cs="Arial" w:hint="eastAsia"/>
              </w:rPr>
              <w:t>不适用</w:t>
            </w:r>
          </w:p>
        </w:tc>
      </w:tr>
      <w:tr w:rsidR="00735D49" w:rsidRPr="00B64721" w:rsidTr="005D1CFA">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735D49" w:rsidRPr="0037452D" w:rsidRDefault="00735D49" w:rsidP="00735D49">
            <w:pPr>
              <w:widowControl/>
              <w:jc w:val="center"/>
              <w:rPr>
                <w:rFonts w:ascii="Arial" w:hAnsi="Arial" w:cs="Arial"/>
              </w:rPr>
            </w:pPr>
            <w:r w:rsidRPr="00735D49">
              <w:rPr>
                <w:rFonts w:ascii="Arial" w:hAnsi="Arial" w:cs="Arial"/>
              </w:rPr>
              <w:t>006435</w:t>
            </w:r>
          </w:p>
        </w:tc>
        <w:tc>
          <w:tcPr>
            <w:tcW w:w="2410" w:type="dxa"/>
            <w:tcBorders>
              <w:top w:val="nil"/>
              <w:left w:val="nil"/>
              <w:bottom w:val="single" w:sz="4" w:space="0" w:color="auto"/>
              <w:right w:val="single" w:sz="4" w:space="0" w:color="auto"/>
            </w:tcBorders>
            <w:shd w:val="clear" w:color="000000" w:fill="FFFFFF"/>
            <w:noWrap/>
            <w:vAlign w:val="center"/>
          </w:tcPr>
          <w:p w:rsidR="00735D49" w:rsidRPr="0037452D" w:rsidRDefault="00735D49" w:rsidP="00735D49">
            <w:pPr>
              <w:widowControl/>
              <w:jc w:val="center"/>
              <w:rPr>
                <w:rFonts w:ascii="Arial" w:hAnsi="Arial" w:cs="Arial"/>
              </w:rPr>
            </w:pPr>
            <w:r w:rsidRPr="00735D49">
              <w:rPr>
                <w:rFonts w:ascii="Arial" w:hAnsi="Arial" w:cs="Arial" w:hint="eastAsia"/>
              </w:rPr>
              <w:t>景顺长城创新成长混合型证券投资基金</w:t>
            </w:r>
          </w:p>
        </w:tc>
        <w:tc>
          <w:tcPr>
            <w:tcW w:w="1134" w:type="dxa"/>
            <w:tcBorders>
              <w:top w:val="nil"/>
              <w:left w:val="nil"/>
              <w:bottom w:val="single" w:sz="4" w:space="0" w:color="auto"/>
              <w:right w:val="single" w:sz="4" w:space="0" w:color="auto"/>
            </w:tcBorders>
            <w:shd w:val="clear" w:color="000000" w:fill="FFFFFF"/>
            <w:vAlign w:val="center"/>
          </w:tcPr>
          <w:p w:rsidR="00735D49" w:rsidRDefault="00735D49" w:rsidP="00735D49">
            <w:pPr>
              <w:widowControl/>
              <w:jc w:val="center"/>
              <w:rPr>
                <w:rFonts w:ascii="Arial" w:hAnsi="Arial" w:cs="Arial"/>
              </w:rPr>
            </w:pPr>
            <w:r w:rsidRPr="000E3694">
              <w:rPr>
                <w:rFonts w:ascii="Arial" w:hAnsi="Arial" w:cs="Arial" w:hint="eastAsia"/>
              </w:rPr>
              <w:t>开通</w:t>
            </w:r>
          </w:p>
        </w:tc>
        <w:tc>
          <w:tcPr>
            <w:tcW w:w="1134" w:type="dxa"/>
            <w:tcBorders>
              <w:top w:val="nil"/>
              <w:left w:val="nil"/>
              <w:bottom w:val="single" w:sz="4" w:space="0" w:color="auto"/>
              <w:right w:val="single" w:sz="4" w:space="0" w:color="auto"/>
            </w:tcBorders>
            <w:shd w:val="clear" w:color="000000" w:fill="FFFFFF"/>
            <w:vAlign w:val="center"/>
          </w:tcPr>
          <w:p w:rsidR="00735D49" w:rsidRPr="000E3694" w:rsidRDefault="00735D49" w:rsidP="00735D49">
            <w:pPr>
              <w:widowControl/>
              <w:jc w:val="center"/>
              <w:rPr>
                <w:rFonts w:ascii="Arial" w:hAnsi="Arial" w:cs="Arial"/>
              </w:rPr>
            </w:pPr>
            <w:r w:rsidRPr="000E3694">
              <w:rPr>
                <w:rFonts w:ascii="Arial" w:hAnsi="Arial" w:cs="Arial" w:hint="eastAsia"/>
              </w:rPr>
              <w:t>开通</w:t>
            </w:r>
          </w:p>
        </w:tc>
        <w:tc>
          <w:tcPr>
            <w:tcW w:w="2268" w:type="dxa"/>
            <w:tcBorders>
              <w:top w:val="nil"/>
              <w:left w:val="nil"/>
              <w:bottom w:val="single" w:sz="4" w:space="0" w:color="auto"/>
              <w:right w:val="single" w:sz="4" w:space="0" w:color="auto"/>
            </w:tcBorders>
            <w:shd w:val="clear" w:color="000000" w:fill="FFFFFF"/>
            <w:vAlign w:val="center"/>
          </w:tcPr>
          <w:p w:rsidR="00735D49" w:rsidRPr="000E3694" w:rsidRDefault="00735D49" w:rsidP="00735D49">
            <w:pPr>
              <w:widowControl/>
              <w:jc w:val="center"/>
              <w:rPr>
                <w:rFonts w:ascii="Arial" w:hAnsi="Arial" w:cs="Arial"/>
              </w:rPr>
            </w:pPr>
            <w:r>
              <w:rPr>
                <w:rFonts w:ascii="Arial" w:hAnsi="Arial" w:cs="Arial" w:hint="eastAsia"/>
              </w:rPr>
              <w:t>是</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E005F4">
        <w:rPr>
          <w:rFonts w:ascii="Arial" w:hAnsi="Arial" w:cs="Arial" w:hint="eastAsia"/>
          <w:szCs w:val="21"/>
        </w:rPr>
        <w:t>中邮证券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E005F4" w:rsidRPr="00E005F4">
        <w:rPr>
          <w:rFonts w:ascii="Arial" w:hAnsi="Arial" w:cs="Arial" w:hint="eastAsia"/>
          <w:color w:val="000000"/>
          <w:kern w:val="0"/>
          <w:szCs w:val="21"/>
        </w:rPr>
        <w:t>中邮证券有限责任公司</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注册地址：陕西省西安市唐延路</w:t>
      </w:r>
      <w:r w:rsidRPr="00E005F4">
        <w:rPr>
          <w:rFonts w:ascii="Arial" w:hAnsi="Arial" w:cs="Arial" w:hint="eastAsia"/>
          <w:color w:val="000000"/>
          <w:kern w:val="0"/>
          <w:szCs w:val="21"/>
        </w:rPr>
        <w:t>5</w:t>
      </w:r>
      <w:r w:rsidRPr="00E005F4">
        <w:rPr>
          <w:rFonts w:ascii="Arial" w:hAnsi="Arial" w:cs="Arial" w:hint="eastAsia"/>
          <w:color w:val="000000"/>
          <w:kern w:val="0"/>
          <w:szCs w:val="21"/>
        </w:rPr>
        <w:t>号（陕西邮政信息大厦</w:t>
      </w:r>
      <w:r w:rsidRPr="00E005F4">
        <w:rPr>
          <w:rFonts w:ascii="Arial" w:hAnsi="Arial" w:cs="Arial" w:hint="eastAsia"/>
          <w:color w:val="000000"/>
          <w:kern w:val="0"/>
          <w:szCs w:val="21"/>
        </w:rPr>
        <w:t>9-11</w:t>
      </w:r>
      <w:r w:rsidRPr="00E005F4">
        <w:rPr>
          <w:rFonts w:ascii="Arial" w:hAnsi="Arial" w:cs="Arial" w:hint="eastAsia"/>
          <w:color w:val="000000"/>
          <w:kern w:val="0"/>
          <w:szCs w:val="21"/>
        </w:rPr>
        <w:t>层）</w:t>
      </w:r>
      <w:r w:rsidRPr="00E005F4">
        <w:rPr>
          <w:rFonts w:ascii="Arial" w:hAnsi="Arial" w:cs="Arial" w:hint="eastAsia"/>
          <w:color w:val="000000"/>
          <w:kern w:val="0"/>
          <w:szCs w:val="21"/>
        </w:rPr>
        <w:t xml:space="preserve">   </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办公地址：</w:t>
      </w:r>
      <w:r w:rsidRPr="00E005F4">
        <w:rPr>
          <w:rFonts w:ascii="Arial" w:hAnsi="Arial" w:cs="Arial" w:hint="eastAsia"/>
          <w:color w:val="000000"/>
          <w:kern w:val="0"/>
          <w:szCs w:val="21"/>
        </w:rPr>
        <w:t xml:space="preserve"> </w:t>
      </w:r>
      <w:r w:rsidRPr="00E005F4">
        <w:rPr>
          <w:rFonts w:ascii="Arial" w:hAnsi="Arial" w:cs="Arial" w:hint="eastAsia"/>
          <w:color w:val="000000"/>
          <w:kern w:val="0"/>
          <w:szCs w:val="21"/>
        </w:rPr>
        <w:t>北京市东城区珠市口东大街甲</w:t>
      </w:r>
      <w:r w:rsidRPr="00E005F4">
        <w:rPr>
          <w:rFonts w:ascii="Arial" w:hAnsi="Arial" w:cs="Arial" w:hint="eastAsia"/>
          <w:color w:val="000000"/>
          <w:kern w:val="0"/>
          <w:szCs w:val="21"/>
        </w:rPr>
        <w:t>16</w:t>
      </w:r>
      <w:r w:rsidRPr="00E005F4">
        <w:rPr>
          <w:rFonts w:ascii="Arial" w:hAnsi="Arial" w:cs="Arial" w:hint="eastAsia"/>
          <w:color w:val="000000"/>
          <w:kern w:val="0"/>
          <w:szCs w:val="21"/>
        </w:rPr>
        <w:t>号天鼎</w:t>
      </w:r>
      <w:r w:rsidRPr="00E005F4">
        <w:rPr>
          <w:rFonts w:ascii="Arial" w:hAnsi="Arial" w:cs="Arial" w:hint="eastAsia"/>
          <w:color w:val="000000"/>
          <w:kern w:val="0"/>
          <w:szCs w:val="21"/>
        </w:rPr>
        <w:t>218</w:t>
      </w:r>
      <w:r w:rsidRPr="00E005F4">
        <w:rPr>
          <w:rFonts w:ascii="Arial" w:hAnsi="Arial" w:cs="Arial" w:hint="eastAsia"/>
          <w:color w:val="000000"/>
          <w:kern w:val="0"/>
          <w:szCs w:val="21"/>
        </w:rPr>
        <w:t>文创园</w:t>
      </w:r>
      <w:r w:rsidRPr="00E005F4">
        <w:rPr>
          <w:rFonts w:ascii="Arial" w:hAnsi="Arial" w:cs="Arial" w:hint="eastAsia"/>
          <w:color w:val="000000"/>
          <w:kern w:val="0"/>
          <w:szCs w:val="21"/>
        </w:rPr>
        <w:t>2</w:t>
      </w:r>
      <w:r w:rsidRPr="00E005F4">
        <w:rPr>
          <w:rFonts w:ascii="Arial" w:hAnsi="Arial" w:cs="Arial" w:hint="eastAsia"/>
          <w:color w:val="000000"/>
          <w:kern w:val="0"/>
          <w:szCs w:val="21"/>
        </w:rPr>
        <w:t>层</w:t>
      </w:r>
      <w:r w:rsidRPr="00E005F4">
        <w:rPr>
          <w:rFonts w:ascii="Arial" w:hAnsi="Arial" w:cs="Arial" w:hint="eastAsia"/>
          <w:color w:val="000000"/>
          <w:kern w:val="0"/>
          <w:szCs w:val="21"/>
        </w:rPr>
        <w:t xml:space="preserve">C27   </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法定代表人：郭成林</w:t>
      </w:r>
      <w:r w:rsidRPr="00E005F4">
        <w:rPr>
          <w:rFonts w:ascii="Arial" w:hAnsi="Arial" w:cs="Arial" w:hint="eastAsia"/>
          <w:color w:val="000000"/>
          <w:kern w:val="0"/>
          <w:szCs w:val="21"/>
        </w:rPr>
        <w:t xml:space="preserve">   </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lastRenderedPageBreak/>
        <w:t>联系人：朱琳</w:t>
      </w:r>
      <w:r w:rsidRPr="00E005F4">
        <w:rPr>
          <w:rFonts w:ascii="Arial" w:hAnsi="Arial" w:cs="Arial" w:hint="eastAsia"/>
          <w:color w:val="000000"/>
          <w:kern w:val="0"/>
          <w:szCs w:val="21"/>
        </w:rPr>
        <w:t xml:space="preserve">   </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电话：</w:t>
      </w:r>
      <w:r w:rsidRPr="00E005F4">
        <w:rPr>
          <w:rFonts w:ascii="Arial" w:hAnsi="Arial" w:cs="Arial" w:hint="eastAsia"/>
          <w:color w:val="000000"/>
          <w:kern w:val="0"/>
          <w:szCs w:val="21"/>
        </w:rPr>
        <w:t xml:space="preserve">010-21758150    </w:t>
      </w:r>
    </w:p>
    <w:p w:rsidR="00E005F4" w:rsidRPr="00E005F4" w:rsidRDefault="00E005F4" w:rsidP="00E005F4">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客户服务电话：</w:t>
      </w:r>
      <w:r w:rsidRPr="00E005F4">
        <w:rPr>
          <w:rFonts w:ascii="Arial" w:hAnsi="Arial" w:cs="Arial" w:hint="eastAsia"/>
          <w:color w:val="000000"/>
          <w:kern w:val="0"/>
          <w:szCs w:val="21"/>
        </w:rPr>
        <w:t xml:space="preserve">4008-888-005   </w:t>
      </w:r>
    </w:p>
    <w:p w:rsidR="00B64721" w:rsidRPr="00E005F4" w:rsidRDefault="00E005F4" w:rsidP="00E005F4">
      <w:pPr>
        <w:widowControl/>
        <w:spacing w:line="360" w:lineRule="auto"/>
        <w:ind w:firstLineChars="200" w:firstLine="420"/>
        <w:jc w:val="left"/>
        <w:rPr>
          <w:rFonts w:ascii="Arial" w:hAnsi="Arial" w:cs="Arial"/>
          <w:kern w:val="0"/>
          <w:szCs w:val="21"/>
        </w:rPr>
      </w:pPr>
      <w:r w:rsidRPr="00E005F4">
        <w:rPr>
          <w:rFonts w:ascii="Arial" w:hAnsi="Arial" w:cs="Arial" w:hint="eastAsia"/>
          <w:color w:val="000000"/>
          <w:kern w:val="0"/>
          <w:szCs w:val="21"/>
        </w:rPr>
        <w:t>网址：</w:t>
      </w:r>
      <w:r w:rsidRPr="00E005F4">
        <w:rPr>
          <w:rFonts w:ascii="Arial" w:hAnsi="Arial" w:cs="Arial" w:hint="eastAsia"/>
          <w:color w:val="000000"/>
          <w:kern w:val="0"/>
          <w:szCs w:val="21"/>
        </w:rPr>
        <w:t>http://ww</w:t>
      </w:r>
      <w:r>
        <w:rPr>
          <w:rFonts w:ascii="Arial" w:hAnsi="Arial" w:cs="Arial" w:hint="eastAsia"/>
          <w:color w:val="000000"/>
          <w:kern w:val="0"/>
          <w:szCs w:val="21"/>
        </w:rPr>
        <w:t>w.cnpsec.com.cn/main/index.html</w:t>
      </w: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Default="00D3539F" w:rsidP="000E369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1707B8" w:rsidRPr="001707B8">
        <w:rPr>
          <w:rFonts w:ascii="Arial" w:hAnsi="Arial" w:cs="Arial" w:hint="eastAsia"/>
          <w:color w:val="000000"/>
          <w:kern w:val="0"/>
          <w:szCs w:val="21"/>
        </w:rPr>
        <w:t>中邮证券有限责任公司</w:t>
      </w:r>
    </w:p>
    <w:p w:rsidR="001707B8" w:rsidRPr="00E005F4" w:rsidRDefault="001707B8" w:rsidP="001707B8">
      <w:pPr>
        <w:widowControl/>
        <w:spacing w:line="360" w:lineRule="auto"/>
        <w:ind w:firstLineChars="200" w:firstLine="420"/>
        <w:jc w:val="left"/>
        <w:rPr>
          <w:rFonts w:ascii="Arial" w:hAnsi="Arial" w:cs="Arial"/>
          <w:color w:val="000000"/>
          <w:kern w:val="0"/>
          <w:szCs w:val="21"/>
        </w:rPr>
      </w:pPr>
      <w:r w:rsidRPr="00E005F4">
        <w:rPr>
          <w:rFonts w:ascii="Arial" w:hAnsi="Arial" w:cs="Arial" w:hint="eastAsia"/>
          <w:color w:val="000000"/>
          <w:kern w:val="0"/>
          <w:szCs w:val="21"/>
        </w:rPr>
        <w:t>客户服务电话：</w:t>
      </w:r>
      <w:r w:rsidRPr="00E005F4">
        <w:rPr>
          <w:rFonts w:ascii="Arial" w:hAnsi="Arial" w:cs="Arial" w:hint="eastAsia"/>
          <w:color w:val="000000"/>
          <w:kern w:val="0"/>
          <w:szCs w:val="21"/>
        </w:rPr>
        <w:t xml:space="preserve">4008-888-005   </w:t>
      </w:r>
    </w:p>
    <w:p w:rsidR="001707B8" w:rsidRPr="00E005F4" w:rsidRDefault="001707B8" w:rsidP="001707B8">
      <w:pPr>
        <w:widowControl/>
        <w:spacing w:line="360" w:lineRule="auto"/>
        <w:ind w:firstLineChars="200" w:firstLine="420"/>
        <w:jc w:val="left"/>
        <w:rPr>
          <w:rFonts w:ascii="Arial" w:hAnsi="Arial" w:cs="Arial"/>
          <w:kern w:val="0"/>
          <w:szCs w:val="21"/>
        </w:rPr>
      </w:pPr>
      <w:r w:rsidRPr="00E005F4">
        <w:rPr>
          <w:rFonts w:ascii="Arial" w:hAnsi="Arial" w:cs="Arial" w:hint="eastAsia"/>
          <w:color w:val="000000"/>
          <w:kern w:val="0"/>
          <w:szCs w:val="21"/>
        </w:rPr>
        <w:t>网址：</w:t>
      </w:r>
      <w:r w:rsidRPr="00E005F4">
        <w:rPr>
          <w:rFonts w:ascii="Arial" w:hAnsi="Arial" w:cs="Arial" w:hint="eastAsia"/>
          <w:color w:val="000000"/>
          <w:kern w:val="0"/>
          <w:szCs w:val="21"/>
        </w:rPr>
        <w:t>http://ww</w:t>
      </w:r>
      <w:r>
        <w:rPr>
          <w:rFonts w:ascii="Arial" w:hAnsi="Arial" w:cs="Arial" w:hint="eastAsia"/>
          <w:color w:val="000000"/>
          <w:kern w:val="0"/>
          <w:szCs w:val="21"/>
        </w:rPr>
        <w:t>w.cnpsec.com.cn/main/index.html</w:t>
      </w:r>
    </w:p>
    <w:p w:rsidR="001C6804" w:rsidRPr="00FB225C" w:rsidRDefault="001C6804" w:rsidP="001707B8">
      <w:pPr>
        <w:widowControl/>
        <w:spacing w:line="360" w:lineRule="auto"/>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bookmarkStart w:id="0" w:name="_GoBack"/>
      <w:bookmarkEnd w:id="0"/>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FB225C">
        <w:rPr>
          <w:rFonts w:ascii="Arial" w:hAnsi="Arial" w:cs="Arial" w:hint="eastAsia"/>
          <w:kern w:val="0"/>
          <w:szCs w:val="21"/>
        </w:rPr>
        <w:t>八</w:t>
      </w:r>
      <w:r w:rsidR="00527CFF" w:rsidRPr="00FD5083">
        <w:rPr>
          <w:rFonts w:ascii="Arial" w:hAnsi="Arial" w:cs="Arial"/>
          <w:kern w:val="0"/>
          <w:szCs w:val="21"/>
        </w:rPr>
        <w:t>月</w:t>
      </w:r>
      <w:r w:rsidR="001707B8">
        <w:rPr>
          <w:rFonts w:ascii="Arial" w:hAnsi="Arial" w:cs="Arial" w:hint="eastAsia"/>
          <w:kern w:val="0"/>
          <w:szCs w:val="21"/>
        </w:rPr>
        <w:t>二十一</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98" w:rsidRDefault="00637698" w:rsidP="008E6554">
      <w:r>
        <w:separator/>
      </w:r>
    </w:p>
  </w:endnote>
  <w:endnote w:type="continuationSeparator" w:id="0">
    <w:p w:rsidR="00637698" w:rsidRDefault="0063769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98" w:rsidRDefault="00637698" w:rsidP="008E6554">
      <w:r>
        <w:separator/>
      </w:r>
    </w:p>
  </w:footnote>
  <w:footnote w:type="continuationSeparator" w:id="0">
    <w:p w:rsidR="00637698" w:rsidRDefault="0063769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7255"/>
    <w:rsid w:val="000F77C2"/>
    <w:rsid w:val="000F7828"/>
    <w:rsid w:val="00114F87"/>
    <w:rsid w:val="001177E7"/>
    <w:rsid w:val="00117968"/>
    <w:rsid w:val="001266DC"/>
    <w:rsid w:val="00127C63"/>
    <w:rsid w:val="00136B2A"/>
    <w:rsid w:val="00147743"/>
    <w:rsid w:val="0015086E"/>
    <w:rsid w:val="00156239"/>
    <w:rsid w:val="00156ED8"/>
    <w:rsid w:val="00157191"/>
    <w:rsid w:val="00160AC4"/>
    <w:rsid w:val="001624BF"/>
    <w:rsid w:val="001634A3"/>
    <w:rsid w:val="00165135"/>
    <w:rsid w:val="001672E8"/>
    <w:rsid w:val="0017061B"/>
    <w:rsid w:val="001707B8"/>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452D"/>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66DCD"/>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1CF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698"/>
    <w:rsid w:val="0063778C"/>
    <w:rsid w:val="006427C4"/>
    <w:rsid w:val="0064495D"/>
    <w:rsid w:val="00650350"/>
    <w:rsid w:val="006542BA"/>
    <w:rsid w:val="00657AC7"/>
    <w:rsid w:val="00660060"/>
    <w:rsid w:val="006604BB"/>
    <w:rsid w:val="006607A2"/>
    <w:rsid w:val="00665A94"/>
    <w:rsid w:val="00667710"/>
    <w:rsid w:val="00677D38"/>
    <w:rsid w:val="00681EEC"/>
    <w:rsid w:val="006829E6"/>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35D4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26967"/>
    <w:rsid w:val="00C35F6A"/>
    <w:rsid w:val="00C405EC"/>
    <w:rsid w:val="00C4350D"/>
    <w:rsid w:val="00C53026"/>
    <w:rsid w:val="00C62558"/>
    <w:rsid w:val="00C63875"/>
    <w:rsid w:val="00C7034F"/>
    <w:rsid w:val="00C71E5F"/>
    <w:rsid w:val="00C77876"/>
    <w:rsid w:val="00C816E4"/>
    <w:rsid w:val="00C83A06"/>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05F4"/>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5C"/>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4199225">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823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569339375">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30635266">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1534</Characters>
  <Application>Microsoft Office Word</Application>
  <DocSecurity>4</DocSecurity>
  <Lines>12</Lines>
  <Paragraphs>3</Paragraphs>
  <ScaleCrop>false</ScaleCrop>
  <Company>JDJR</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2024-08-20T16:01:00Z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