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9" w:rsidRDefault="005533F3" w:rsidP="00814637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新华基金管理股份有限公司</w:t>
      </w:r>
    </w:p>
    <w:p w:rsidR="00C829B2" w:rsidRPr="003A5DEC" w:rsidRDefault="00E334E9" w:rsidP="00814637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kern w:val="0"/>
          <w:sz w:val="28"/>
          <w:szCs w:val="28"/>
        </w:rPr>
      </w:pPr>
      <w:r w:rsidRPr="00E334E9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关于</w:t>
      </w:r>
      <w:r w:rsidR="00E972BA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喜鹊财富基金销售有限公司</w:t>
      </w:r>
      <w:r w:rsidR="00CF7DD8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终止代销旗下基金</w:t>
      </w:r>
      <w:r w:rsidRPr="00E334E9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的公告</w:t>
      </w:r>
    </w:p>
    <w:p w:rsidR="00814637" w:rsidRDefault="00814637" w:rsidP="006E60AA">
      <w:pPr>
        <w:widowControl/>
        <w:spacing w:line="510" w:lineRule="atLeast"/>
        <w:jc w:val="center"/>
        <w:rPr>
          <w:rFonts w:asciiTheme="minorEastAsia" w:hAnsiTheme="minorEastAsia" w:cs="Calibri"/>
          <w:color w:val="000000"/>
          <w:kern w:val="0"/>
          <w:sz w:val="22"/>
        </w:rPr>
      </w:pP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公告送出日期：20</w:t>
      </w:r>
      <w:r w:rsidR="003219CD">
        <w:rPr>
          <w:rFonts w:asciiTheme="minorEastAsia" w:hAnsiTheme="minorEastAsia" w:cs="Calibri"/>
          <w:color w:val="000000"/>
          <w:kern w:val="0"/>
          <w:sz w:val="22"/>
        </w:rPr>
        <w:t>2</w:t>
      </w:r>
      <w:r w:rsidR="00723564">
        <w:rPr>
          <w:rFonts w:asciiTheme="minorEastAsia" w:hAnsiTheme="minorEastAsia" w:cs="Calibri"/>
          <w:color w:val="000000"/>
          <w:kern w:val="0"/>
          <w:sz w:val="22"/>
        </w:rPr>
        <w:t>4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年</w:t>
      </w:r>
      <w:r w:rsidR="00C75245">
        <w:rPr>
          <w:rFonts w:asciiTheme="minorEastAsia" w:hAnsiTheme="minorEastAsia" w:cs="Calibri"/>
          <w:color w:val="000000"/>
          <w:kern w:val="0"/>
          <w:sz w:val="22"/>
        </w:rPr>
        <w:t>7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月</w:t>
      </w:r>
      <w:r w:rsidR="0077534C">
        <w:rPr>
          <w:rFonts w:asciiTheme="minorEastAsia" w:hAnsiTheme="minorEastAsia" w:cs="Calibri"/>
          <w:color w:val="000000"/>
          <w:kern w:val="0"/>
          <w:sz w:val="22"/>
        </w:rPr>
        <w:t>24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日</w:t>
      </w:r>
      <w:bookmarkStart w:id="0" w:name="_GoBack"/>
      <w:bookmarkEnd w:id="0"/>
    </w:p>
    <w:p w:rsidR="00C829B2" w:rsidRDefault="00C829B2" w:rsidP="004403B8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5533F3" w:rsidRDefault="00F437B6" w:rsidP="004403B8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为维护投资者利益，</w:t>
      </w:r>
      <w:r w:rsidR="005533F3" w:rsidRPr="007B330F">
        <w:rPr>
          <w:rFonts w:ascii="微软雅黑" w:eastAsia="微软雅黑" w:hAnsi="微软雅黑"/>
        </w:rPr>
        <w:t>根据</w:t>
      </w:r>
      <w:r w:rsidR="005533F3" w:rsidRPr="007B330F">
        <w:rPr>
          <w:rFonts w:ascii="微软雅黑" w:eastAsia="微软雅黑" w:hAnsi="微软雅黑" w:hint="eastAsia"/>
        </w:rPr>
        <w:t>新华基金管理股份有限公司</w:t>
      </w:r>
      <w:r w:rsidR="005533F3" w:rsidRPr="007B330F">
        <w:rPr>
          <w:rFonts w:ascii="微软雅黑" w:eastAsia="微软雅黑" w:hAnsi="微软雅黑"/>
        </w:rPr>
        <w:t>（以下简称“本公司”）与</w:t>
      </w:r>
      <w:r w:rsidR="00E972BA">
        <w:rPr>
          <w:rFonts w:ascii="微软雅黑" w:eastAsia="微软雅黑" w:hAnsi="微软雅黑" w:hint="eastAsia"/>
        </w:rPr>
        <w:t>喜鹊财富基金销售有限公司</w:t>
      </w:r>
      <w:r w:rsidR="005533F3" w:rsidRPr="007B330F">
        <w:rPr>
          <w:rFonts w:ascii="微软雅黑" w:eastAsia="微软雅黑" w:hAnsi="微软雅黑"/>
        </w:rPr>
        <w:t>（以下简称“</w:t>
      </w:r>
      <w:r w:rsidR="005B6D90">
        <w:rPr>
          <w:rFonts w:ascii="微软雅黑" w:eastAsia="微软雅黑" w:hAnsi="微软雅黑" w:hint="eastAsia"/>
        </w:rPr>
        <w:t>喜鹊基金</w:t>
      </w:r>
      <w:r w:rsidR="005533F3" w:rsidRPr="007B330F">
        <w:rPr>
          <w:rFonts w:ascii="微软雅黑" w:eastAsia="微软雅黑" w:hAnsi="微软雅黑"/>
        </w:rPr>
        <w:t>”）签署的基金销售协议中有关“协议的修改和终止” 的相关约定，</w:t>
      </w:r>
      <w:r w:rsidR="00690B7C">
        <w:rPr>
          <w:rFonts w:ascii="微软雅黑" w:eastAsia="微软雅黑" w:hAnsi="微软雅黑"/>
        </w:rPr>
        <w:t>经和</w:t>
      </w:r>
      <w:r w:rsidR="005B6D90">
        <w:rPr>
          <w:rFonts w:ascii="微软雅黑" w:eastAsia="微软雅黑" w:hAnsi="微软雅黑"/>
        </w:rPr>
        <w:t>喜鹊基金</w:t>
      </w:r>
      <w:r w:rsidR="00690B7C">
        <w:rPr>
          <w:rFonts w:ascii="微软雅黑" w:eastAsia="微软雅黑" w:hAnsi="微软雅黑"/>
        </w:rPr>
        <w:t>协商一致，</w:t>
      </w:r>
      <w:r w:rsidR="005533F3" w:rsidRPr="007B330F">
        <w:rPr>
          <w:rFonts w:ascii="微软雅黑" w:eastAsia="微软雅黑" w:hAnsi="微软雅黑"/>
        </w:rPr>
        <w:t>本公司</w:t>
      </w:r>
      <w:r>
        <w:rPr>
          <w:rFonts w:ascii="微软雅黑" w:eastAsia="微软雅黑" w:hAnsi="微软雅黑" w:hint="eastAsia"/>
        </w:rPr>
        <w:t>终止</w:t>
      </w:r>
      <w:r w:rsidR="005B6D90">
        <w:rPr>
          <w:rFonts w:ascii="微软雅黑" w:eastAsia="微软雅黑" w:hAnsi="微软雅黑"/>
        </w:rPr>
        <w:t>喜鹊基金</w:t>
      </w:r>
      <w:r>
        <w:rPr>
          <w:rFonts w:ascii="微软雅黑" w:eastAsia="微软雅黑" w:hAnsi="微软雅黑" w:hint="eastAsia"/>
        </w:rPr>
        <w:t>办理旗下基金销售业务</w:t>
      </w:r>
      <w:r w:rsidR="005533F3" w:rsidRPr="007B330F">
        <w:rPr>
          <w:rFonts w:ascii="微软雅黑" w:eastAsia="微软雅黑" w:hAnsi="微软雅黑"/>
        </w:rPr>
        <w:t xml:space="preserve">。自 </w:t>
      </w:r>
      <w:r w:rsidR="005C2D6D">
        <w:rPr>
          <w:rFonts w:ascii="微软雅黑" w:eastAsia="微软雅黑" w:hAnsi="微软雅黑"/>
        </w:rPr>
        <w:t>2024</w:t>
      </w:r>
      <w:r w:rsidR="005533F3" w:rsidRPr="007B330F">
        <w:rPr>
          <w:rFonts w:ascii="微软雅黑" w:eastAsia="微软雅黑" w:hAnsi="微软雅黑"/>
        </w:rPr>
        <w:t xml:space="preserve"> 年 </w:t>
      </w:r>
      <w:r w:rsidR="00C75245">
        <w:rPr>
          <w:rFonts w:ascii="微软雅黑" w:eastAsia="微软雅黑" w:hAnsi="微软雅黑"/>
        </w:rPr>
        <w:t>7</w:t>
      </w:r>
      <w:r w:rsidR="005533F3" w:rsidRPr="007B330F">
        <w:rPr>
          <w:rFonts w:ascii="微软雅黑" w:eastAsia="微软雅黑" w:hAnsi="微软雅黑"/>
        </w:rPr>
        <w:t xml:space="preserve"> 月 </w:t>
      </w:r>
      <w:r w:rsidR="00C2476E">
        <w:rPr>
          <w:rFonts w:ascii="微软雅黑" w:eastAsia="微软雅黑" w:hAnsi="微软雅黑"/>
        </w:rPr>
        <w:t>26</w:t>
      </w:r>
      <w:r w:rsidR="005533F3" w:rsidRPr="007B330F">
        <w:rPr>
          <w:rFonts w:ascii="微软雅黑" w:eastAsia="微软雅黑" w:hAnsi="微软雅黑"/>
        </w:rPr>
        <w:t>日起，</w:t>
      </w:r>
      <w:r w:rsidR="005B6D90">
        <w:rPr>
          <w:rFonts w:ascii="微软雅黑" w:eastAsia="微软雅黑" w:hAnsi="微软雅黑"/>
        </w:rPr>
        <w:t>喜鹊基金</w:t>
      </w:r>
      <w:r w:rsidR="005533F3" w:rsidRPr="007B330F">
        <w:rPr>
          <w:rFonts w:ascii="微软雅黑" w:eastAsia="微软雅黑" w:hAnsi="微软雅黑"/>
        </w:rPr>
        <w:t xml:space="preserve">不再销售本公司旗下产品。 </w:t>
      </w:r>
    </w:p>
    <w:p w:rsidR="005533F3" w:rsidRDefault="005533F3" w:rsidP="004403B8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 w:cs="Microsoft JhengHei" w:hint="eastAsia"/>
        </w:rPr>
        <w:t>⼀</w:t>
      </w:r>
      <w:r w:rsidRPr="007B330F">
        <w:rPr>
          <w:rFonts w:ascii="微软雅黑" w:eastAsia="微软雅黑" w:hAnsi="微软雅黑" w:cs="宋体" w:hint="eastAsia"/>
        </w:rPr>
        <w:t>、</w:t>
      </w:r>
      <w:r w:rsidRPr="007B330F">
        <w:rPr>
          <w:rFonts w:ascii="微软雅黑" w:eastAsia="微软雅黑" w:hAnsi="微软雅黑"/>
        </w:rPr>
        <w:t xml:space="preserve">自 </w:t>
      </w:r>
      <w:r w:rsidR="005C2D6D">
        <w:rPr>
          <w:rFonts w:ascii="微软雅黑" w:eastAsia="微软雅黑" w:hAnsi="微软雅黑"/>
        </w:rPr>
        <w:t>2024</w:t>
      </w:r>
      <w:r w:rsidRPr="007B330F">
        <w:rPr>
          <w:rFonts w:ascii="微软雅黑" w:eastAsia="微软雅黑" w:hAnsi="微软雅黑"/>
        </w:rPr>
        <w:t xml:space="preserve"> 年 </w:t>
      </w:r>
      <w:r w:rsidR="00C75245">
        <w:rPr>
          <w:rFonts w:ascii="微软雅黑" w:eastAsia="微软雅黑" w:hAnsi="微软雅黑"/>
        </w:rPr>
        <w:t>7</w:t>
      </w:r>
      <w:r w:rsidR="00C75245" w:rsidRPr="007B330F">
        <w:rPr>
          <w:rFonts w:ascii="微软雅黑" w:eastAsia="微软雅黑" w:hAnsi="微软雅黑"/>
        </w:rPr>
        <w:t xml:space="preserve"> </w:t>
      </w:r>
      <w:r w:rsidRPr="007B330F">
        <w:rPr>
          <w:rFonts w:ascii="微软雅黑" w:eastAsia="微软雅黑" w:hAnsi="微软雅黑"/>
        </w:rPr>
        <w:t xml:space="preserve">月 </w:t>
      </w:r>
      <w:r w:rsidR="008C43F0">
        <w:rPr>
          <w:rFonts w:ascii="微软雅黑" w:eastAsia="微软雅黑" w:hAnsi="微软雅黑"/>
        </w:rPr>
        <w:t>26</w:t>
      </w:r>
      <w:r w:rsidRPr="007B330F">
        <w:rPr>
          <w:rFonts w:ascii="微软雅黑" w:eastAsia="微软雅黑" w:hAnsi="微软雅黑"/>
        </w:rPr>
        <w:t xml:space="preserve"> 日起，</w:t>
      </w:r>
      <w:r w:rsidR="00F437B6">
        <w:rPr>
          <w:rFonts w:ascii="微软雅黑" w:eastAsia="微软雅黑" w:hAnsi="微软雅黑" w:hint="eastAsia"/>
        </w:rPr>
        <w:t>投资者将无法通过</w:t>
      </w:r>
      <w:r w:rsidR="005B6D90">
        <w:rPr>
          <w:rFonts w:ascii="微软雅黑" w:eastAsia="微软雅黑" w:hAnsi="微软雅黑" w:hint="eastAsia"/>
        </w:rPr>
        <w:t>喜鹊基金</w:t>
      </w:r>
      <w:r w:rsidR="00F437B6">
        <w:rPr>
          <w:rFonts w:ascii="微软雅黑" w:eastAsia="微软雅黑" w:hAnsi="微软雅黑" w:hint="eastAsia"/>
        </w:rPr>
        <w:t>办理本公司旗下基金申购、赎回等业务，</w:t>
      </w:r>
      <w:r w:rsidR="007F2AFD" w:rsidRPr="007F2AFD">
        <w:rPr>
          <w:rFonts w:ascii="微软雅黑" w:eastAsia="微软雅黑" w:hAnsi="微软雅黑" w:hint="eastAsia"/>
        </w:rPr>
        <w:t>基金更新招募说明书或其他公告情况将不再列示该销售机构信息，请投资者妥善作好交易安排。</w:t>
      </w:r>
    </w:p>
    <w:p w:rsidR="005533F3" w:rsidRDefault="005533F3" w:rsidP="004403B8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 w:cs="Microsoft JhengHei" w:hint="eastAsia"/>
        </w:rPr>
        <w:t>⼆</w:t>
      </w:r>
      <w:r w:rsidRPr="007B330F">
        <w:rPr>
          <w:rFonts w:ascii="微软雅黑" w:eastAsia="微软雅黑" w:hAnsi="微软雅黑" w:cs="宋体" w:hint="eastAsia"/>
        </w:rPr>
        <w:t>、投资者可通过以下途径咨询有关详情</w:t>
      </w:r>
      <w:r w:rsidRPr="007B330F">
        <w:rPr>
          <w:rFonts w:ascii="微软雅黑" w:eastAsia="微软雅黑" w:hAnsi="微软雅黑"/>
        </w:rPr>
        <w:t xml:space="preserve"> </w:t>
      </w:r>
    </w:p>
    <w:p w:rsidR="005533F3" w:rsidRPr="007B330F" w:rsidRDefault="005533F3" w:rsidP="007B330F">
      <w:pPr>
        <w:pStyle w:val="ad"/>
        <w:widowControl/>
        <w:numPr>
          <w:ilvl w:val="0"/>
          <w:numId w:val="1"/>
        </w:numPr>
        <w:spacing w:line="460" w:lineRule="exact"/>
        <w:ind w:firstLineChars="0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 w:hint="eastAsia"/>
        </w:rPr>
        <w:t>新华基金管理股份有限公司</w:t>
      </w:r>
    </w:p>
    <w:p w:rsidR="005533F3" w:rsidRDefault="005533F3" w:rsidP="007B330F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/>
        </w:rPr>
        <w:t>客服电话：400-81</w:t>
      </w:r>
      <w:r w:rsidR="00F437B6">
        <w:rPr>
          <w:rFonts w:ascii="微软雅黑" w:eastAsia="微软雅黑" w:hAnsi="微软雅黑"/>
        </w:rPr>
        <w:t>9</w:t>
      </w:r>
      <w:r w:rsidR="00F437B6">
        <w:rPr>
          <w:rFonts w:ascii="微软雅黑" w:eastAsia="微软雅黑" w:hAnsi="微软雅黑" w:hint="eastAsia"/>
        </w:rPr>
        <w:t>-</w:t>
      </w:r>
      <w:r w:rsidR="00F437B6">
        <w:rPr>
          <w:rFonts w:ascii="微软雅黑" w:eastAsia="微软雅黑" w:hAnsi="微软雅黑"/>
        </w:rPr>
        <w:t>8866</w:t>
      </w:r>
      <w:r w:rsidRPr="007B330F">
        <w:rPr>
          <w:rFonts w:ascii="微软雅黑" w:eastAsia="微软雅黑" w:hAnsi="微软雅黑"/>
        </w:rPr>
        <w:t xml:space="preserve"> </w:t>
      </w:r>
    </w:p>
    <w:p w:rsidR="005533F3" w:rsidRPr="007B330F" w:rsidRDefault="005533F3" w:rsidP="007B330F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/>
        </w:rPr>
        <w:t>网址：</w:t>
      </w:r>
      <w:r w:rsidR="00D245C4" w:rsidRPr="007B330F">
        <w:rPr>
          <w:rFonts w:ascii="微软雅黑" w:eastAsia="微软雅黑" w:hAnsi="微软雅黑"/>
        </w:rPr>
        <w:t>http://www.ncfund.com.cn</w:t>
      </w:r>
    </w:p>
    <w:p w:rsidR="005533F3" w:rsidRPr="007B330F" w:rsidRDefault="00E972BA" w:rsidP="007B330F">
      <w:pPr>
        <w:pStyle w:val="ad"/>
        <w:widowControl/>
        <w:numPr>
          <w:ilvl w:val="0"/>
          <w:numId w:val="1"/>
        </w:numPr>
        <w:spacing w:line="460" w:lineRule="exac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cs="Calibri" w:hint="eastAsia"/>
          <w:color w:val="0D0D0D"/>
          <w:sz w:val="22"/>
        </w:rPr>
        <w:t>喜鹊财富基金销售有限公司</w:t>
      </w:r>
    </w:p>
    <w:p w:rsidR="005533F3" w:rsidRDefault="005533F3" w:rsidP="007B330F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/>
        </w:rPr>
        <w:t>客服电话：</w:t>
      </w:r>
      <w:r w:rsidR="00842C60" w:rsidRPr="00842C60">
        <w:rPr>
          <w:rFonts w:ascii="微软雅黑" w:eastAsia="微软雅黑" w:hAnsi="微软雅黑"/>
        </w:rPr>
        <w:t>400</w:t>
      </w:r>
      <w:r w:rsidR="00842C60">
        <w:rPr>
          <w:rFonts w:ascii="微软雅黑" w:eastAsia="微软雅黑" w:hAnsi="微软雅黑"/>
        </w:rPr>
        <w:t>-</w:t>
      </w:r>
      <w:r w:rsidR="00842C60" w:rsidRPr="00842C60">
        <w:rPr>
          <w:rFonts w:ascii="微软雅黑" w:eastAsia="微软雅黑" w:hAnsi="微软雅黑"/>
        </w:rPr>
        <w:t>699</w:t>
      </w:r>
      <w:r w:rsidR="00842C60">
        <w:rPr>
          <w:rFonts w:ascii="微软雅黑" w:eastAsia="微软雅黑" w:hAnsi="微软雅黑"/>
        </w:rPr>
        <w:t>-</w:t>
      </w:r>
      <w:r w:rsidR="00842C60" w:rsidRPr="00842C60">
        <w:rPr>
          <w:rFonts w:ascii="微软雅黑" w:eastAsia="微软雅黑" w:hAnsi="微软雅黑"/>
        </w:rPr>
        <w:t>7719</w:t>
      </w:r>
      <w:r w:rsidR="00326E7A" w:rsidRPr="00326E7A" w:rsidDel="00326E7A">
        <w:rPr>
          <w:rFonts w:ascii="微软雅黑" w:eastAsia="微软雅黑" w:hAnsi="微软雅黑" w:hint="eastAsia"/>
        </w:rPr>
        <w:t xml:space="preserve"> </w:t>
      </w:r>
    </w:p>
    <w:p w:rsidR="00B27480" w:rsidRDefault="005533F3" w:rsidP="00742F29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 w:rsidRPr="007B330F">
        <w:rPr>
          <w:rFonts w:ascii="微软雅黑" w:eastAsia="微软雅黑" w:hAnsi="微软雅黑"/>
        </w:rPr>
        <w:t>网址：</w:t>
      </w:r>
      <w:r w:rsidR="008C3BC5" w:rsidRPr="008C3BC5">
        <w:rPr>
          <w:rFonts w:ascii="微软雅黑" w:eastAsia="微软雅黑" w:hAnsi="微软雅黑"/>
        </w:rPr>
        <w:t>www.xiquefund.com</w:t>
      </w:r>
    </w:p>
    <w:p w:rsidR="00814637" w:rsidRPr="008665DE" w:rsidRDefault="00AD69DC" w:rsidP="008665DE">
      <w:pPr>
        <w:widowControl/>
        <w:spacing w:line="460" w:lineRule="exact"/>
        <w:ind w:firstLine="442"/>
        <w:rPr>
          <w:rFonts w:ascii="微软雅黑" w:eastAsia="微软雅黑" w:hAnsi="微软雅黑" w:cs="Microsoft JhengHei"/>
        </w:rPr>
      </w:pPr>
      <w:r>
        <w:rPr>
          <w:rFonts w:ascii="微软雅黑" w:eastAsia="微软雅黑" w:hAnsi="微软雅黑" w:cs="Microsoft JhengHei" w:hint="eastAsia"/>
        </w:rPr>
        <w:t>三</w:t>
      </w:r>
      <w:r w:rsidR="00814637" w:rsidRPr="008665DE">
        <w:rPr>
          <w:rFonts w:ascii="微软雅黑" w:eastAsia="微软雅黑" w:hAnsi="微软雅黑" w:cs="Microsoft JhengHei" w:hint="eastAsia"/>
        </w:rPr>
        <w:t>、风险提示</w:t>
      </w:r>
    </w:p>
    <w:p w:rsidR="00814637" w:rsidRPr="008665DE" w:rsidRDefault="00814637" w:rsidP="00D9751D">
      <w:pPr>
        <w:widowControl/>
        <w:spacing w:line="460" w:lineRule="exact"/>
        <w:ind w:firstLine="442"/>
        <w:rPr>
          <w:rFonts w:ascii="微软雅黑" w:eastAsia="微软雅黑" w:hAnsi="微软雅黑" w:cs="宋体"/>
        </w:rPr>
      </w:pPr>
      <w:r w:rsidRPr="008665DE">
        <w:rPr>
          <w:rFonts w:ascii="微软雅黑" w:eastAsia="微软雅黑" w:hAnsi="微软雅黑" w:cs="宋体" w:hint="eastAsia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</w:t>
      </w:r>
      <w:r w:rsidR="00FD721C" w:rsidRPr="008665DE">
        <w:rPr>
          <w:rFonts w:ascii="微软雅黑" w:eastAsia="微软雅黑" w:hAnsi="微软雅黑" w:cs="宋体" w:hint="eastAsia"/>
        </w:rPr>
        <w:t>选择与自身风险承受能力相匹配的产品，</w:t>
      </w:r>
      <w:r w:rsidRPr="008665DE">
        <w:rPr>
          <w:rFonts w:ascii="微软雅黑" w:eastAsia="微软雅黑" w:hAnsi="微软雅黑" w:cs="宋体" w:hint="eastAsia"/>
        </w:rPr>
        <w:t>做理性的基金投资者，享受长期投资理财的快乐！</w:t>
      </w:r>
    </w:p>
    <w:p w:rsidR="00814637" w:rsidRPr="00D9751D" w:rsidRDefault="00814637" w:rsidP="00D9751D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</w:rPr>
      </w:pPr>
      <w:r w:rsidRPr="00D9751D"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814637" w:rsidRDefault="00814637" w:rsidP="00D9751D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  <w:r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特此公告。</w:t>
      </w:r>
      <w:r w:rsidRPr="00D9751D"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D9751D" w:rsidRDefault="00D9751D" w:rsidP="00D9751D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</w:p>
    <w:p w:rsidR="00D9751D" w:rsidRPr="00D9751D" w:rsidRDefault="00D9751D" w:rsidP="00814637">
      <w:pPr>
        <w:widowControl/>
        <w:shd w:val="clear" w:color="auto" w:fill="FFFFFF"/>
        <w:spacing w:line="318" w:lineRule="atLeast"/>
        <w:ind w:firstLine="440"/>
        <w:rPr>
          <w:rFonts w:asciiTheme="minorEastAsia" w:hAnsiTheme="minorEastAsia" w:cs="Calibri"/>
          <w:kern w:val="0"/>
          <w:sz w:val="24"/>
          <w:szCs w:val="24"/>
        </w:rPr>
      </w:pPr>
    </w:p>
    <w:p w:rsidR="00E541FF" w:rsidRDefault="00814637" w:rsidP="006E60AA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 w:cs="Calibri"/>
          <w:color w:val="000000"/>
          <w:kern w:val="0"/>
          <w:sz w:val="24"/>
          <w:szCs w:val="24"/>
          <w:shd w:val="clear" w:color="auto" w:fill="FFFFFF"/>
        </w:rPr>
      </w:pPr>
      <w:r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新华基金管理股份有限公司</w:t>
      </w:r>
    </w:p>
    <w:p w:rsidR="00661A3A" w:rsidRPr="00661A3A" w:rsidRDefault="005C2D6D" w:rsidP="006E60AA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</w:t>
      </w:r>
      <w:r w:rsidR="00073438">
        <w:rPr>
          <w:rFonts w:asciiTheme="minorEastAsia" w:hAnsiTheme="minorEastAsia" w:hint="eastAsia"/>
          <w:sz w:val="24"/>
          <w:szCs w:val="24"/>
        </w:rPr>
        <w:t>年</w:t>
      </w:r>
      <w:r w:rsidR="00C75245">
        <w:rPr>
          <w:rFonts w:asciiTheme="minorEastAsia" w:hAnsiTheme="minorEastAsia"/>
          <w:sz w:val="24"/>
          <w:szCs w:val="24"/>
        </w:rPr>
        <w:t>7</w:t>
      </w:r>
      <w:r w:rsidR="006E60AA">
        <w:rPr>
          <w:rFonts w:asciiTheme="minorEastAsia" w:hAnsiTheme="minorEastAsia" w:hint="eastAsia"/>
          <w:sz w:val="24"/>
          <w:szCs w:val="24"/>
        </w:rPr>
        <w:t>月</w:t>
      </w:r>
      <w:r w:rsidR="00AA72E5">
        <w:rPr>
          <w:rFonts w:asciiTheme="minorEastAsia" w:hAnsiTheme="minorEastAsia"/>
          <w:sz w:val="24"/>
          <w:szCs w:val="24"/>
        </w:rPr>
        <w:t>2</w:t>
      </w:r>
      <w:r w:rsidR="007F15E7">
        <w:rPr>
          <w:rFonts w:asciiTheme="minorEastAsia" w:hAnsiTheme="minorEastAsia"/>
          <w:sz w:val="24"/>
          <w:szCs w:val="24"/>
        </w:rPr>
        <w:t>4</w:t>
      </w:r>
      <w:r w:rsidR="006E60AA">
        <w:rPr>
          <w:rFonts w:asciiTheme="minorEastAsia" w:hAnsiTheme="minorEastAsia" w:hint="eastAsia"/>
          <w:sz w:val="24"/>
          <w:szCs w:val="24"/>
        </w:rPr>
        <w:t>日</w:t>
      </w:r>
    </w:p>
    <w:sectPr w:rsidR="00661A3A" w:rsidRPr="00661A3A" w:rsidSect="007C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4A" w:rsidRDefault="0072424A" w:rsidP="00814637">
      <w:r>
        <w:separator/>
      </w:r>
    </w:p>
  </w:endnote>
  <w:endnote w:type="continuationSeparator" w:id="0">
    <w:p w:rsidR="0072424A" w:rsidRDefault="0072424A" w:rsidP="0081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JhengHei"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4A" w:rsidRDefault="0072424A" w:rsidP="00814637">
      <w:r>
        <w:separator/>
      </w:r>
    </w:p>
  </w:footnote>
  <w:footnote w:type="continuationSeparator" w:id="0">
    <w:p w:rsidR="0072424A" w:rsidRDefault="0072424A" w:rsidP="0081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804"/>
    <w:multiLevelType w:val="hybridMultilevel"/>
    <w:tmpl w:val="908E1F32"/>
    <w:lvl w:ilvl="0" w:tplc="7FBA8A20">
      <w:start w:val="1"/>
      <w:numFmt w:val="decimal"/>
      <w:lvlText w:val="（%1）"/>
      <w:lvlJc w:val="left"/>
      <w:pPr>
        <w:ind w:left="1162" w:hanging="720"/>
      </w:pPr>
      <w:rPr>
        <w:rFonts w:ascii="微软雅黑" w:eastAsia="微软雅黑" w:hAnsi="微软雅黑" w:cstheme="minorBidi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637"/>
    <w:rsid w:val="000171CB"/>
    <w:rsid w:val="00017E09"/>
    <w:rsid w:val="00033AC4"/>
    <w:rsid w:val="0003521B"/>
    <w:rsid w:val="00052EF4"/>
    <w:rsid w:val="00073438"/>
    <w:rsid w:val="0007496E"/>
    <w:rsid w:val="0007577C"/>
    <w:rsid w:val="000872F9"/>
    <w:rsid w:val="000A43F7"/>
    <w:rsid w:val="000A6567"/>
    <w:rsid w:val="000C3766"/>
    <w:rsid w:val="000C5DA3"/>
    <w:rsid w:val="000C79C7"/>
    <w:rsid w:val="000D45B5"/>
    <w:rsid w:val="00113782"/>
    <w:rsid w:val="0012119D"/>
    <w:rsid w:val="00165159"/>
    <w:rsid w:val="00174146"/>
    <w:rsid w:val="00191068"/>
    <w:rsid w:val="00194FF0"/>
    <w:rsid w:val="001A0A7B"/>
    <w:rsid w:val="001A785D"/>
    <w:rsid w:val="001B3B0B"/>
    <w:rsid w:val="001C75BE"/>
    <w:rsid w:val="001D34C7"/>
    <w:rsid w:val="001D37BF"/>
    <w:rsid w:val="001E2FEF"/>
    <w:rsid w:val="001E75A7"/>
    <w:rsid w:val="001F4B44"/>
    <w:rsid w:val="00202BA1"/>
    <w:rsid w:val="00203266"/>
    <w:rsid w:val="00215214"/>
    <w:rsid w:val="0021635C"/>
    <w:rsid w:val="00226FDA"/>
    <w:rsid w:val="00250C92"/>
    <w:rsid w:val="0029303A"/>
    <w:rsid w:val="00296ACB"/>
    <w:rsid w:val="002B079D"/>
    <w:rsid w:val="002C7EC5"/>
    <w:rsid w:val="002D09EF"/>
    <w:rsid w:val="002D71BF"/>
    <w:rsid w:val="002E5990"/>
    <w:rsid w:val="002E5C46"/>
    <w:rsid w:val="00310C38"/>
    <w:rsid w:val="00320402"/>
    <w:rsid w:val="003219CD"/>
    <w:rsid w:val="00324C66"/>
    <w:rsid w:val="00326E7A"/>
    <w:rsid w:val="00334672"/>
    <w:rsid w:val="00341F33"/>
    <w:rsid w:val="003A5500"/>
    <w:rsid w:val="003A5DEC"/>
    <w:rsid w:val="003B15A9"/>
    <w:rsid w:val="003B4599"/>
    <w:rsid w:val="003C1C21"/>
    <w:rsid w:val="004332E7"/>
    <w:rsid w:val="004403B8"/>
    <w:rsid w:val="004408FB"/>
    <w:rsid w:val="00451F45"/>
    <w:rsid w:val="0045463A"/>
    <w:rsid w:val="004553EE"/>
    <w:rsid w:val="00465A43"/>
    <w:rsid w:val="00472F5A"/>
    <w:rsid w:val="004839B1"/>
    <w:rsid w:val="004949C0"/>
    <w:rsid w:val="00496176"/>
    <w:rsid w:val="004A6F77"/>
    <w:rsid w:val="004B743F"/>
    <w:rsid w:val="004C7FCD"/>
    <w:rsid w:val="00502EE3"/>
    <w:rsid w:val="00514D4A"/>
    <w:rsid w:val="00520A6B"/>
    <w:rsid w:val="0055045B"/>
    <w:rsid w:val="005533F3"/>
    <w:rsid w:val="00557FA6"/>
    <w:rsid w:val="00576F47"/>
    <w:rsid w:val="00593342"/>
    <w:rsid w:val="005A0DDF"/>
    <w:rsid w:val="005B0A5D"/>
    <w:rsid w:val="005B60E9"/>
    <w:rsid w:val="005B6D90"/>
    <w:rsid w:val="005C2D6D"/>
    <w:rsid w:val="005F1C01"/>
    <w:rsid w:val="005F4A25"/>
    <w:rsid w:val="00602B56"/>
    <w:rsid w:val="00606A9A"/>
    <w:rsid w:val="006153FE"/>
    <w:rsid w:val="006235B7"/>
    <w:rsid w:val="00627BF1"/>
    <w:rsid w:val="006407E6"/>
    <w:rsid w:val="0065006A"/>
    <w:rsid w:val="00661A3A"/>
    <w:rsid w:val="00661B56"/>
    <w:rsid w:val="00661E51"/>
    <w:rsid w:val="00690B7C"/>
    <w:rsid w:val="006A361E"/>
    <w:rsid w:val="006A6E5E"/>
    <w:rsid w:val="006B25E0"/>
    <w:rsid w:val="006C0942"/>
    <w:rsid w:val="006C2289"/>
    <w:rsid w:val="006C724C"/>
    <w:rsid w:val="006D450F"/>
    <w:rsid w:val="006E6007"/>
    <w:rsid w:val="006E60AA"/>
    <w:rsid w:val="006E75BB"/>
    <w:rsid w:val="006F2333"/>
    <w:rsid w:val="006F3BB0"/>
    <w:rsid w:val="00706F53"/>
    <w:rsid w:val="00714D4B"/>
    <w:rsid w:val="00723564"/>
    <w:rsid w:val="0072424A"/>
    <w:rsid w:val="00742F29"/>
    <w:rsid w:val="00742F7B"/>
    <w:rsid w:val="0075426C"/>
    <w:rsid w:val="007708A5"/>
    <w:rsid w:val="0077534C"/>
    <w:rsid w:val="007B330F"/>
    <w:rsid w:val="007B5D34"/>
    <w:rsid w:val="007C6CB7"/>
    <w:rsid w:val="007D1C08"/>
    <w:rsid w:val="007F15E7"/>
    <w:rsid w:val="007F2AFD"/>
    <w:rsid w:val="00814637"/>
    <w:rsid w:val="008421BB"/>
    <w:rsid w:val="00842C60"/>
    <w:rsid w:val="00842CFA"/>
    <w:rsid w:val="00850707"/>
    <w:rsid w:val="0086464C"/>
    <w:rsid w:val="008665DE"/>
    <w:rsid w:val="00874457"/>
    <w:rsid w:val="00894FBB"/>
    <w:rsid w:val="008B3131"/>
    <w:rsid w:val="008C100B"/>
    <w:rsid w:val="008C27DA"/>
    <w:rsid w:val="008C3BC5"/>
    <w:rsid w:val="008C43F0"/>
    <w:rsid w:val="008C7550"/>
    <w:rsid w:val="008D4AB7"/>
    <w:rsid w:val="008D7650"/>
    <w:rsid w:val="009130DA"/>
    <w:rsid w:val="00915AF8"/>
    <w:rsid w:val="0093415A"/>
    <w:rsid w:val="009517AE"/>
    <w:rsid w:val="00960700"/>
    <w:rsid w:val="009857A8"/>
    <w:rsid w:val="00987B1A"/>
    <w:rsid w:val="009B2C4B"/>
    <w:rsid w:val="009C1133"/>
    <w:rsid w:val="009D286D"/>
    <w:rsid w:val="009F764C"/>
    <w:rsid w:val="00A04F11"/>
    <w:rsid w:val="00A06B3E"/>
    <w:rsid w:val="00A12E18"/>
    <w:rsid w:val="00A16494"/>
    <w:rsid w:val="00A17B9A"/>
    <w:rsid w:val="00A239A0"/>
    <w:rsid w:val="00A43DA0"/>
    <w:rsid w:val="00A71D8A"/>
    <w:rsid w:val="00A83E3C"/>
    <w:rsid w:val="00A914E3"/>
    <w:rsid w:val="00AA0175"/>
    <w:rsid w:val="00AA0F07"/>
    <w:rsid w:val="00AA676A"/>
    <w:rsid w:val="00AA72E5"/>
    <w:rsid w:val="00AB3877"/>
    <w:rsid w:val="00AC7EC4"/>
    <w:rsid w:val="00AD4C8F"/>
    <w:rsid w:val="00AD69DC"/>
    <w:rsid w:val="00AE4128"/>
    <w:rsid w:val="00AF1B08"/>
    <w:rsid w:val="00B07DEB"/>
    <w:rsid w:val="00B27480"/>
    <w:rsid w:val="00B43230"/>
    <w:rsid w:val="00B57BF9"/>
    <w:rsid w:val="00B77B19"/>
    <w:rsid w:val="00B85EA7"/>
    <w:rsid w:val="00B90A26"/>
    <w:rsid w:val="00BA1C30"/>
    <w:rsid w:val="00BA7A1F"/>
    <w:rsid w:val="00BB2D50"/>
    <w:rsid w:val="00BB5CE6"/>
    <w:rsid w:val="00BB7668"/>
    <w:rsid w:val="00BC25C9"/>
    <w:rsid w:val="00BD6C9A"/>
    <w:rsid w:val="00BF1E16"/>
    <w:rsid w:val="00C007BE"/>
    <w:rsid w:val="00C01DAE"/>
    <w:rsid w:val="00C1483D"/>
    <w:rsid w:val="00C20F96"/>
    <w:rsid w:val="00C2476E"/>
    <w:rsid w:val="00C25455"/>
    <w:rsid w:val="00C364A9"/>
    <w:rsid w:val="00C478F1"/>
    <w:rsid w:val="00C5090B"/>
    <w:rsid w:val="00C64C35"/>
    <w:rsid w:val="00C75245"/>
    <w:rsid w:val="00C81278"/>
    <w:rsid w:val="00C829B2"/>
    <w:rsid w:val="00CB25FC"/>
    <w:rsid w:val="00CD1A17"/>
    <w:rsid w:val="00CE25C1"/>
    <w:rsid w:val="00CF1A45"/>
    <w:rsid w:val="00CF7DD8"/>
    <w:rsid w:val="00D0751C"/>
    <w:rsid w:val="00D245C4"/>
    <w:rsid w:val="00D34A66"/>
    <w:rsid w:val="00D63EA7"/>
    <w:rsid w:val="00D80928"/>
    <w:rsid w:val="00D86E62"/>
    <w:rsid w:val="00D95657"/>
    <w:rsid w:val="00D9751D"/>
    <w:rsid w:val="00DA1C1B"/>
    <w:rsid w:val="00DA35A9"/>
    <w:rsid w:val="00DA6299"/>
    <w:rsid w:val="00DB7749"/>
    <w:rsid w:val="00DD581D"/>
    <w:rsid w:val="00DE38C7"/>
    <w:rsid w:val="00DE500A"/>
    <w:rsid w:val="00E1045C"/>
    <w:rsid w:val="00E15781"/>
    <w:rsid w:val="00E15BA5"/>
    <w:rsid w:val="00E173F4"/>
    <w:rsid w:val="00E31154"/>
    <w:rsid w:val="00E334E9"/>
    <w:rsid w:val="00E541FF"/>
    <w:rsid w:val="00E716D7"/>
    <w:rsid w:val="00E73FAC"/>
    <w:rsid w:val="00E94941"/>
    <w:rsid w:val="00E972BA"/>
    <w:rsid w:val="00EA7D63"/>
    <w:rsid w:val="00EB1CE7"/>
    <w:rsid w:val="00EC1275"/>
    <w:rsid w:val="00EC19AA"/>
    <w:rsid w:val="00EE53DA"/>
    <w:rsid w:val="00EE6B3F"/>
    <w:rsid w:val="00F06E26"/>
    <w:rsid w:val="00F328BB"/>
    <w:rsid w:val="00F33363"/>
    <w:rsid w:val="00F437B6"/>
    <w:rsid w:val="00F6656E"/>
    <w:rsid w:val="00F94D02"/>
    <w:rsid w:val="00F96D60"/>
    <w:rsid w:val="00FA6BD4"/>
    <w:rsid w:val="00FD4FFF"/>
    <w:rsid w:val="00FD5DB5"/>
    <w:rsid w:val="00FD721C"/>
    <w:rsid w:val="00FE7347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6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51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61A3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61A3A"/>
  </w:style>
  <w:style w:type="paragraph" w:styleId="a7">
    <w:name w:val="Normal (Web)"/>
    <w:basedOn w:val="a"/>
    <w:uiPriority w:val="99"/>
    <w:unhideWhenUsed/>
    <w:rsid w:val="00661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403B8"/>
    <w:rPr>
      <w:color w:val="0000FF"/>
      <w:u w:val="single"/>
    </w:rPr>
  </w:style>
  <w:style w:type="character" w:styleId="a9">
    <w:name w:val="Emphasis"/>
    <w:basedOn w:val="a0"/>
    <w:uiPriority w:val="20"/>
    <w:qFormat/>
    <w:rsid w:val="003219CD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174146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7414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174146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7414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174146"/>
    <w:rPr>
      <w:b/>
      <w:bCs/>
    </w:rPr>
  </w:style>
  <w:style w:type="paragraph" w:styleId="ad">
    <w:name w:val="List Paragraph"/>
    <w:basedOn w:val="a"/>
    <w:uiPriority w:val="34"/>
    <w:qFormat/>
    <w:rsid w:val="005533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432">
                  <w:marLeft w:val="0"/>
                  <w:marRight w:val="0"/>
                  <w:marTop w:val="0"/>
                  <w:marBottom w:val="0"/>
                  <w:divBdr>
                    <w:top w:val="single" w:sz="6" w:space="26" w:color="C9C9C9"/>
                    <w:left w:val="single" w:sz="6" w:space="26" w:color="C9C9C9"/>
                    <w:bottom w:val="single" w:sz="6" w:space="26" w:color="C9C9C9"/>
                    <w:right w:val="single" w:sz="6" w:space="26" w:color="C9C9C9"/>
                  </w:divBdr>
                  <w:divsChild>
                    <w:div w:id="7022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36">
      <w:bodyDiv w:val="1"/>
      <w:marLeft w:val="0"/>
      <w:marRight w:val="0"/>
      <w:marTop w:val="645"/>
      <w:marBottom w:val="6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C819-63CB-405F-8BA3-187AE08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liuchao</dc:creator>
  <cp:lastModifiedBy>ZHONGM</cp:lastModifiedBy>
  <cp:revision>2</cp:revision>
  <dcterms:created xsi:type="dcterms:W3CDTF">2024-07-23T16:01:00Z</dcterms:created>
  <dcterms:modified xsi:type="dcterms:W3CDTF">2024-07-23T16:01:00Z</dcterms:modified>
</cp:coreProperties>
</file>