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浙江同花顺基金销售有限公司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浙江同花顺基金销售有限公司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同花顺销售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2024年07月24日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同花顺销售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26DBE" w:rsidRDefault="00345522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26DBE" w:rsidRDefault="00345522">
            <w:r>
              <w:t>交银施罗德稳利中短债债券型证券投资基金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26DBE" w:rsidRDefault="00345522">
            <w:r>
              <w:t>008204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26DBE" w:rsidRDefault="00345522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26DBE" w:rsidRDefault="00345522">
            <w:r>
              <w:t>交银施罗德稳利中短债债券型证券投资基金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26DBE" w:rsidRDefault="00345522">
            <w:r>
              <w:t>008205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浙江同花顺基金销售有限公司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400-877-3772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www.5ifund.com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2024年07月24日</w:t>
      </w:r>
      <w:bookmarkStart w:id="0" w:name="_GoBack"/>
      <w:bookmarkEnd w:id="0"/>
    </w:p>
    <w:sectPr w:rsidR="00E77731" w:rsidSect="00A26DBE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A26DBE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345522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345522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345522"/>
    <w:rsid w:val="004E5BEB"/>
    <w:rsid w:val="00A26DBE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A26DBE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A26DBE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A26DBE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A26DB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4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2024-07-23T16:00:00Z</dcterms:created>
  <dcterms:modified xsi:type="dcterms:W3CDTF">2024-07-23T16:00:00Z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