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22" w:rsidRPr="00056F22" w:rsidRDefault="00056F22" w:rsidP="00930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center"/>
        <w:rPr>
          <w:rFonts w:ascii="黑体" w:eastAsia="黑体" w:hAnsi="黑体" w:cs="宋体"/>
          <w:color w:val="1E1E1E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前海开源</w:t>
      </w:r>
      <w:r w:rsidRPr="00056F2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基金管理有限公司关于</w:t>
      </w:r>
      <w:r w:rsidR="006B2387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终止</w:t>
      </w:r>
      <w:r w:rsidR="00380942" w:rsidRPr="0038094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北京中植基金销售有限公司</w:t>
      </w:r>
      <w:r w:rsidR="00F0134A" w:rsidRPr="00F0134A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办理旗下基金相关销售业务</w:t>
      </w:r>
      <w:r w:rsidRPr="00056F22">
        <w:rPr>
          <w:rFonts w:ascii="黑体" w:eastAsia="黑体" w:hAnsi="黑体" w:cs="宋体" w:hint="eastAsia"/>
          <w:color w:val="1E1E1E"/>
          <w:kern w:val="0"/>
          <w:sz w:val="30"/>
          <w:szCs w:val="30"/>
        </w:rPr>
        <w:t>的公告</w:t>
      </w:r>
    </w:p>
    <w:p w:rsidR="00732274" w:rsidRDefault="00056F22" w:rsidP="00104FA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为维护投资者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的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利益，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前海开源基金管理有限公司</w:t>
      </w:r>
      <w:r w:rsidR="005136F1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（以下简称“本公司”）</w:t>
      </w:r>
      <w:r w:rsidR="001D7AF5">
        <w:rPr>
          <w:rFonts w:ascii="宋体" w:hAnsi="宋体" w:cs="Arial" w:hint="eastAsia"/>
          <w:color w:val="000000"/>
          <w:kern w:val="0"/>
          <w:sz w:val="24"/>
          <w:szCs w:val="24"/>
        </w:rPr>
        <w:t>与</w:t>
      </w:r>
      <w:r w:rsidR="00380942"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北京中植基金销售有限公司</w:t>
      </w:r>
      <w:r w:rsidR="00380942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（以下简称“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中植基金</w:t>
      </w:r>
      <w:r w:rsidR="00380942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”）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、</w:t>
      </w:r>
      <w:r w:rsidR="00380942"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华源证券股份有限公司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 w:rsidR="00380942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以下简称“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华源证券</w:t>
      </w:r>
      <w:r w:rsidR="00380942"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”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）</w:t>
      </w:r>
      <w:r w:rsidR="005136F1">
        <w:rPr>
          <w:rFonts w:ascii="宋体" w:hAnsi="宋体" w:cs="Arial" w:hint="eastAsia"/>
          <w:color w:val="000000"/>
          <w:kern w:val="0"/>
          <w:sz w:val="24"/>
          <w:szCs w:val="24"/>
        </w:rPr>
        <w:t>达成一致，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自</w:t>
      </w:r>
      <w:r w:rsidR="001D7AF5">
        <w:rPr>
          <w:rFonts w:ascii="宋体" w:hAnsi="宋体" w:cs="Arial" w:hint="eastAsia"/>
          <w:color w:val="000000"/>
          <w:kern w:val="0"/>
          <w:sz w:val="24"/>
          <w:szCs w:val="24"/>
        </w:rPr>
        <w:t>202</w:t>
      </w:r>
      <w:r w:rsidR="002639DD">
        <w:rPr>
          <w:rFonts w:ascii="宋体" w:hAnsi="宋体" w:cs="Arial" w:hint="eastAsia"/>
          <w:color w:val="000000"/>
          <w:kern w:val="0"/>
          <w:sz w:val="24"/>
          <w:szCs w:val="24"/>
        </w:rPr>
        <w:t>4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="00496865">
        <w:rPr>
          <w:rFonts w:ascii="宋体" w:hAnsi="宋体" w:cs="Arial" w:hint="eastAsia"/>
          <w:color w:val="000000"/>
          <w:kern w:val="0"/>
          <w:sz w:val="24"/>
          <w:szCs w:val="24"/>
        </w:rPr>
        <w:t>7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20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日起</w:t>
      </w:r>
      <w:r w:rsidR="006B2387">
        <w:rPr>
          <w:rFonts w:ascii="宋体" w:hAnsi="宋体" w:cs="Arial" w:hint="eastAsia"/>
          <w:color w:val="000000"/>
          <w:kern w:val="0"/>
          <w:sz w:val="24"/>
          <w:szCs w:val="24"/>
        </w:rPr>
        <w:t>终止</w:t>
      </w:r>
      <w:r w:rsidR="00380942">
        <w:rPr>
          <w:rFonts w:ascii="宋体" w:hAnsi="宋体" w:cs="Arial" w:hint="eastAsia"/>
          <w:color w:val="000000"/>
          <w:kern w:val="0"/>
          <w:sz w:val="24"/>
          <w:szCs w:val="24"/>
        </w:rPr>
        <w:t>中植基金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办理本公司旗下基金的</w:t>
      </w:r>
      <w:r w:rsidR="006B2387">
        <w:rPr>
          <w:rFonts w:ascii="宋体" w:hAnsi="宋体" w:cs="Arial" w:hint="eastAsia"/>
          <w:color w:val="000000"/>
          <w:kern w:val="0"/>
          <w:sz w:val="24"/>
          <w:szCs w:val="24"/>
        </w:rPr>
        <w:t>相关</w:t>
      </w:r>
      <w:r w:rsidR="0003779C">
        <w:rPr>
          <w:rFonts w:ascii="宋体" w:hAnsi="宋体" w:cs="Arial" w:hint="eastAsia"/>
          <w:color w:val="000000"/>
          <w:kern w:val="0"/>
          <w:sz w:val="24"/>
          <w:szCs w:val="24"/>
        </w:rPr>
        <w:t>销售</w:t>
      </w:r>
      <w:r w:rsidRPr="00056F22">
        <w:rPr>
          <w:rFonts w:ascii="宋体" w:hAnsi="宋体" w:cs="Arial" w:hint="eastAsia"/>
          <w:color w:val="000000"/>
          <w:kern w:val="0"/>
          <w:sz w:val="24"/>
          <w:szCs w:val="24"/>
        </w:rPr>
        <w:t>业务。</w:t>
      </w:r>
    </w:p>
    <w:p w:rsidR="00783BF3" w:rsidRDefault="00380942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已通过中植基金购买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并持有</w:t>
      </w:r>
      <w:r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本公司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旗下基金的投资者</w:t>
      </w:r>
      <w:r w:rsidR="009E53E6" w:rsidRPr="009E53E6">
        <w:rPr>
          <w:rFonts w:ascii="宋体" w:hAnsi="宋体" w:cs="Arial" w:hint="eastAsia"/>
          <w:color w:val="000000"/>
          <w:kern w:val="0"/>
          <w:sz w:val="24"/>
          <w:szCs w:val="24"/>
        </w:rPr>
        <w:t>后续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将</w:t>
      </w:r>
      <w:r w:rsidR="009E53E6" w:rsidRPr="009E53E6">
        <w:rPr>
          <w:rFonts w:ascii="宋体" w:hAnsi="宋体" w:cs="Arial" w:hint="eastAsia"/>
          <w:color w:val="000000"/>
          <w:kern w:val="0"/>
          <w:sz w:val="24"/>
          <w:szCs w:val="24"/>
        </w:rPr>
        <w:t>由华源证券提供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相关</w:t>
      </w:r>
      <w:r w:rsidR="009E53E6" w:rsidRPr="009E53E6">
        <w:rPr>
          <w:rFonts w:ascii="宋体" w:hAnsi="宋体" w:cs="Arial" w:hint="eastAsia"/>
          <w:color w:val="000000"/>
          <w:kern w:val="0"/>
          <w:sz w:val="24"/>
          <w:szCs w:val="24"/>
        </w:rPr>
        <w:t>服务。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本公司旗下</w:t>
      </w:r>
      <w:r w:rsidR="009E53E6" w:rsidRPr="009E53E6">
        <w:rPr>
          <w:rFonts w:ascii="宋体" w:hAnsi="宋体" w:cs="Arial" w:hint="eastAsia"/>
          <w:color w:val="000000"/>
          <w:kern w:val="0"/>
          <w:sz w:val="24"/>
          <w:szCs w:val="24"/>
        </w:rPr>
        <w:t>相关基金更新招募说明书或</w:t>
      </w:r>
      <w:r w:rsidR="0006438B">
        <w:rPr>
          <w:rFonts w:ascii="宋体" w:hAnsi="宋体" w:cs="Arial" w:hint="eastAsia"/>
          <w:color w:val="000000"/>
          <w:kern w:val="0"/>
          <w:sz w:val="24"/>
          <w:szCs w:val="24"/>
        </w:rPr>
        <w:t>发布</w:t>
      </w:r>
      <w:r w:rsidR="009E53E6" w:rsidRPr="009E53E6">
        <w:rPr>
          <w:rFonts w:ascii="宋体" w:hAnsi="宋体" w:cs="Arial" w:hint="eastAsia"/>
          <w:color w:val="000000"/>
          <w:kern w:val="0"/>
          <w:sz w:val="24"/>
          <w:szCs w:val="24"/>
        </w:rPr>
        <w:t>其他相关公</w:t>
      </w:r>
      <w:r w:rsidR="009E53E6">
        <w:rPr>
          <w:rFonts w:ascii="宋体" w:hAnsi="宋体" w:cs="Arial" w:hint="eastAsia"/>
          <w:color w:val="000000"/>
          <w:kern w:val="0"/>
          <w:sz w:val="24"/>
          <w:szCs w:val="24"/>
        </w:rPr>
        <w:t>告时将不再列示中植基金的机构信息，请投资者妥善作好交易安排</w:t>
      </w:r>
      <w:r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  <w:r w:rsidR="00732274" w:rsidRPr="00732274">
        <w:rPr>
          <w:rFonts w:ascii="宋体" w:hAnsi="宋体" w:cs="Arial" w:hint="eastAsia"/>
          <w:color w:val="000000"/>
          <w:kern w:val="0"/>
          <w:sz w:val="24"/>
          <w:szCs w:val="24"/>
        </w:rPr>
        <w:t>本公告的有关内容在法律法规允许范围内由本公司负责解释。</w:t>
      </w:r>
    </w:p>
    <w:p w:rsidR="00783BF3" w:rsidRPr="00496865" w:rsidRDefault="00496865" w:rsidP="002D3227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一、</w:t>
      </w:r>
      <w:r w:rsidR="00046B5A"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投资者可通过以下途径咨询有关详情</w:t>
      </w:r>
    </w:p>
    <w:p w:rsidR="00496865" w:rsidRPr="00496865" w:rsidRDefault="00496865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1、</w:t>
      </w: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前海开源基金管理有限公司</w:t>
      </w:r>
    </w:p>
    <w:p w:rsidR="00496865" w:rsidRPr="00496865" w:rsidRDefault="00496865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客服电话：4001-666-998</w:t>
      </w:r>
    </w:p>
    <w:p w:rsidR="00496865" w:rsidRDefault="00496865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网址：</w:t>
      </w:r>
      <w:r w:rsidR="00380942" w:rsidRPr="00380942">
        <w:rPr>
          <w:rFonts w:ascii="宋体" w:hAnsi="宋体" w:cs="Arial" w:hint="eastAsia"/>
          <w:color w:val="000000"/>
          <w:kern w:val="0"/>
          <w:sz w:val="24"/>
          <w:szCs w:val="24"/>
        </w:rPr>
        <w:t>www.qhkyfund.com</w:t>
      </w:r>
      <w:bookmarkStart w:id="0" w:name="_GoBack"/>
      <w:bookmarkEnd w:id="0"/>
    </w:p>
    <w:p w:rsidR="00380942" w:rsidRDefault="00380942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2、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华源证券股份有限公司</w:t>
      </w:r>
    </w:p>
    <w:p w:rsidR="00380942" w:rsidRPr="00496865" w:rsidRDefault="00380942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175" w:firstLine="42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客服电话：</w:t>
      </w:r>
      <w:r w:rsidR="00643F21" w:rsidRPr="00643F21">
        <w:rPr>
          <w:rFonts w:ascii="宋体" w:hAnsi="宋体" w:cs="Arial"/>
          <w:color w:val="000000"/>
          <w:kern w:val="0"/>
          <w:sz w:val="24"/>
          <w:szCs w:val="24"/>
        </w:rPr>
        <w:t>95305-8</w:t>
      </w:r>
    </w:p>
    <w:p w:rsidR="00380942" w:rsidRDefault="00380942" w:rsidP="00380942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496865">
        <w:rPr>
          <w:rFonts w:ascii="宋体" w:hAnsi="宋体" w:cs="Arial" w:hint="eastAsia"/>
          <w:color w:val="000000"/>
          <w:kern w:val="0"/>
          <w:sz w:val="24"/>
          <w:szCs w:val="24"/>
        </w:rPr>
        <w:t>网址：</w:t>
      </w:r>
      <w:r w:rsidR="00643F21" w:rsidRPr="00643F21">
        <w:rPr>
          <w:rFonts w:ascii="宋体" w:hAnsi="宋体" w:cs="Arial"/>
          <w:color w:val="000000"/>
          <w:kern w:val="0"/>
          <w:sz w:val="24"/>
          <w:szCs w:val="24"/>
        </w:rPr>
        <w:t>www.huayuanstock.com</w:t>
      </w:r>
    </w:p>
    <w:p w:rsidR="00783BF3" w:rsidRDefault="00783BF3" w:rsidP="002D3227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二、</w:t>
      </w:r>
      <w:r w:rsidR="00046B5A">
        <w:rPr>
          <w:rFonts w:ascii="宋体" w:hAnsi="宋体" w:cs="Arial" w:hint="eastAsia"/>
          <w:color w:val="000000"/>
          <w:kern w:val="0"/>
          <w:sz w:val="24"/>
          <w:szCs w:val="24"/>
        </w:rPr>
        <w:t>风险提示</w:t>
      </w:r>
    </w:p>
    <w:p w:rsidR="00783BF3" w:rsidRDefault="009F2E27" w:rsidP="00783BF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 w:rsidRPr="009F2E27">
        <w:rPr>
          <w:rFonts w:ascii="宋体" w:hAnsi="宋体" w:cs="Arial" w:hint="eastAsia"/>
          <w:color w:val="000000"/>
          <w:kern w:val="0"/>
          <w:sz w:val="24"/>
          <w:szCs w:val="24"/>
        </w:rPr>
        <w:t>基金管理人承诺以诚实信用、勤勉尽责的原则管理和运用基金资产，但不保证基金一定盈利，也不保证最低收益。投资者投资于本公司旗下基金前应认真阅读各基金的基金合同、招募说明书、基金产品资料概要及其更新等文件，了解所投资基金的风险收益特征，并根据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自身风险承受能力选择适合自己的基金产品。敬请投资者注意投资风险</w:t>
      </w:r>
      <w:r w:rsidR="00783BF3"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013815" w:rsidRDefault="00013815" w:rsidP="00DB70A3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</w:p>
    <w:p w:rsidR="00783BF3" w:rsidRDefault="00783BF3" w:rsidP="00783BF3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特此公告</w:t>
      </w:r>
    </w:p>
    <w:p w:rsidR="00CE5732" w:rsidRPr="00D22E50" w:rsidRDefault="00CE5732" w:rsidP="00D22E50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jc w:val="right"/>
        <w:rPr>
          <w:rFonts w:ascii="宋体" w:hAnsi="宋体" w:cs="Arial"/>
          <w:color w:val="000000"/>
          <w:kern w:val="0"/>
          <w:sz w:val="24"/>
          <w:szCs w:val="24"/>
        </w:rPr>
      </w:pPr>
      <w:r w:rsidRPr="00D22E50">
        <w:rPr>
          <w:rFonts w:ascii="宋体" w:hAnsi="宋体" w:cs="Arial"/>
          <w:color w:val="000000"/>
          <w:kern w:val="0"/>
          <w:sz w:val="24"/>
          <w:szCs w:val="24"/>
        </w:rPr>
        <w:t>前海开源基金管理有限公司</w:t>
      </w:r>
    </w:p>
    <w:p w:rsidR="008121D3" w:rsidRPr="00D22E50" w:rsidRDefault="00800B2D" w:rsidP="004675FF">
      <w:pPr>
        <w:widowControl/>
        <w:shd w:val="clear" w:color="auto" w:fill="FFFFFF"/>
        <w:adjustRightInd w:val="0"/>
        <w:snapToGrid w:val="0"/>
        <w:spacing w:line="360" w:lineRule="auto"/>
        <w:ind w:rightChars="-135" w:right="-283" w:firstLineChars="200" w:firstLine="480"/>
        <w:jc w:val="righ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202</w:t>
      </w:r>
      <w:r w:rsidR="00131BC3">
        <w:rPr>
          <w:rFonts w:ascii="宋体" w:hAnsi="宋体" w:cs="Arial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年</w:t>
      </w:r>
      <w:r w:rsidR="00496865">
        <w:rPr>
          <w:rFonts w:ascii="宋体" w:hAnsi="宋体" w:cs="Arial" w:hint="eastAsia"/>
          <w:color w:val="000000"/>
          <w:kern w:val="0"/>
          <w:sz w:val="24"/>
          <w:szCs w:val="24"/>
        </w:rPr>
        <w:t>7</w:t>
      </w:r>
      <w:r w:rsidR="00156E8D">
        <w:rPr>
          <w:rFonts w:ascii="宋体" w:hAnsi="宋体" w:cs="Arial" w:hint="eastAsia"/>
          <w:color w:val="000000"/>
          <w:kern w:val="0"/>
          <w:sz w:val="24"/>
          <w:szCs w:val="24"/>
        </w:rPr>
        <w:t>月</w:t>
      </w:r>
      <w:r w:rsidR="00F60D9F">
        <w:rPr>
          <w:rFonts w:ascii="宋体" w:hAnsi="宋体" w:cs="Arial" w:hint="eastAsia"/>
          <w:color w:val="000000"/>
          <w:kern w:val="0"/>
          <w:sz w:val="24"/>
          <w:szCs w:val="24"/>
        </w:rPr>
        <w:t>19</w:t>
      </w:r>
      <w:r w:rsidR="00156E8D">
        <w:rPr>
          <w:rFonts w:ascii="宋体" w:hAnsi="宋体" w:cs="Arial" w:hint="eastAsia"/>
          <w:color w:val="000000"/>
          <w:kern w:val="0"/>
          <w:sz w:val="24"/>
          <w:szCs w:val="24"/>
        </w:rPr>
        <w:t>日</w:t>
      </w:r>
    </w:p>
    <w:sectPr w:rsidR="008121D3" w:rsidRPr="00D22E50" w:rsidSect="00812B6C">
      <w:headerReference w:type="default" r:id="rId8"/>
      <w:pgSz w:w="11906" w:h="16838"/>
      <w:pgMar w:top="1332" w:right="1701" w:bottom="1332" w:left="1701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4A15F1" w16cex:dateUtc="2024-07-16T06:31:00Z"/>
  <w16cex:commentExtensible w16cex:durableId="2F54EFAC" w16cex:dateUtc="2024-07-16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6762E5" w16cid:durableId="3B4A15F1"/>
  <w16cid:commentId w16cid:paraId="44EA8E74" w16cid:durableId="2F54EF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A2" w:rsidRDefault="001D14A2" w:rsidP="00B117B5">
      <w:r>
        <w:separator/>
      </w:r>
    </w:p>
  </w:endnote>
  <w:endnote w:type="continuationSeparator" w:id="0">
    <w:p w:rsidR="001D14A2" w:rsidRDefault="001D14A2" w:rsidP="00B1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A2" w:rsidRDefault="001D14A2" w:rsidP="00B117B5">
      <w:r>
        <w:separator/>
      </w:r>
    </w:p>
  </w:footnote>
  <w:footnote w:type="continuationSeparator" w:id="0">
    <w:p w:rsidR="001D14A2" w:rsidRDefault="001D14A2" w:rsidP="00B11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A8" w:rsidRPr="00564377" w:rsidRDefault="007F50A8" w:rsidP="007171D7">
    <w:pPr>
      <w:pStyle w:val="a4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4325"/>
          <wp:effectExtent l="0" t="0" r="0" b="9525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7F50A8" w:rsidRPr="007171D7" w:rsidRDefault="007F50A8" w:rsidP="007171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338"/>
    <w:multiLevelType w:val="hybridMultilevel"/>
    <w:tmpl w:val="559EFA60"/>
    <w:lvl w:ilvl="0" w:tplc="8C24D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F39F3"/>
    <w:multiLevelType w:val="hybridMultilevel"/>
    <w:tmpl w:val="D5387BD2"/>
    <w:lvl w:ilvl="0" w:tplc="6E2E38B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DD05D51"/>
    <w:multiLevelType w:val="hybridMultilevel"/>
    <w:tmpl w:val="4B0802D8"/>
    <w:lvl w:ilvl="0" w:tplc="0F242498">
      <w:start w:val="1"/>
      <w:numFmt w:val="decimal"/>
      <w:lvlText w:val="%1．"/>
      <w:lvlJc w:val="left"/>
      <w:pPr>
        <w:ind w:left="107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7DC25797"/>
    <w:multiLevelType w:val="hybridMultilevel"/>
    <w:tmpl w:val="FBC68ADC"/>
    <w:lvl w:ilvl="0" w:tplc="76343F2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B67"/>
    <w:rsid w:val="00002ED5"/>
    <w:rsid w:val="000049D5"/>
    <w:rsid w:val="0001057A"/>
    <w:rsid w:val="00012F00"/>
    <w:rsid w:val="000130AD"/>
    <w:rsid w:val="00013815"/>
    <w:rsid w:val="00015D03"/>
    <w:rsid w:val="00022FDA"/>
    <w:rsid w:val="00023892"/>
    <w:rsid w:val="000246BB"/>
    <w:rsid w:val="0002484E"/>
    <w:rsid w:val="00026EDF"/>
    <w:rsid w:val="000323E2"/>
    <w:rsid w:val="000348A2"/>
    <w:rsid w:val="00036E6D"/>
    <w:rsid w:val="0003779C"/>
    <w:rsid w:val="00037C8A"/>
    <w:rsid w:val="000420D4"/>
    <w:rsid w:val="00043A3A"/>
    <w:rsid w:val="00046B5A"/>
    <w:rsid w:val="00054B7E"/>
    <w:rsid w:val="00056002"/>
    <w:rsid w:val="00056F22"/>
    <w:rsid w:val="000609C3"/>
    <w:rsid w:val="00060A92"/>
    <w:rsid w:val="0006438B"/>
    <w:rsid w:val="00064F0D"/>
    <w:rsid w:val="000651C5"/>
    <w:rsid w:val="000654E4"/>
    <w:rsid w:val="0006716F"/>
    <w:rsid w:val="0007293E"/>
    <w:rsid w:val="00075D05"/>
    <w:rsid w:val="00080E3A"/>
    <w:rsid w:val="00081CD6"/>
    <w:rsid w:val="00082254"/>
    <w:rsid w:val="00084C47"/>
    <w:rsid w:val="00090DC8"/>
    <w:rsid w:val="000A1527"/>
    <w:rsid w:val="000A4122"/>
    <w:rsid w:val="000A44A7"/>
    <w:rsid w:val="000A69A7"/>
    <w:rsid w:val="000B18B1"/>
    <w:rsid w:val="000B2BC9"/>
    <w:rsid w:val="000B5C87"/>
    <w:rsid w:val="000C0E8D"/>
    <w:rsid w:val="000C6CC6"/>
    <w:rsid w:val="000C7BB4"/>
    <w:rsid w:val="000D1F98"/>
    <w:rsid w:val="000D46F4"/>
    <w:rsid w:val="000D628F"/>
    <w:rsid w:val="000E0C54"/>
    <w:rsid w:val="000E2572"/>
    <w:rsid w:val="000E2D7D"/>
    <w:rsid w:val="000E3347"/>
    <w:rsid w:val="000F4EE8"/>
    <w:rsid w:val="001007EA"/>
    <w:rsid w:val="00100D3E"/>
    <w:rsid w:val="00104FA2"/>
    <w:rsid w:val="00106B22"/>
    <w:rsid w:val="00106CDE"/>
    <w:rsid w:val="00110C6F"/>
    <w:rsid w:val="001139C3"/>
    <w:rsid w:val="00121B1A"/>
    <w:rsid w:val="00124C9B"/>
    <w:rsid w:val="00127FEF"/>
    <w:rsid w:val="00130D75"/>
    <w:rsid w:val="00131BC3"/>
    <w:rsid w:val="00135B3F"/>
    <w:rsid w:val="0014129C"/>
    <w:rsid w:val="00142119"/>
    <w:rsid w:val="00144D58"/>
    <w:rsid w:val="00144D59"/>
    <w:rsid w:val="00155233"/>
    <w:rsid w:val="00156E8D"/>
    <w:rsid w:val="0016487F"/>
    <w:rsid w:val="00164E1A"/>
    <w:rsid w:val="00170824"/>
    <w:rsid w:val="001754EE"/>
    <w:rsid w:val="00176F03"/>
    <w:rsid w:val="00177E38"/>
    <w:rsid w:val="001804CA"/>
    <w:rsid w:val="00182BB4"/>
    <w:rsid w:val="00186EDD"/>
    <w:rsid w:val="00191BBE"/>
    <w:rsid w:val="00191E9E"/>
    <w:rsid w:val="0019332B"/>
    <w:rsid w:val="0019367D"/>
    <w:rsid w:val="0019659F"/>
    <w:rsid w:val="00196A6E"/>
    <w:rsid w:val="00196C45"/>
    <w:rsid w:val="00196F98"/>
    <w:rsid w:val="001A18A0"/>
    <w:rsid w:val="001A2742"/>
    <w:rsid w:val="001B00CC"/>
    <w:rsid w:val="001B402E"/>
    <w:rsid w:val="001B451F"/>
    <w:rsid w:val="001B5123"/>
    <w:rsid w:val="001B77DA"/>
    <w:rsid w:val="001C1516"/>
    <w:rsid w:val="001C38BF"/>
    <w:rsid w:val="001C3ECC"/>
    <w:rsid w:val="001C571D"/>
    <w:rsid w:val="001D04DD"/>
    <w:rsid w:val="001D14A2"/>
    <w:rsid w:val="001D1BCF"/>
    <w:rsid w:val="001D4B90"/>
    <w:rsid w:val="001D50D0"/>
    <w:rsid w:val="001D7AF5"/>
    <w:rsid w:val="001E1475"/>
    <w:rsid w:val="001F178D"/>
    <w:rsid w:val="001F3586"/>
    <w:rsid w:val="001F5485"/>
    <w:rsid w:val="001F5BEE"/>
    <w:rsid w:val="002024C2"/>
    <w:rsid w:val="0020272A"/>
    <w:rsid w:val="0020353E"/>
    <w:rsid w:val="00206E95"/>
    <w:rsid w:val="00207D7E"/>
    <w:rsid w:val="00211C30"/>
    <w:rsid w:val="00217970"/>
    <w:rsid w:val="00222CE6"/>
    <w:rsid w:val="00235EE8"/>
    <w:rsid w:val="002369EA"/>
    <w:rsid w:val="00242FE1"/>
    <w:rsid w:val="00245126"/>
    <w:rsid w:val="00252831"/>
    <w:rsid w:val="00255E42"/>
    <w:rsid w:val="0026116B"/>
    <w:rsid w:val="002639DD"/>
    <w:rsid w:val="00263A5A"/>
    <w:rsid w:val="00265247"/>
    <w:rsid w:val="00267165"/>
    <w:rsid w:val="00270CF2"/>
    <w:rsid w:val="002712F5"/>
    <w:rsid w:val="0027614B"/>
    <w:rsid w:val="00276480"/>
    <w:rsid w:val="00284B75"/>
    <w:rsid w:val="00285452"/>
    <w:rsid w:val="00293002"/>
    <w:rsid w:val="00293860"/>
    <w:rsid w:val="00294927"/>
    <w:rsid w:val="00294A49"/>
    <w:rsid w:val="002A26C2"/>
    <w:rsid w:val="002A6F7A"/>
    <w:rsid w:val="002B04E1"/>
    <w:rsid w:val="002B0896"/>
    <w:rsid w:val="002B3316"/>
    <w:rsid w:val="002C1A36"/>
    <w:rsid w:val="002C2233"/>
    <w:rsid w:val="002C487B"/>
    <w:rsid w:val="002C5C7B"/>
    <w:rsid w:val="002D3227"/>
    <w:rsid w:val="002E1165"/>
    <w:rsid w:val="002E27AD"/>
    <w:rsid w:val="002E3A86"/>
    <w:rsid w:val="002E6523"/>
    <w:rsid w:val="002E7B50"/>
    <w:rsid w:val="002F1A89"/>
    <w:rsid w:val="002F2904"/>
    <w:rsid w:val="002F41B6"/>
    <w:rsid w:val="002F70D3"/>
    <w:rsid w:val="003049CD"/>
    <w:rsid w:val="00305077"/>
    <w:rsid w:val="003065D9"/>
    <w:rsid w:val="00317475"/>
    <w:rsid w:val="00321FEF"/>
    <w:rsid w:val="00334480"/>
    <w:rsid w:val="00335E54"/>
    <w:rsid w:val="00340CC9"/>
    <w:rsid w:val="003449A9"/>
    <w:rsid w:val="003449F4"/>
    <w:rsid w:val="00347530"/>
    <w:rsid w:val="00352403"/>
    <w:rsid w:val="003534AF"/>
    <w:rsid w:val="00353D93"/>
    <w:rsid w:val="00354CD7"/>
    <w:rsid w:val="003605AD"/>
    <w:rsid w:val="00365A09"/>
    <w:rsid w:val="003665E1"/>
    <w:rsid w:val="0037006C"/>
    <w:rsid w:val="003716DA"/>
    <w:rsid w:val="00372B4E"/>
    <w:rsid w:val="003754C9"/>
    <w:rsid w:val="00376DBF"/>
    <w:rsid w:val="00380942"/>
    <w:rsid w:val="00382C26"/>
    <w:rsid w:val="003853F1"/>
    <w:rsid w:val="00385ADD"/>
    <w:rsid w:val="0039411B"/>
    <w:rsid w:val="003A4B5C"/>
    <w:rsid w:val="003A718F"/>
    <w:rsid w:val="003A7583"/>
    <w:rsid w:val="003B2255"/>
    <w:rsid w:val="003B2ADF"/>
    <w:rsid w:val="003B4F46"/>
    <w:rsid w:val="003B6133"/>
    <w:rsid w:val="003C0D8F"/>
    <w:rsid w:val="003C62B4"/>
    <w:rsid w:val="003D0E9B"/>
    <w:rsid w:val="003D2103"/>
    <w:rsid w:val="003D3CC5"/>
    <w:rsid w:val="003D7AF8"/>
    <w:rsid w:val="003E21F0"/>
    <w:rsid w:val="003E29BC"/>
    <w:rsid w:val="003F13CA"/>
    <w:rsid w:val="003F1816"/>
    <w:rsid w:val="003F312D"/>
    <w:rsid w:val="003F7C28"/>
    <w:rsid w:val="00400CDB"/>
    <w:rsid w:val="0040546A"/>
    <w:rsid w:val="00423BF6"/>
    <w:rsid w:val="00423DC5"/>
    <w:rsid w:val="00424ABE"/>
    <w:rsid w:val="00424E61"/>
    <w:rsid w:val="00436F48"/>
    <w:rsid w:val="00445D2E"/>
    <w:rsid w:val="00446821"/>
    <w:rsid w:val="0045344E"/>
    <w:rsid w:val="0045458C"/>
    <w:rsid w:val="00456114"/>
    <w:rsid w:val="0045617A"/>
    <w:rsid w:val="00456812"/>
    <w:rsid w:val="00456C6A"/>
    <w:rsid w:val="004607D6"/>
    <w:rsid w:val="00460DE2"/>
    <w:rsid w:val="00464B2F"/>
    <w:rsid w:val="00465CEC"/>
    <w:rsid w:val="004675FF"/>
    <w:rsid w:val="00473A7A"/>
    <w:rsid w:val="0047496D"/>
    <w:rsid w:val="00477E89"/>
    <w:rsid w:val="0048182F"/>
    <w:rsid w:val="00496752"/>
    <w:rsid w:val="00496865"/>
    <w:rsid w:val="004972DD"/>
    <w:rsid w:val="00497D0D"/>
    <w:rsid w:val="004A3BAF"/>
    <w:rsid w:val="004A43E0"/>
    <w:rsid w:val="004A4DCD"/>
    <w:rsid w:val="004A61D4"/>
    <w:rsid w:val="004B5EB4"/>
    <w:rsid w:val="004C239A"/>
    <w:rsid w:val="004C3294"/>
    <w:rsid w:val="004C6E46"/>
    <w:rsid w:val="004C78C4"/>
    <w:rsid w:val="004D6DFE"/>
    <w:rsid w:val="004E0288"/>
    <w:rsid w:val="004E0E94"/>
    <w:rsid w:val="004E7083"/>
    <w:rsid w:val="004F10A2"/>
    <w:rsid w:val="004F1273"/>
    <w:rsid w:val="004F1EB9"/>
    <w:rsid w:val="004F4499"/>
    <w:rsid w:val="004F4776"/>
    <w:rsid w:val="004F48F4"/>
    <w:rsid w:val="004F622C"/>
    <w:rsid w:val="00505C59"/>
    <w:rsid w:val="00505DCA"/>
    <w:rsid w:val="00511459"/>
    <w:rsid w:val="00513535"/>
    <w:rsid w:val="005136F1"/>
    <w:rsid w:val="0051584D"/>
    <w:rsid w:val="0052096A"/>
    <w:rsid w:val="005218A0"/>
    <w:rsid w:val="00522308"/>
    <w:rsid w:val="00524C92"/>
    <w:rsid w:val="00533CEF"/>
    <w:rsid w:val="005359D0"/>
    <w:rsid w:val="0054150A"/>
    <w:rsid w:val="00543C47"/>
    <w:rsid w:val="0054621B"/>
    <w:rsid w:val="00550254"/>
    <w:rsid w:val="00551D4A"/>
    <w:rsid w:val="0055214F"/>
    <w:rsid w:val="005533B4"/>
    <w:rsid w:val="005548CC"/>
    <w:rsid w:val="005611F9"/>
    <w:rsid w:val="00561747"/>
    <w:rsid w:val="00566111"/>
    <w:rsid w:val="00566D71"/>
    <w:rsid w:val="00571491"/>
    <w:rsid w:val="00571E08"/>
    <w:rsid w:val="00574563"/>
    <w:rsid w:val="00577074"/>
    <w:rsid w:val="005773A1"/>
    <w:rsid w:val="00580142"/>
    <w:rsid w:val="0058103C"/>
    <w:rsid w:val="00584C79"/>
    <w:rsid w:val="00585BEC"/>
    <w:rsid w:val="00585D1A"/>
    <w:rsid w:val="005946A9"/>
    <w:rsid w:val="00594C9C"/>
    <w:rsid w:val="00596AEF"/>
    <w:rsid w:val="005A00BF"/>
    <w:rsid w:val="005A0438"/>
    <w:rsid w:val="005A063E"/>
    <w:rsid w:val="005A5AFC"/>
    <w:rsid w:val="005A796A"/>
    <w:rsid w:val="005B1008"/>
    <w:rsid w:val="005B1396"/>
    <w:rsid w:val="005B3F35"/>
    <w:rsid w:val="005B4050"/>
    <w:rsid w:val="005B4E72"/>
    <w:rsid w:val="005B4F8D"/>
    <w:rsid w:val="005B6D0B"/>
    <w:rsid w:val="005C0FEF"/>
    <w:rsid w:val="005C7C7B"/>
    <w:rsid w:val="005D01EE"/>
    <w:rsid w:val="005D1DD9"/>
    <w:rsid w:val="005D1ECE"/>
    <w:rsid w:val="005D2DDC"/>
    <w:rsid w:val="005D4CDA"/>
    <w:rsid w:val="005E0355"/>
    <w:rsid w:val="005E07A3"/>
    <w:rsid w:val="005E60FE"/>
    <w:rsid w:val="005F21B8"/>
    <w:rsid w:val="005F434E"/>
    <w:rsid w:val="005F4790"/>
    <w:rsid w:val="005F4DFE"/>
    <w:rsid w:val="00604E1F"/>
    <w:rsid w:val="00604F88"/>
    <w:rsid w:val="00605357"/>
    <w:rsid w:val="00607F4B"/>
    <w:rsid w:val="0061056C"/>
    <w:rsid w:val="006108E5"/>
    <w:rsid w:val="00611FDE"/>
    <w:rsid w:val="00612EA7"/>
    <w:rsid w:val="0061412C"/>
    <w:rsid w:val="006224D7"/>
    <w:rsid w:val="00622C24"/>
    <w:rsid w:val="006363CD"/>
    <w:rsid w:val="00636431"/>
    <w:rsid w:val="006375DF"/>
    <w:rsid w:val="00641BB6"/>
    <w:rsid w:val="00642BD8"/>
    <w:rsid w:val="00643F21"/>
    <w:rsid w:val="006457EB"/>
    <w:rsid w:val="00654487"/>
    <w:rsid w:val="00654EE4"/>
    <w:rsid w:val="00664137"/>
    <w:rsid w:val="006675CC"/>
    <w:rsid w:val="00667DE4"/>
    <w:rsid w:val="00667FBB"/>
    <w:rsid w:val="00670DC0"/>
    <w:rsid w:val="00670E8D"/>
    <w:rsid w:val="00673DBE"/>
    <w:rsid w:val="00680D8E"/>
    <w:rsid w:val="006836AE"/>
    <w:rsid w:val="00690427"/>
    <w:rsid w:val="00690B21"/>
    <w:rsid w:val="00695E1E"/>
    <w:rsid w:val="006969B8"/>
    <w:rsid w:val="006A4AAD"/>
    <w:rsid w:val="006A6213"/>
    <w:rsid w:val="006B181D"/>
    <w:rsid w:val="006B2387"/>
    <w:rsid w:val="006B28FB"/>
    <w:rsid w:val="006B60F8"/>
    <w:rsid w:val="006B7B5B"/>
    <w:rsid w:val="006C2794"/>
    <w:rsid w:val="006C4193"/>
    <w:rsid w:val="006C5B74"/>
    <w:rsid w:val="006C6125"/>
    <w:rsid w:val="006C69E6"/>
    <w:rsid w:val="006C73ED"/>
    <w:rsid w:val="006D2FA2"/>
    <w:rsid w:val="006D64FC"/>
    <w:rsid w:val="006E07D6"/>
    <w:rsid w:val="006E23EE"/>
    <w:rsid w:val="006E3138"/>
    <w:rsid w:val="006F0695"/>
    <w:rsid w:val="006F4D68"/>
    <w:rsid w:val="00701DEC"/>
    <w:rsid w:val="00706634"/>
    <w:rsid w:val="00707064"/>
    <w:rsid w:val="00714DF3"/>
    <w:rsid w:val="00715052"/>
    <w:rsid w:val="007169F9"/>
    <w:rsid w:val="007171CA"/>
    <w:rsid w:val="007171D7"/>
    <w:rsid w:val="007224C6"/>
    <w:rsid w:val="007239F3"/>
    <w:rsid w:val="00726839"/>
    <w:rsid w:val="00732274"/>
    <w:rsid w:val="00735880"/>
    <w:rsid w:val="00735DA3"/>
    <w:rsid w:val="00736418"/>
    <w:rsid w:val="007403E3"/>
    <w:rsid w:val="00740444"/>
    <w:rsid w:val="0074436C"/>
    <w:rsid w:val="00760A4B"/>
    <w:rsid w:val="00762067"/>
    <w:rsid w:val="007642F1"/>
    <w:rsid w:val="0076611D"/>
    <w:rsid w:val="00773010"/>
    <w:rsid w:val="00773864"/>
    <w:rsid w:val="007835AF"/>
    <w:rsid w:val="00783BF3"/>
    <w:rsid w:val="00784B67"/>
    <w:rsid w:val="007931F0"/>
    <w:rsid w:val="00793376"/>
    <w:rsid w:val="007940F6"/>
    <w:rsid w:val="007A0C20"/>
    <w:rsid w:val="007A1FEA"/>
    <w:rsid w:val="007A36EA"/>
    <w:rsid w:val="007A641B"/>
    <w:rsid w:val="007A715F"/>
    <w:rsid w:val="007A77EE"/>
    <w:rsid w:val="007B12E3"/>
    <w:rsid w:val="007B7F86"/>
    <w:rsid w:val="007C1B25"/>
    <w:rsid w:val="007C447E"/>
    <w:rsid w:val="007C605B"/>
    <w:rsid w:val="007C7037"/>
    <w:rsid w:val="007C7C2A"/>
    <w:rsid w:val="007C7EF7"/>
    <w:rsid w:val="007D100B"/>
    <w:rsid w:val="007D7736"/>
    <w:rsid w:val="007E029E"/>
    <w:rsid w:val="007E1884"/>
    <w:rsid w:val="007E2FB7"/>
    <w:rsid w:val="007E4A6F"/>
    <w:rsid w:val="007E530C"/>
    <w:rsid w:val="007E5807"/>
    <w:rsid w:val="007F11D0"/>
    <w:rsid w:val="007F50A8"/>
    <w:rsid w:val="007F79D6"/>
    <w:rsid w:val="00800B2D"/>
    <w:rsid w:val="008056F0"/>
    <w:rsid w:val="00810905"/>
    <w:rsid w:val="008121D3"/>
    <w:rsid w:val="0081222B"/>
    <w:rsid w:val="00812B6C"/>
    <w:rsid w:val="00813202"/>
    <w:rsid w:val="00813D18"/>
    <w:rsid w:val="00815F06"/>
    <w:rsid w:val="00816E30"/>
    <w:rsid w:val="00823067"/>
    <w:rsid w:val="00825002"/>
    <w:rsid w:val="0082757E"/>
    <w:rsid w:val="00827DD8"/>
    <w:rsid w:val="00837F71"/>
    <w:rsid w:val="00845893"/>
    <w:rsid w:val="008465D2"/>
    <w:rsid w:val="00846C79"/>
    <w:rsid w:val="00846EBD"/>
    <w:rsid w:val="00851DC3"/>
    <w:rsid w:val="00851ECB"/>
    <w:rsid w:val="00853B5C"/>
    <w:rsid w:val="00853F3F"/>
    <w:rsid w:val="0085656E"/>
    <w:rsid w:val="008615C7"/>
    <w:rsid w:val="00865A23"/>
    <w:rsid w:val="008665CC"/>
    <w:rsid w:val="00871EAC"/>
    <w:rsid w:val="008761B2"/>
    <w:rsid w:val="00877689"/>
    <w:rsid w:val="0088161D"/>
    <w:rsid w:val="0088189D"/>
    <w:rsid w:val="008832DE"/>
    <w:rsid w:val="0088637E"/>
    <w:rsid w:val="008930FC"/>
    <w:rsid w:val="00896453"/>
    <w:rsid w:val="00897C35"/>
    <w:rsid w:val="008A0743"/>
    <w:rsid w:val="008A366F"/>
    <w:rsid w:val="008A4C67"/>
    <w:rsid w:val="008B0044"/>
    <w:rsid w:val="008B01CC"/>
    <w:rsid w:val="008B2491"/>
    <w:rsid w:val="008B28A2"/>
    <w:rsid w:val="008B3C79"/>
    <w:rsid w:val="008B6212"/>
    <w:rsid w:val="008C28E8"/>
    <w:rsid w:val="008C3E28"/>
    <w:rsid w:val="008D059D"/>
    <w:rsid w:val="008D191E"/>
    <w:rsid w:val="008D33DF"/>
    <w:rsid w:val="008D53AD"/>
    <w:rsid w:val="008D6BDB"/>
    <w:rsid w:val="008D782C"/>
    <w:rsid w:val="008E0FF2"/>
    <w:rsid w:val="008E18BB"/>
    <w:rsid w:val="008E4962"/>
    <w:rsid w:val="008E4DC2"/>
    <w:rsid w:val="008E646E"/>
    <w:rsid w:val="008E75F7"/>
    <w:rsid w:val="008F46C4"/>
    <w:rsid w:val="008F46D8"/>
    <w:rsid w:val="008F5216"/>
    <w:rsid w:val="008F5A36"/>
    <w:rsid w:val="008F78E6"/>
    <w:rsid w:val="00900CD7"/>
    <w:rsid w:val="00902C10"/>
    <w:rsid w:val="00907CCC"/>
    <w:rsid w:val="0091636D"/>
    <w:rsid w:val="0092076A"/>
    <w:rsid w:val="00925E9A"/>
    <w:rsid w:val="00926F26"/>
    <w:rsid w:val="0093041C"/>
    <w:rsid w:val="00930858"/>
    <w:rsid w:val="009314D0"/>
    <w:rsid w:val="00931539"/>
    <w:rsid w:val="00931776"/>
    <w:rsid w:val="00935AE3"/>
    <w:rsid w:val="00937630"/>
    <w:rsid w:val="009376D7"/>
    <w:rsid w:val="00940186"/>
    <w:rsid w:val="0094046A"/>
    <w:rsid w:val="0094217D"/>
    <w:rsid w:val="00942BC4"/>
    <w:rsid w:val="00946071"/>
    <w:rsid w:val="009478FA"/>
    <w:rsid w:val="00954FEF"/>
    <w:rsid w:val="009564FD"/>
    <w:rsid w:val="00966B16"/>
    <w:rsid w:val="00966F85"/>
    <w:rsid w:val="00973ADD"/>
    <w:rsid w:val="0097478E"/>
    <w:rsid w:val="00981259"/>
    <w:rsid w:val="00987826"/>
    <w:rsid w:val="00991AE5"/>
    <w:rsid w:val="00992ACE"/>
    <w:rsid w:val="009A0E5A"/>
    <w:rsid w:val="009A3BA3"/>
    <w:rsid w:val="009A6C72"/>
    <w:rsid w:val="009A758C"/>
    <w:rsid w:val="009B001E"/>
    <w:rsid w:val="009B0E53"/>
    <w:rsid w:val="009B246B"/>
    <w:rsid w:val="009B3690"/>
    <w:rsid w:val="009B4EFB"/>
    <w:rsid w:val="009B5410"/>
    <w:rsid w:val="009C0EE3"/>
    <w:rsid w:val="009C1F8F"/>
    <w:rsid w:val="009C3ED5"/>
    <w:rsid w:val="009C73B3"/>
    <w:rsid w:val="009C768C"/>
    <w:rsid w:val="009D31BC"/>
    <w:rsid w:val="009D3BA8"/>
    <w:rsid w:val="009D4052"/>
    <w:rsid w:val="009D6083"/>
    <w:rsid w:val="009E2D7D"/>
    <w:rsid w:val="009E3101"/>
    <w:rsid w:val="009E3E88"/>
    <w:rsid w:val="009E53E6"/>
    <w:rsid w:val="009F2E27"/>
    <w:rsid w:val="009F73DF"/>
    <w:rsid w:val="00A0593D"/>
    <w:rsid w:val="00A06A39"/>
    <w:rsid w:val="00A11AB9"/>
    <w:rsid w:val="00A12AA4"/>
    <w:rsid w:val="00A21612"/>
    <w:rsid w:val="00A21801"/>
    <w:rsid w:val="00A26FA5"/>
    <w:rsid w:val="00A306DE"/>
    <w:rsid w:val="00A32592"/>
    <w:rsid w:val="00A4253F"/>
    <w:rsid w:val="00A431A5"/>
    <w:rsid w:val="00A43BF8"/>
    <w:rsid w:val="00A619C1"/>
    <w:rsid w:val="00A63515"/>
    <w:rsid w:val="00A67E6C"/>
    <w:rsid w:val="00A70EEC"/>
    <w:rsid w:val="00A7314C"/>
    <w:rsid w:val="00A758C1"/>
    <w:rsid w:val="00A76630"/>
    <w:rsid w:val="00A84FB8"/>
    <w:rsid w:val="00A97E7E"/>
    <w:rsid w:val="00AA54CC"/>
    <w:rsid w:val="00AB0A51"/>
    <w:rsid w:val="00AB18B7"/>
    <w:rsid w:val="00AB3DE3"/>
    <w:rsid w:val="00AB6D3C"/>
    <w:rsid w:val="00AC16C6"/>
    <w:rsid w:val="00AC2B40"/>
    <w:rsid w:val="00AC3C70"/>
    <w:rsid w:val="00AD1678"/>
    <w:rsid w:val="00AE2ABA"/>
    <w:rsid w:val="00AF0AB1"/>
    <w:rsid w:val="00AF351D"/>
    <w:rsid w:val="00B00A0E"/>
    <w:rsid w:val="00B0154D"/>
    <w:rsid w:val="00B059BF"/>
    <w:rsid w:val="00B117B5"/>
    <w:rsid w:val="00B12326"/>
    <w:rsid w:val="00B14EDA"/>
    <w:rsid w:val="00B16B76"/>
    <w:rsid w:val="00B242A0"/>
    <w:rsid w:val="00B24F0F"/>
    <w:rsid w:val="00B26EF3"/>
    <w:rsid w:val="00B4164A"/>
    <w:rsid w:val="00B45DFF"/>
    <w:rsid w:val="00B5022A"/>
    <w:rsid w:val="00B50A84"/>
    <w:rsid w:val="00B53356"/>
    <w:rsid w:val="00B579D3"/>
    <w:rsid w:val="00B678D4"/>
    <w:rsid w:val="00B67B6C"/>
    <w:rsid w:val="00B710CF"/>
    <w:rsid w:val="00B7158F"/>
    <w:rsid w:val="00B73214"/>
    <w:rsid w:val="00B77874"/>
    <w:rsid w:val="00B8006F"/>
    <w:rsid w:val="00B81327"/>
    <w:rsid w:val="00B8275C"/>
    <w:rsid w:val="00B8644B"/>
    <w:rsid w:val="00B86DC2"/>
    <w:rsid w:val="00B964FE"/>
    <w:rsid w:val="00BA6772"/>
    <w:rsid w:val="00BB53AC"/>
    <w:rsid w:val="00BC1160"/>
    <w:rsid w:val="00BC5F7F"/>
    <w:rsid w:val="00BE241F"/>
    <w:rsid w:val="00BE3AD1"/>
    <w:rsid w:val="00BF1B16"/>
    <w:rsid w:val="00BF3067"/>
    <w:rsid w:val="00BF6EA5"/>
    <w:rsid w:val="00BF77E7"/>
    <w:rsid w:val="00C030E2"/>
    <w:rsid w:val="00C04B1D"/>
    <w:rsid w:val="00C06107"/>
    <w:rsid w:val="00C064C4"/>
    <w:rsid w:val="00C10A88"/>
    <w:rsid w:val="00C10CD5"/>
    <w:rsid w:val="00C12019"/>
    <w:rsid w:val="00C1366B"/>
    <w:rsid w:val="00C13952"/>
    <w:rsid w:val="00C144B8"/>
    <w:rsid w:val="00C1717B"/>
    <w:rsid w:val="00C214ED"/>
    <w:rsid w:val="00C228F2"/>
    <w:rsid w:val="00C26D73"/>
    <w:rsid w:val="00C27E98"/>
    <w:rsid w:val="00C27F30"/>
    <w:rsid w:val="00C31C27"/>
    <w:rsid w:val="00C40D09"/>
    <w:rsid w:val="00C4518C"/>
    <w:rsid w:val="00C45347"/>
    <w:rsid w:val="00C478B3"/>
    <w:rsid w:val="00C47957"/>
    <w:rsid w:val="00C47F9C"/>
    <w:rsid w:val="00C60A12"/>
    <w:rsid w:val="00C610C7"/>
    <w:rsid w:val="00C706DF"/>
    <w:rsid w:val="00C71A44"/>
    <w:rsid w:val="00C7303B"/>
    <w:rsid w:val="00C75D91"/>
    <w:rsid w:val="00C7796F"/>
    <w:rsid w:val="00C82BAE"/>
    <w:rsid w:val="00C8332C"/>
    <w:rsid w:val="00C83453"/>
    <w:rsid w:val="00C837BD"/>
    <w:rsid w:val="00C85006"/>
    <w:rsid w:val="00C8688E"/>
    <w:rsid w:val="00C9059F"/>
    <w:rsid w:val="00C93C26"/>
    <w:rsid w:val="00C93E5C"/>
    <w:rsid w:val="00C95A38"/>
    <w:rsid w:val="00C9756B"/>
    <w:rsid w:val="00CA14F4"/>
    <w:rsid w:val="00CA6BF0"/>
    <w:rsid w:val="00CB05E9"/>
    <w:rsid w:val="00CB15E9"/>
    <w:rsid w:val="00CC1B60"/>
    <w:rsid w:val="00CC4033"/>
    <w:rsid w:val="00CD2C80"/>
    <w:rsid w:val="00CE05FA"/>
    <w:rsid w:val="00CE2DB2"/>
    <w:rsid w:val="00CE3908"/>
    <w:rsid w:val="00CE5732"/>
    <w:rsid w:val="00CF27DC"/>
    <w:rsid w:val="00CF4EC1"/>
    <w:rsid w:val="00D141F5"/>
    <w:rsid w:val="00D204D2"/>
    <w:rsid w:val="00D21FDE"/>
    <w:rsid w:val="00D229E5"/>
    <w:rsid w:val="00D22E50"/>
    <w:rsid w:val="00D23832"/>
    <w:rsid w:val="00D26B68"/>
    <w:rsid w:val="00D34160"/>
    <w:rsid w:val="00D366EE"/>
    <w:rsid w:val="00D37189"/>
    <w:rsid w:val="00D411BC"/>
    <w:rsid w:val="00D46DBC"/>
    <w:rsid w:val="00D47A11"/>
    <w:rsid w:val="00D5019A"/>
    <w:rsid w:val="00D55B82"/>
    <w:rsid w:val="00D609BB"/>
    <w:rsid w:val="00D6149A"/>
    <w:rsid w:val="00D615C1"/>
    <w:rsid w:val="00D616E1"/>
    <w:rsid w:val="00D704E6"/>
    <w:rsid w:val="00D72DFA"/>
    <w:rsid w:val="00D75287"/>
    <w:rsid w:val="00D772F1"/>
    <w:rsid w:val="00D814C7"/>
    <w:rsid w:val="00D828DD"/>
    <w:rsid w:val="00D830F5"/>
    <w:rsid w:val="00D847CB"/>
    <w:rsid w:val="00D92522"/>
    <w:rsid w:val="00D93ACC"/>
    <w:rsid w:val="00D96BF1"/>
    <w:rsid w:val="00D96F92"/>
    <w:rsid w:val="00DA24E7"/>
    <w:rsid w:val="00DA2E72"/>
    <w:rsid w:val="00DA59EA"/>
    <w:rsid w:val="00DA7C8E"/>
    <w:rsid w:val="00DA7CE4"/>
    <w:rsid w:val="00DB3373"/>
    <w:rsid w:val="00DB45F3"/>
    <w:rsid w:val="00DB70A3"/>
    <w:rsid w:val="00DB7A7D"/>
    <w:rsid w:val="00DC032B"/>
    <w:rsid w:val="00DC71B5"/>
    <w:rsid w:val="00DC7676"/>
    <w:rsid w:val="00DD34B3"/>
    <w:rsid w:val="00DD44CE"/>
    <w:rsid w:val="00DD47B1"/>
    <w:rsid w:val="00DE7063"/>
    <w:rsid w:val="00DF1E0F"/>
    <w:rsid w:val="00DF3123"/>
    <w:rsid w:val="00DF3795"/>
    <w:rsid w:val="00DF7BBE"/>
    <w:rsid w:val="00DF7F31"/>
    <w:rsid w:val="00E006CF"/>
    <w:rsid w:val="00E01C7A"/>
    <w:rsid w:val="00E03848"/>
    <w:rsid w:val="00E14A96"/>
    <w:rsid w:val="00E17F35"/>
    <w:rsid w:val="00E20815"/>
    <w:rsid w:val="00E27201"/>
    <w:rsid w:val="00E27594"/>
    <w:rsid w:val="00E330BB"/>
    <w:rsid w:val="00E402C4"/>
    <w:rsid w:val="00E42D41"/>
    <w:rsid w:val="00E43ADB"/>
    <w:rsid w:val="00E54A28"/>
    <w:rsid w:val="00E54A87"/>
    <w:rsid w:val="00E55C45"/>
    <w:rsid w:val="00E6063A"/>
    <w:rsid w:val="00E60644"/>
    <w:rsid w:val="00E627B9"/>
    <w:rsid w:val="00E66E70"/>
    <w:rsid w:val="00E70ED3"/>
    <w:rsid w:val="00E73E77"/>
    <w:rsid w:val="00E7457B"/>
    <w:rsid w:val="00E74988"/>
    <w:rsid w:val="00E74C8D"/>
    <w:rsid w:val="00E7509A"/>
    <w:rsid w:val="00E7793E"/>
    <w:rsid w:val="00E801E5"/>
    <w:rsid w:val="00E85C95"/>
    <w:rsid w:val="00E94902"/>
    <w:rsid w:val="00E94CDC"/>
    <w:rsid w:val="00E95B54"/>
    <w:rsid w:val="00EA2E93"/>
    <w:rsid w:val="00EA612D"/>
    <w:rsid w:val="00EA6FBE"/>
    <w:rsid w:val="00EB079B"/>
    <w:rsid w:val="00EB52F8"/>
    <w:rsid w:val="00EB59CE"/>
    <w:rsid w:val="00EB5EA3"/>
    <w:rsid w:val="00EC0102"/>
    <w:rsid w:val="00EC4975"/>
    <w:rsid w:val="00EC6FA0"/>
    <w:rsid w:val="00ED375C"/>
    <w:rsid w:val="00ED42E0"/>
    <w:rsid w:val="00ED4B0A"/>
    <w:rsid w:val="00EF3472"/>
    <w:rsid w:val="00EF5905"/>
    <w:rsid w:val="00EF7DC7"/>
    <w:rsid w:val="00F0078E"/>
    <w:rsid w:val="00F00D3C"/>
    <w:rsid w:val="00F0134A"/>
    <w:rsid w:val="00F03B16"/>
    <w:rsid w:val="00F058EC"/>
    <w:rsid w:val="00F070AF"/>
    <w:rsid w:val="00F10407"/>
    <w:rsid w:val="00F13DE4"/>
    <w:rsid w:val="00F207CF"/>
    <w:rsid w:val="00F21762"/>
    <w:rsid w:val="00F234B6"/>
    <w:rsid w:val="00F23A49"/>
    <w:rsid w:val="00F26BD0"/>
    <w:rsid w:val="00F27F47"/>
    <w:rsid w:val="00F31142"/>
    <w:rsid w:val="00F33D24"/>
    <w:rsid w:val="00F342F2"/>
    <w:rsid w:val="00F40CC0"/>
    <w:rsid w:val="00F42002"/>
    <w:rsid w:val="00F46A7E"/>
    <w:rsid w:val="00F51269"/>
    <w:rsid w:val="00F53FE5"/>
    <w:rsid w:val="00F56C01"/>
    <w:rsid w:val="00F60D9F"/>
    <w:rsid w:val="00F63522"/>
    <w:rsid w:val="00F67B1A"/>
    <w:rsid w:val="00F70223"/>
    <w:rsid w:val="00F721E0"/>
    <w:rsid w:val="00F72BD0"/>
    <w:rsid w:val="00F90DE1"/>
    <w:rsid w:val="00F913CD"/>
    <w:rsid w:val="00F939D1"/>
    <w:rsid w:val="00F96DA7"/>
    <w:rsid w:val="00F97489"/>
    <w:rsid w:val="00FA1D17"/>
    <w:rsid w:val="00FA3412"/>
    <w:rsid w:val="00FA439A"/>
    <w:rsid w:val="00FA4557"/>
    <w:rsid w:val="00FA6F39"/>
    <w:rsid w:val="00FA717F"/>
    <w:rsid w:val="00FB1ECD"/>
    <w:rsid w:val="00FB5CDE"/>
    <w:rsid w:val="00FC23F0"/>
    <w:rsid w:val="00FC5D25"/>
    <w:rsid w:val="00FC70C9"/>
    <w:rsid w:val="00FC7F54"/>
    <w:rsid w:val="00FD216B"/>
    <w:rsid w:val="00FD33F2"/>
    <w:rsid w:val="00FD654C"/>
    <w:rsid w:val="00FE27D1"/>
    <w:rsid w:val="00FE4C28"/>
    <w:rsid w:val="00FF5835"/>
    <w:rsid w:val="00FF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E573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46B5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643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11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B117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B117B5"/>
    <w:rPr>
      <w:sz w:val="18"/>
      <w:szCs w:val="18"/>
    </w:rPr>
  </w:style>
  <w:style w:type="paragraph" w:styleId="a6">
    <w:name w:val="List Paragraph"/>
    <w:basedOn w:val="a"/>
    <w:uiPriority w:val="34"/>
    <w:qFormat/>
    <w:rsid w:val="00815F06"/>
    <w:pPr>
      <w:ind w:firstLineChars="200" w:firstLine="420"/>
    </w:pPr>
  </w:style>
  <w:style w:type="character" w:styleId="a7">
    <w:name w:val="annotation reference"/>
    <w:uiPriority w:val="99"/>
    <w:semiHidden/>
    <w:unhideWhenUsed/>
    <w:rsid w:val="00B678D4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B678D4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B678D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8D4"/>
    <w:rPr>
      <w:b/>
      <w:bCs/>
    </w:rPr>
  </w:style>
  <w:style w:type="character" w:customStyle="1" w:styleId="Char2">
    <w:name w:val="批注主题 Char"/>
    <w:link w:val="a9"/>
    <w:uiPriority w:val="99"/>
    <w:semiHidden/>
    <w:rsid w:val="00B678D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B678D4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B678D4"/>
    <w:rPr>
      <w:sz w:val="18"/>
      <w:szCs w:val="18"/>
    </w:rPr>
  </w:style>
  <w:style w:type="paragraph" w:styleId="ab">
    <w:name w:val="Revision"/>
    <w:hidden/>
    <w:uiPriority w:val="99"/>
    <w:semiHidden/>
    <w:rsid w:val="00C4518C"/>
    <w:rPr>
      <w:kern w:val="2"/>
      <w:sz w:val="21"/>
      <w:szCs w:val="22"/>
    </w:rPr>
  </w:style>
  <w:style w:type="paragraph" w:customStyle="1" w:styleId="Default">
    <w:name w:val="Default"/>
    <w:rsid w:val="008B01C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CE5732"/>
    <w:rPr>
      <w:rFonts w:ascii="宋体" w:eastAsia="宋体" w:hAnsi="宋体" w:cs="宋体"/>
      <w:b/>
      <w:bCs/>
      <w:kern w:val="0"/>
      <w:sz w:val="36"/>
      <w:szCs w:val="36"/>
    </w:rPr>
  </w:style>
  <w:style w:type="paragraph" w:styleId="ac">
    <w:name w:val="Normal (Web)"/>
    <w:basedOn w:val="a"/>
    <w:uiPriority w:val="99"/>
    <w:semiHidden/>
    <w:unhideWhenUsed/>
    <w:rsid w:val="00CE57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uiPriority w:val="59"/>
    <w:rsid w:val="00FA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wspan">
    <w:name w:val="awspan"/>
    <w:basedOn w:val="a0"/>
    <w:rsid w:val="00851ECB"/>
  </w:style>
  <w:style w:type="character" w:customStyle="1" w:styleId="5Char">
    <w:name w:val="标题 5 Char"/>
    <w:basedOn w:val="a0"/>
    <w:link w:val="5"/>
    <w:uiPriority w:val="9"/>
    <w:semiHidden/>
    <w:rsid w:val="00046B5A"/>
    <w:rPr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993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0864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69978">
                  <w:marLeft w:val="0"/>
                  <w:marRight w:val="0"/>
                  <w:marTop w:val="120"/>
                  <w:marBottom w:val="0"/>
                  <w:divBdr>
                    <w:top w:val="single" w:sz="6" w:space="0" w:color="AFC4D5"/>
                    <w:left w:val="single" w:sz="6" w:space="0" w:color="AFC4D5"/>
                    <w:bottom w:val="single" w:sz="6" w:space="0" w:color="AFC4D5"/>
                    <w:right w:val="single" w:sz="6" w:space="0" w:color="AFC4D5"/>
                  </w:divBdr>
                  <w:divsChild>
                    <w:div w:id="10809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26">
      <w:marLeft w:val="0"/>
      <w:marRight w:val="0"/>
      <w:marTop w:val="600"/>
      <w:marBottom w:val="0"/>
      <w:divBdr>
        <w:top w:val="single" w:sz="6" w:space="8" w:color="C3C3C3"/>
        <w:left w:val="single" w:sz="6" w:space="8" w:color="C3C3C3"/>
        <w:bottom w:val="single" w:sz="6" w:space="8" w:color="C3C3C3"/>
        <w:right w:val="single" w:sz="6" w:space="8" w:color="C3C3C3"/>
      </w:divBdr>
    </w:div>
    <w:div w:id="851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  <w:divsChild>
            <w:div w:id="10364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9180-9A81-4518-B7F5-86513D85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田靖</dc:creator>
  <cp:lastModifiedBy>ZHONGM</cp:lastModifiedBy>
  <cp:revision>2</cp:revision>
  <cp:lastPrinted>2014-01-28T10:38:00Z</cp:lastPrinted>
  <dcterms:created xsi:type="dcterms:W3CDTF">2024-07-18T16:02:00Z</dcterms:created>
  <dcterms:modified xsi:type="dcterms:W3CDTF">2024-07-18T16:02:00Z</dcterms:modified>
</cp:coreProperties>
</file>