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AD" w:rsidRPr="00BF53AD" w:rsidRDefault="00A22C54" w:rsidP="00DB2CC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恒越基金管理有限</w:t>
      </w:r>
      <w:r w:rsidR="005E088E"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</w:p>
    <w:p w:rsidR="00BB3501" w:rsidRPr="00BF53AD" w:rsidRDefault="005E58B7" w:rsidP="00DB2CC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20</w:t>
      </w:r>
      <w:r w:rsidR="00E27EE1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D14DF5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1C0187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E33FA6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="001C0187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BB3501"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B16987" w:rsidRPr="00A763E9" w:rsidRDefault="00B16987" w:rsidP="00DB2CC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F53AD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 w:rsidR="001C0187">
        <w:rPr>
          <w:rFonts w:ascii="仿宋" w:eastAsia="仿宋" w:hAnsi="仿宋" w:hint="eastAsia"/>
          <w:color w:val="000000" w:themeColor="text1"/>
          <w:sz w:val="32"/>
          <w:szCs w:val="32"/>
        </w:rPr>
        <w:t>季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度报告所载资料不存在虚假记载、误导性陈述或重大遗漏，并对其内容的真实性、准确性和完整性承担个别及连带责任。</w:t>
      </w:r>
    </w:p>
    <w:p w:rsidR="00BB3501" w:rsidRPr="00BF53AD" w:rsidRDefault="00A22C54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恒越基金管理有限公司</w:t>
      </w:r>
      <w:r w:rsidR="00056EE0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恒越研究精选混合型证券投资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121377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恒越核心精选混合型证券投资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E27EE1">
        <w:rPr>
          <w:rFonts w:ascii="仿宋" w:eastAsia="仿宋" w:hAnsi="仿宋" w:hint="eastAsia"/>
          <w:color w:val="000000" w:themeColor="text1"/>
          <w:sz w:val="32"/>
          <w:szCs w:val="32"/>
        </w:rPr>
        <w:t>、恒越内需驱动混合型证券投资基金、恒越成长精选混合型证券投资基金</w:t>
      </w:r>
      <w:r w:rsidR="000E242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E242F" w:rsidRPr="000E242F">
        <w:rPr>
          <w:rFonts w:ascii="仿宋" w:eastAsia="仿宋" w:hAnsi="仿宋" w:hint="eastAsia"/>
          <w:color w:val="000000" w:themeColor="text1"/>
          <w:sz w:val="32"/>
          <w:szCs w:val="32"/>
        </w:rPr>
        <w:t>恒越嘉鑫债券型证券投资基金</w:t>
      </w:r>
      <w:r w:rsidR="00CE1A7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E242F" w:rsidRPr="000E242F">
        <w:rPr>
          <w:rFonts w:ascii="仿宋" w:eastAsia="仿宋" w:hAnsi="仿宋" w:hint="eastAsia"/>
          <w:color w:val="000000" w:themeColor="text1"/>
          <w:sz w:val="32"/>
          <w:szCs w:val="32"/>
        </w:rPr>
        <w:t>恒越优势精选混合型发起式证券投资基金</w:t>
      </w:r>
      <w:r w:rsidR="00CE1A7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E1A76" w:rsidRPr="00CE1A76">
        <w:rPr>
          <w:rFonts w:ascii="仿宋" w:eastAsia="仿宋" w:hAnsi="仿宋" w:hint="eastAsia"/>
          <w:color w:val="000000" w:themeColor="text1"/>
          <w:sz w:val="32"/>
          <w:szCs w:val="32"/>
        </w:rPr>
        <w:t>恒越短债债券型证券投资基金</w:t>
      </w:r>
      <w:r w:rsidR="00BE7D8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E1A76" w:rsidRPr="00CE1A76">
        <w:rPr>
          <w:rFonts w:ascii="仿宋" w:eastAsia="仿宋" w:hAnsi="仿宋" w:hint="eastAsia"/>
          <w:color w:val="000000" w:themeColor="text1"/>
          <w:sz w:val="32"/>
          <w:szCs w:val="32"/>
        </w:rPr>
        <w:t>恒越汇优精选三个月持有期混合型发起式基金中基金（</w:t>
      </w:r>
      <w:r w:rsidR="00CE1A76" w:rsidRPr="00CE1A76">
        <w:rPr>
          <w:rFonts w:ascii="仿宋" w:eastAsia="仿宋" w:hAnsi="仿宋"/>
          <w:color w:val="000000" w:themeColor="text1"/>
          <w:sz w:val="32"/>
          <w:szCs w:val="32"/>
        </w:rPr>
        <w:t>FOF</w:t>
      </w:r>
      <w:r w:rsidR="00CE1A76" w:rsidRPr="00CE1A7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E7D82">
        <w:rPr>
          <w:rFonts w:ascii="仿宋" w:eastAsia="仿宋" w:hAnsi="仿宋" w:hint="eastAsia"/>
          <w:color w:val="000000" w:themeColor="text1"/>
          <w:sz w:val="32"/>
          <w:szCs w:val="32"/>
        </w:rPr>
        <w:t>、恒越蓝筹精选混合型证券投资基金、恒越品质生活混合型发起式证券投资基金</w:t>
      </w:r>
      <w:r w:rsidR="001C0187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7D82">
        <w:rPr>
          <w:rFonts w:ascii="仿宋" w:eastAsia="仿宋" w:hAnsi="仿宋" w:hint="eastAsia"/>
          <w:color w:val="000000" w:themeColor="text1"/>
          <w:sz w:val="32"/>
          <w:szCs w:val="32"/>
        </w:rPr>
        <w:t>恒越乐享添利混合型证券投资基金</w:t>
      </w:r>
      <w:r w:rsidR="00A775D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C0187">
        <w:rPr>
          <w:rFonts w:ascii="仿宋" w:eastAsia="仿宋" w:hAnsi="仿宋" w:hint="eastAsia"/>
          <w:color w:val="000000" w:themeColor="text1"/>
          <w:sz w:val="32"/>
          <w:szCs w:val="32"/>
        </w:rPr>
        <w:t>恒越医疗健康精选混合型证券投资基金</w:t>
      </w:r>
      <w:r w:rsidR="00A775D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75D2" w:rsidRPr="00A775D2">
        <w:rPr>
          <w:rFonts w:ascii="仿宋" w:eastAsia="仿宋" w:hAnsi="仿宋" w:hint="eastAsia"/>
          <w:color w:val="000000" w:themeColor="text1"/>
          <w:sz w:val="32"/>
          <w:szCs w:val="32"/>
        </w:rPr>
        <w:t>恒越匠心优选一年持有期混合型证券投资基金</w:t>
      </w:r>
      <w:r w:rsidR="00460CB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75D2" w:rsidRPr="00A775D2">
        <w:rPr>
          <w:rFonts w:ascii="仿宋" w:eastAsia="仿宋" w:hAnsi="仿宋" w:hint="eastAsia"/>
          <w:color w:val="000000" w:themeColor="text1"/>
          <w:sz w:val="32"/>
          <w:szCs w:val="32"/>
        </w:rPr>
        <w:t>恒越均衡优选混合型发起式证券投资基金</w:t>
      </w:r>
      <w:r w:rsidR="00D14DF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460CB6">
        <w:rPr>
          <w:rFonts w:ascii="仿宋" w:eastAsia="仿宋" w:hAnsi="仿宋" w:hint="eastAsia"/>
          <w:color w:val="000000" w:themeColor="text1"/>
          <w:sz w:val="32"/>
          <w:szCs w:val="32"/>
        </w:rPr>
        <w:t>恒越安裕纯债债券型证券投资基金</w:t>
      </w:r>
      <w:r w:rsidR="00D14DF5">
        <w:rPr>
          <w:rFonts w:ascii="仿宋" w:eastAsia="仿宋" w:hAnsi="仿宋" w:hint="eastAsia"/>
          <w:color w:val="000000" w:themeColor="text1"/>
          <w:sz w:val="32"/>
          <w:szCs w:val="32"/>
        </w:rPr>
        <w:t>以及恒越智选科技混合证券投资基金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5E58B7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72641B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D14DF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5E58B7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1C018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E33FA6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1C0187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于20</w:t>
      </w:r>
      <w:r w:rsidR="008B70CA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E75282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E33FA6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E33FA6"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981EE6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81EE6" w:rsidRPr="00BF53AD">
        <w:rPr>
          <w:rFonts w:ascii="仿宋" w:eastAsia="仿宋" w:hAnsi="仿宋"/>
          <w:color w:val="000000" w:themeColor="text1"/>
          <w:sz w:val="32"/>
          <w:szCs w:val="32"/>
        </w:rPr>
        <w:t>http://www.hengyuefund.com</w:t>
      </w:r>
      <w:r w:rsidR="00981EE6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BF53A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0E242F">
        <w:rPr>
          <w:rFonts w:ascii="仿宋" w:eastAsia="仿宋" w:hAnsi="仿宋" w:hint="eastAsia"/>
          <w:color w:val="000000" w:themeColor="text1"/>
          <w:sz w:val="32"/>
          <w:szCs w:val="32"/>
        </w:rPr>
        <w:t>400-921-7000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F53AD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1C0187" w:rsidRDefault="001C0187" w:rsidP="00B22E3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415EFE" w:rsidRPr="00BF53AD" w:rsidRDefault="00BB3501" w:rsidP="00B22E3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Pr="00BF53AD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224CEC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3705DC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FF7B1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恒越基金管理有限公司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FF7B1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8B70CA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E75282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F53A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33FA6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Pr="00BF53AD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33FA6"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Pr="00BF53AD">
        <w:rPr>
          <w:rFonts w:ascii="仿宋" w:eastAsia="仿宋" w:hAnsi="仿宋"/>
          <w:color w:val="000000" w:themeColor="text1"/>
          <w:sz w:val="32"/>
          <w:szCs w:val="32"/>
        </w:rPr>
        <w:t>日</w:t>
      </w:r>
      <w:bookmarkStart w:id="0" w:name="_GoBack"/>
      <w:bookmarkEnd w:id="0"/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510" w:rsidRDefault="00102510" w:rsidP="009A149B">
      <w:r>
        <w:separator/>
      </w:r>
    </w:p>
  </w:endnote>
  <w:endnote w:type="continuationSeparator" w:id="0">
    <w:p w:rsidR="00102510" w:rsidRDefault="00102510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983AD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DB2CCD" w:rsidRPr="00DB2CCD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983AD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DB2CCD" w:rsidRPr="00DB2CCD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510" w:rsidRDefault="00102510" w:rsidP="009A149B">
      <w:r>
        <w:separator/>
      </w:r>
    </w:p>
  </w:footnote>
  <w:footnote w:type="continuationSeparator" w:id="0">
    <w:p w:rsidR="00102510" w:rsidRDefault="00102510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66D9"/>
    <w:rsid w:val="00010044"/>
    <w:rsid w:val="00020860"/>
    <w:rsid w:val="00022ABD"/>
    <w:rsid w:val="00025D40"/>
    <w:rsid w:val="000300E5"/>
    <w:rsid w:val="0003246C"/>
    <w:rsid w:val="00033010"/>
    <w:rsid w:val="00033204"/>
    <w:rsid w:val="000475F0"/>
    <w:rsid w:val="000539F6"/>
    <w:rsid w:val="00054169"/>
    <w:rsid w:val="00056EE0"/>
    <w:rsid w:val="00057323"/>
    <w:rsid w:val="0006754F"/>
    <w:rsid w:val="0008010F"/>
    <w:rsid w:val="00081ADE"/>
    <w:rsid w:val="00084054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242F"/>
    <w:rsid w:val="000E735D"/>
    <w:rsid w:val="000E7D66"/>
    <w:rsid w:val="000F07E6"/>
    <w:rsid w:val="000F407E"/>
    <w:rsid w:val="000F6458"/>
    <w:rsid w:val="00102510"/>
    <w:rsid w:val="001039BC"/>
    <w:rsid w:val="00121377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C0187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24CEC"/>
    <w:rsid w:val="00234298"/>
    <w:rsid w:val="002343BD"/>
    <w:rsid w:val="002453B7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6C58"/>
    <w:rsid w:val="002B7B4F"/>
    <w:rsid w:val="002C5D36"/>
    <w:rsid w:val="002D6DB0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705DC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4517"/>
    <w:rsid w:val="003F4E13"/>
    <w:rsid w:val="003F6960"/>
    <w:rsid w:val="0040020D"/>
    <w:rsid w:val="00405ADB"/>
    <w:rsid w:val="00415EF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0CB6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C7378"/>
    <w:rsid w:val="004E1D5E"/>
    <w:rsid w:val="004E630B"/>
    <w:rsid w:val="004F7313"/>
    <w:rsid w:val="005158A6"/>
    <w:rsid w:val="0052094C"/>
    <w:rsid w:val="005327E7"/>
    <w:rsid w:val="00534A41"/>
    <w:rsid w:val="0053650E"/>
    <w:rsid w:val="00541229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87FBE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58B7"/>
    <w:rsid w:val="005F4D9C"/>
    <w:rsid w:val="005F7E5C"/>
    <w:rsid w:val="00602E92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B4AD0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641B"/>
    <w:rsid w:val="0073075C"/>
    <w:rsid w:val="007315E0"/>
    <w:rsid w:val="0074144B"/>
    <w:rsid w:val="00741A3E"/>
    <w:rsid w:val="007443C2"/>
    <w:rsid w:val="0075561F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7E50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54CF"/>
    <w:rsid w:val="008263AE"/>
    <w:rsid w:val="008318C0"/>
    <w:rsid w:val="00831A29"/>
    <w:rsid w:val="00832B61"/>
    <w:rsid w:val="00835A88"/>
    <w:rsid w:val="00847A69"/>
    <w:rsid w:val="00861140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7028"/>
    <w:rsid w:val="008B539C"/>
    <w:rsid w:val="008B70CA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3D7F"/>
    <w:rsid w:val="009640EA"/>
    <w:rsid w:val="00967A04"/>
    <w:rsid w:val="00973509"/>
    <w:rsid w:val="00977BBE"/>
    <w:rsid w:val="00977E7B"/>
    <w:rsid w:val="00977EE5"/>
    <w:rsid w:val="00981EE6"/>
    <w:rsid w:val="00983ADE"/>
    <w:rsid w:val="00986792"/>
    <w:rsid w:val="009871EF"/>
    <w:rsid w:val="00991292"/>
    <w:rsid w:val="00991AEE"/>
    <w:rsid w:val="0099252E"/>
    <w:rsid w:val="00993CBF"/>
    <w:rsid w:val="009969B9"/>
    <w:rsid w:val="00997D63"/>
    <w:rsid w:val="009A149B"/>
    <w:rsid w:val="009B33C8"/>
    <w:rsid w:val="009B5D57"/>
    <w:rsid w:val="009C15E2"/>
    <w:rsid w:val="009C33BF"/>
    <w:rsid w:val="009C3820"/>
    <w:rsid w:val="009C789F"/>
    <w:rsid w:val="009E35EB"/>
    <w:rsid w:val="009E64F2"/>
    <w:rsid w:val="009E7875"/>
    <w:rsid w:val="009F6BC8"/>
    <w:rsid w:val="009F72D1"/>
    <w:rsid w:val="00A144A6"/>
    <w:rsid w:val="00A21627"/>
    <w:rsid w:val="00A22C54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763E9"/>
    <w:rsid w:val="00A775D2"/>
    <w:rsid w:val="00A81D7B"/>
    <w:rsid w:val="00A87DCB"/>
    <w:rsid w:val="00AA4DDD"/>
    <w:rsid w:val="00AB49A1"/>
    <w:rsid w:val="00AC1161"/>
    <w:rsid w:val="00AD18DD"/>
    <w:rsid w:val="00AD562B"/>
    <w:rsid w:val="00AD7123"/>
    <w:rsid w:val="00AE3F47"/>
    <w:rsid w:val="00AE69BF"/>
    <w:rsid w:val="00AF7347"/>
    <w:rsid w:val="00B014DF"/>
    <w:rsid w:val="00B01871"/>
    <w:rsid w:val="00B11B77"/>
    <w:rsid w:val="00B16987"/>
    <w:rsid w:val="00B17EF5"/>
    <w:rsid w:val="00B2068A"/>
    <w:rsid w:val="00B22E32"/>
    <w:rsid w:val="00B23F95"/>
    <w:rsid w:val="00B25BAB"/>
    <w:rsid w:val="00B26285"/>
    <w:rsid w:val="00B305C4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777B8"/>
    <w:rsid w:val="00B91560"/>
    <w:rsid w:val="00B9364B"/>
    <w:rsid w:val="00B95F9A"/>
    <w:rsid w:val="00B95FBD"/>
    <w:rsid w:val="00B969BC"/>
    <w:rsid w:val="00BA0E21"/>
    <w:rsid w:val="00BA1434"/>
    <w:rsid w:val="00BA3915"/>
    <w:rsid w:val="00BA3AE4"/>
    <w:rsid w:val="00BB3501"/>
    <w:rsid w:val="00BB3A06"/>
    <w:rsid w:val="00BB7A7F"/>
    <w:rsid w:val="00BC11C1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E7D82"/>
    <w:rsid w:val="00BF22CF"/>
    <w:rsid w:val="00BF234E"/>
    <w:rsid w:val="00BF2747"/>
    <w:rsid w:val="00BF2F67"/>
    <w:rsid w:val="00BF53AD"/>
    <w:rsid w:val="00BF5588"/>
    <w:rsid w:val="00BF5F4D"/>
    <w:rsid w:val="00BF72E7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1A76"/>
    <w:rsid w:val="00CE43F8"/>
    <w:rsid w:val="00CE7C8B"/>
    <w:rsid w:val="00CF01CC"/>
    <w:rsid w:val="00CF6D5C"/>
    <w:rsid w:val="00D1032C"/>
    <w:rsid w:val="00D10B1F"/>
    <w:rsid w:val="00D11E1F"/>
    <w:rsid w:val="00D14DF5"/>
    <w:rsid w:val="00D20C81"/>
    <w:rsid w:val="00D31DB8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2CCD"/>
    <w:rsid w:val="00DB6F0A"/>
    <w:rsid w:val="00DD289A"/>
    <w:rsid w:val="00DD7BAA"/>
    <w:rsid w:val="00DE0FFA"/>
    <w:rsid w:val="00DE6A70"/>
    <w:rsid w:val="00DF3DF3"/>
    <w:rsid w:val="00DF5AA8"/>
    <w:rsid w:val="00E11D7D"/>
    <w:rsid w:val="00E1254C"/>
    <w:rsid w:val="00E16895"/>
    <w:rsid w:val="00E27EE1"/>
    <w:rsid w:val="00E32614"/>
    <w:rsid w:val="00E33250"/>
    <w:rsid w:val="00E33FA6"/>
    <w:rsid w:val="00E3526B"/>
    <w:rsid w:val="00E5059C"/>
    <w:rsid w:val="00E54C06"/>
    <w:rsid w:val="00E5664A"/>
    <w:rsid w:val="00E61DEA"/>
    <w:rsid w:val="00E7407A"/>
    <w:rsid w:val="00E75282"/>
    <w:rsid w:val="00E81A0A"/>
    <w:rsid w:val="00E964F7"/>
    <w:rsid w:val="00EA6F84"/>
    <w:rsid w:val="00EB7931"/>
    <w:rsid w:val="00ED548C"/>
    <w:rsid w:val="00ED7F3F"/>
    <w:rsid w:val="00EF043C"/>
    <w:rsid w:val="00EF24C8"/>
    <w:rsid w:val="00EF49B3"/>
    <w:rsid w:val="00EF56E1"/>
    <w:rsid w:val="00EF73FD"/>
    <w:rsid w:val="00F00561"/>
    <w:rsid w:val="00F01150"/>
    <w:rsid w:val="00F01E3D"/>
    <w:rsid w:val="00F04DC2"/>
    <w:rsid w:val="00F05597"/>
    <w:rsid w:val="00F066D9"/>
    <w:rsid w:val="00F25F52"/>
    <w:rsid w:val="00F35095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1DDD5-1297-4580-9327-BD5259D9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4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2019-08-07T06:37:00Z</cp:lastPrinted>
  <dcterms:created xsi:type="dcterms:W3CDTF">2024-07-18T16:01:00Z</dcterms:created>
  <dcterms:modified xsi:type="dcterms:W3CDTF">2024-07-18T16:01:00Z</dcterms:modified>
</cp:coreProperties>
</file>