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2" w:rsidRDefault="00CC1C42" w:rsidP="009117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Hlk93069654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光大保德信基金管理有限公司</w:t>
      </w:r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旗下部分基金季度报告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CC1C42" w:rsidRPr="005E088E" w:rsidRDefault="00CC1C42" w:rsidP="009117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（以下称“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本公司202</w:t>
      </w:r>
      <w:r w:rsidR="00A73EB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9D6BF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季度报告涉及基金明细如下：</w:t>
      </w:r>
    </w:p>
    <w:tbl>
      <w:tblPr>
        <w:tblStyle w:val="a5"/>
        <w:tblW w:w="9322" w:type="dxa"/>
        <w:tblLook w:val="04A0"/>
      </w:tblPr>
      <w:tblGrid>
        <w:gridCol w:w="1245"/>
        <w:gridCol w:w="8077"/>
      </w:tblGrid>
      <w:tr w:rsidR="00CC1C42" w:rsidRPr="00F22E24" w:rsidTr="00886990">
        <w:tc>
          <w:tcPr>
            <w:tcW w:w="1245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光大保德信多策略精选18个月定期开放灵活配置混合型证券投资基金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077" w:type="dxa"/>
          </w:tcPr>
          <w:p w:rsidR="00BD552B" w:rsidRPr="005746D0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077" w:type="dxa"/>
          </w:tcPr>
          <w:p w:rsidR="00BD552B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光大保德信安阳一年持有期混合型证券投资基金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光大保德信品质生活混合型证券投资基金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光大保德信健康优加混合型证券投资基金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光大保德信睿盈混合型证券投资基金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光大保德信中证500指数增强型证券投资基金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光大保德信创新生活混合型证券投资基金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光大保德信恒鑫混合型证券投资基金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077" w:type="dxa"/>
          </w:tcPr>
          <w:p w:rsidR="00BD552B" w:rsidRPr="00AF0AD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AF0AD3">
              <w:rPr>
                <w:rFonts w:ascii="仿宋" w:eastAsia="仿宋" w:hAnsi="仿宋" w:hint="eastAsia"/>
                <w:sz w:val="32"/>
                <w:szCs w:val="32"/>
              </w:rPr>
              <w:t>光大保德信核心资产混合型证券投资基金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光大保德信尊利纯债一年定期开放债券型发起式证券投资基金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光大保德信汇佳混合型证券投资基金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2E0BEA">
              <w:rPr>
                <w:rFonts w:ascii="仿宋" w:eastAsia="仿宋" w:hAnsi="仿宋" w:hint="eastAsia"/>
                <w:sz w:val="32"/>
                <w:szCs w:val="32"/>
              </w:rPr>
              <w:t>光大保德信尊颐纯债一年定期开放债券型发起式证券投资基金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光大保德信高端装备混合型证券投资基金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光大保德信中证同业存单AAA指数7天持有期证券投资基金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光大保德信荣利纯债债券型证券投资基金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光大保德信专精特新混合型证券投资基金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66B59">
              <w:rPr>
                <w:rFonts w:ascii="仿宋" w:eastAsia="仿宋" w:hAnsi="仿宋" w:hint="eastAsia"/>
                <w:sz w:val="32"/>
                <w:szCs w:val="32"/>
              </w:rPr>
              <w:t>光大保德信睿阳纯债债券型证券投资基金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077" w:type="dxa"/>
            <w:vAlign w:val="center"/>
          </w:tcPr>
          <w:p w:rsidR="00BD552B" w:rsidRPr="00666B59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F540B3">
              <w:rPr>
                <w:rFonts w:ascii="仿宋" w:eastAsia="仿宋" w:hAnsi="仿宋" w:hint="eastAsia"/>
                <w:sz w:val="32"/>
                <w:szCs w:val="32"/>
              </w:rPr>
              <w:t>光大保德信数字经济主题混合型证券投资基金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077" w:type="dxa"/>
            <w:vAlign w:val="center"/>
          </w:tcPr>
          <w:p w:rsidR="00BD552B" w:rsidRPr="00F540B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8A4F8F">
              <w:rPr>
                <w:rFonts w:ascii="仿宋" w:eastAsia="仿宋" w:hAnsi="仿宋" w:hint="eastAsia"/>
                <w:sz w:val="32"/>
                <w:szCs w:val="32"/>
              </w:rPr>
              <w:t>光大保德信鼎利</w:t>
            </w:r>
            <w:r w:rsidRPr="008A4F8F">
              <w:rPr>
                <w:rFonts w:ascii="仿宋" w:eastAsia="仿宋" w:hAnsi="仿宋"/>
                <w:sz w:val="32"/>
                <w:szCs w:val="32"/>
              </w:rPr>
              <w:t>90天滚动持有债券型证券投资基金</w:t>
            </w:r>
          </w:p>
        </w:tc>
      </w:tr>
    </w:tbl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上述基金2</w:t>
      </w:r>
      <w:r w:rsidR="00461B25">
        <w:rPr>
          <w:rFonts w:ascii="仿宋" w:eastAsia="仿宋" w:hAnsi="仿宋"/>
          <w:color w:val="000000" w:themeColor="text1"/>
          <w:kern w:val="0"/>
          <w:sz w:val="32"/>
          <w:szCs w:val="32"/>
        </w:rPr>
        <w:t>02</w:t>
      </w:r>
      <w:r w:rsidR="006F0067">
        <w:rPr>
          <w:rFonts w:ascii="仿宋" w:eastAsia="仿宋" w:hAnsi="仿宋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年</w:t>
      </w:r>
      <w:r w:rsidR="007F56F4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D037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F56F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F56F4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</w:t>
      </w:r>
      <w:bookmarkStart w:id="1" w:name="_GoBack"/>
      <w:bookmarkEnd w:id="1"/>
      <w:r w:rsidRPr="005A1AF7">
        <w:rPr>
          <w:rFonts w:ascii="仿宋" w:eastAsia="仿宋" w:hAnsi="仿宋"/>
          <w:color w:val="000000" w:themeColor="text1"/>
          <w:sz w:val="32"/>
          <w:szCs w:val="32"/>
        </w:rPr>
        <w:t>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Pr="0083285D">
          <w:rPr>
            <w:rStyle w:val="a4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C1C42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CC1C42" w:rsidRPr="00A7247E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202</w:t>
      </w:r>
      <w:r w:rsidR="004D037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5156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51563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96516D" w:rsidRDefault="0096516D"/>
    <w:sectPr w:rsidR="0096516D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17" w:rsidRDefault="00FA2B17">
      <w:r>
        <w:separator/>
      </w:r>
    </w:p>
  </w:endnote>
  <w:endnote w:type="continuationSeparator" w:id="0">
    <w:p w:rsidR="00FA2B17" w:rsidRDefault="00FA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A79E0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911710" w:rsidRPr="0091171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9117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A79E0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911710" w:rsidRPr="0091171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911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17" w:rsidRDefault="00FA2B17">
      <w:r>
        <w:separator/>
      </w:r>
    </w:p>
  </w:footnote>
  <w:footnote w:type="continuationSeparator" w:id="0">
    <w:p w:rsidR="00FA2B17" w:rsidRDefault="00FA2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18"/>
    <w:rsid w:val="00013F8D"/>
    <w:rsid w:val="0003127C"/>
    <w:rsid w:val="000431F7"/>
    <w:rsid w:val="000D6C5A"/>
    <w:rsid w:val="0016004E"/>
    <w:rsid w:val="001C28BD"/>
    <w:rsid w:val="002169D4"/>
    <w:rsid w:val="00250513"/>
    <w:rsid w:val="002613B1"/>
    <w:rsid w:val="002E0BEA"/>
    <w:rsid w:val="002F6994"/>
    <w:rsid w:val="00311513"/>
    <w:rsid w:val="00350C5A"/>
    <w:rsid w:val="00361BF0"/>
    <w:rsid w:val="00364337"/>
    <w:rsid w:val="003E4E58"/>
    <w:rsid w:val="00461B25"/>
    <w:rsid w:val="0047601D"/>
    <w:rsid w:val="004D037F"/>
    <w:rsid w:val="00551563"/>
    <w:rsid w:val="00564F77"/>
    <w:rsid w:val="005838E7"/>
    <w:rsid w:val="005B7A6D"/>
    <w:rsid w:val="00600D1C"/>
    <w:rsid w:val="00617700"/>
    <w:rsid w:val="00641F7B"/>
    <w:rsid w:val="00666B59"/>
    <w:rsid w:val="0068495F"/>
    <w:rsid w:val="006F0067"/>
    <w:rsid w:val="006F497D"/>
    <w:rsid w:val="00780167"/>
    <w:rsid w:val="007812D7"/>
    <w:rsid w:val="007D444B"/>
    <w:rsid w:val="007F56F4"/>
    <w:rsid w:val="008A4F8F"/>
    <w:rsid w:val="008D1BDC"/>
    <w:rsid w:val="00911710"/>
    <w:rsid w:val="0096516D"/>
    <w:rsid w:val="00995118"/>
    <w:rsid w:val="009D6BFA"/>
    <w:rsid w:val="00A11526"/>
    <w:rsid w:val="00A122D0"/>
    <w:rsid w:val="00A73EB5"/>
    <w:rsid w:val="00AF0AD3"/>
    <w:rsid w:val="00B01FCA"/>
    <w:rsid w:val="00B02DB8"/>
    <w:rsid w:val="00B46796"/>
    <w:rsid w:val="00BA79E0"/>
    <w:rsid w:val="00BC3F3A"/>
    <w:rsid w:val="00BD552B"/>
    <w:rsid w:val="00C90A60"/>
    <w:rsid w:val="00CC1C42"/>
    <w:rsid w:val="00D813AF"/>
    <w:rsid w:val="00DC433A"/>
    <w:rsid w:val="00F540B3"/>
    <w:rsid w:val="00F82FE2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1C42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4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C1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1859</Characters>
  <Application>Microsoft Office Word</Application>
  <DocSecurity>4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Rongrong(施蓉蓉)</dc:creator>
  <cp:keywords/>
  <dc:description/>
  <cp:lastModifiedBy>ZHONGM</cp:lastModifiedBy>
  <cp:revision>2</cp:revision>
  <dcterms:created xsi:type="dcterms:W3CDTF">2024-07-18T16:04:00Z</dcterms:created>
  <dcterms:modified xsi:type="dcterms:W3CDTF">2024-07-18T16:04:00Z</dcterms:modified>
</cp:coreProperties>
</file>