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9D0" w:rsidRPr="00525DA7" w:rsidRDefault="00C409D0" w:rsidP="0043655D">
      <w:pPr>
        <w:spacing w:line="540" w:lineRule="exact"/>
        <w:ind w:firstLineChars="50" w:firstLine="120"/>
        <w:jc w:val="center"/>
        <w:rPr>
          <w:rFonts w:ascii="Times New Roman" w:eastAsia="仿宋" w:hAnsi="Times New Roman" w:cs="Times New Roman"/>
          <w:b/>
          <w:color w:val="000000" w:themeColor="text1"/>
          <w:sz w:val="24"/>
          <w:szCs w:val="24"/>
        </w:rPr>
      </w:pPr>
      <w:r w:rsidRPr="00525DA7">
        <w:rPr>
          <w:rFonts w:ascii="Times New Roman" w:eastAsia="仿宋" w:hAnsi="Times New Roman" w:cs="Times New Roman"/>
          <w:b/>
          <w:color w:val="000000" w:themeColor="text1"/>
          <w:sz w:val="24"/>
          <w:szCs w:val="24"/>
        </w:rPr>
        <w:t>华宸未来基金管理有限</w:t>
      </w:r>
      <w:r w:rsidR="005E088E" w:rsidRPr="00525DA7">
        <w:rPr>
          <w:rFonts w:ascii="Times New Roman" w:eastAsia="仿宋" w:hAnsi="Times New Roman" w:cs="Times New Roman"/>
          <w:b/>
          <w:color w:val="000000" w:themeColor="text1"/>
          <w:sz w:val="24"/>
          <w:szCs w:val="24"/>
        </w:rPr>
        <w:t>公司旗下基金</w:t>
      </w:r>
      <w:r w:rsidR="00525DA7" w:rsidRPr="00525DA7">
        <w:rPr>
          <w:rFonts w:ascii="Times New Roman" w:eastAsia="仿宋" w:hAnsi="Times New Roman" w:cs="Times New Roman"/>
          <w:b/>
          <w:color w:val="000000" w:themeColor="text1"/>
          <w:sz w:val="24"/>
          <w:szCs w:val="24"/>
        </w:rPr>
        <w:t>202</w:t>
      </w:r>
      <w:r w:rsidR="00D37357">
        <w:rPr>
          <w:rFonts w:ascii="Times New Roman" w:eastAsia="仿宋" w:hAnsi="Times New Roman" w:cs="Times New Roman" w:hint="eastAsia"/>
          <w:b/>
          <w:color w:val="000000" w:themeColor="text1"/>
          <w:sz w:val="24"/>
          <w:szCs w:val="24"/>
        </w:rPr>
        <w:t>4</w:t>
      </w:r>
      <w:r w:rsidR="00E26EE2" w:rsidRPr="00525DA7">
        <w:rPr>
          <w:rFonts w:ascii="Times New Roman" w:eastAsia="仿宋" w:hAnsi="Times New Roman" w:cs="Times New Roman"/>
          <w:b/>
          <w:color w:val="000000" w:themeColor="text1"/>
          <w:sz w:val="24"/>
          <w:szCs w:val="24"/>
        </w:rPr>
        <w:t>年</w:t>
      </w:r>
      <w:r w:rsidR="00397F65">
        <w:rPr>
          <w:rFonts w:ascii="Times New Roman" w:eastAsia="仿宋" w:hAnsi="Times New Roman" w:cs="Times New Roman" w:hint="eastAsia"/>
          <w:b/>
          <w:color w:val="000000" w:themeColor="text1"/>
          <w:sz w:val="24"/>
          <w:szCs w:val="24"/>
        </w:rPr>
        <w:t>2</w:t>
      </w:r>
      <w:r w:rsidR="00D37357">
        <w:rPr>
          <w:rFonts w:ascii="Times New Roman" w:eastAsia="仿宋" w:hAnsi="Times New Roman" w:cs="Times New Roman" w:hint="eastAsia"/>
          <w:b/>
          <w:color w:val="000000" w:themeColor="text1"/>
          <w:sz w:val="24"/>
          <w:szCs w:val="24"/>
        </w:rPr>
        <w:t>季度</w:t>
      </w:r>
      <w:r w:rsidR="00BB3501" w:rsidRPr="00525DA7">
        <w:rPr>
          <w:rFonts w:ascii="Times New Roman" w:eastAsia="仿宋" w:hAnsi="Times New Roman" w:cs="Times New Roman"/>
          <w:b/>
          <w:color w:val="000000" w:themeColor="text1"/>
          <w:sz w:val="24"/>
          <w:szCs w:val="24"/>
        </w:rPr>
        <w:t>报告</w:t>
      </w:r>
    </w:p>
    <w:p w:rsidR="00BB3501" w:rsidRPr="00525DA7" w:rsidRDefault="00BB3501" w:rsidP="0043655D">
      <w:pPr>
        <w:spacing w:line="540" w:lineRule="exact"/>
        <w:ind w:firstLineChars="50" w:firstLine="120"/>
        <w:jc w:val="center"/>
        <w:rPr>
          <w:rFonts w:ascii="Times New Roman" w:eastAsia="仿宋" w:hAnsi="Times New Roman" w:cs="Times New Roman"/>
          <w:b/>
          <w:color w:val="000000" w:themeColor="text1"/>
          <w:sz w:val="24"/>
          <w:szCs w:val="24"/>
        </w:rPr>
      </w:pPr>
      <w:r w:rsidRPr="00525DA7">
        <w:rPr>
          <w:rFonts w:ascii="Times New Roman" w:eastAsia="仿宋" w:hAnsi="Times New Roman" w:cs="Times New Roman"/>
          <w:b/>
          <w:color w:val="000000" w:themeColor="text1"/>
          <w:sz w:val="24"/>
          <w:szCs w:val="24"/>
        </w:rPr>
        <w:t>提示性公告</w:t>
      </w:r>
    </w:p>
    <w:p w:rsidR="00B16987" w:rsidRPr="00525DA7" w:rsidRDefault="00B16987" w:rsidP="0043655D">
      <w:pPr>
        <w:spacing w:line="540" w:lineRule="exact"/>
        <w:ind w:firstLineChars="50" w:firstLine="120"/>
        <w:jc w:val="center"/>
        <w:rPr>
          <w:rFonts w:ascii="Times New Roman" w:eastAsia="仿宋" w:hAnsi="Times New Roman" w:cs="Times New Roman"/>
          <w:b/>
          <w:color w:val="000000" w:themeColor="text1"/>
          <w:sz w:val="24"/>
          <w:szCs w:val="24"/>
        </w:rPr>
      </w:pPr>
    </w:p>
    <w:p w:rsidR="00BB3501" w:rsidRPr="00525DA7" w:rsidRDefault="00B16987" w:rsidP="00C409D0">
      <w:pPr>
        <w:spacing w:line="540" w:lineRule="exact"/>
        <w:ind w:firstLineChars="250" w:firstLine="600"/>
        <w:rPr>
          <w:rFonts w:ascii="Times New Roman" w:eastAsia="仿宋" w:hAnsi="Times New Roman" w:cs="Times New Roman"/>
          <w:color w:val="000000" w:themeColor="text1"/>
          <w:sz w:val="24"/>
          <w:szCs w:val="24"/>
        </w:rPr>
      </w:pPr>
      <w:r w:rsidRPr="00525DA7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本公司董事会及董事保证基金</w:t>
      </w:r>
      <w:r w:rsidR="00D37357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2024</w:t>
      </w:r>
      <w:r w:rsidR="00D37357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年</w:t>
      </w:r>
      <w:r w:rsidR="00397F65"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2</w:t>
      </w:r>
      <w:r w:rsidR="00D37357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季度报告</w:t>
      </w:r>
      <w:r w:rsidRPr="00525DA7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所载资料不存在虚假记载、误导性陈述或重大遗漏，并对其内容的真实性、准确性和完整性承担个别及连带责任。</w:t>
      </w:r>
    </w:p>
    <w:p w:rsidR="00BB3501" w:rsidRPr="00525DA7" w:rsidRDefault="00C409D0" w:rsidP="00D37357">
      <w:pPr>
        <w:spacing w:line="540" w:lineRule="exact"/>
        <w:ind w:firstLineChars="250" w:firstLine="600"/>
        <w:rPr>
          <w:rFonts w:ascii="Times New Roman" w:eastAsia="仿宋" w:hAnsi="Times New Roman" w:cs="Times New Roman"/>
          <w:color w:val="000000" w:themeColor="text1"/>
          <w:sz w:val="24"/>
          <w:szCs w:val="24"/>
        </w:rPr>
      </w:pPr>
      <w:r w:rsidRPr="00525DA7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华宸未来基金管理有限</w:t>
      </w:r>
      <w:r w:rsidR="00BB3501" w:rsidRPr="00525DA7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公司</w:t>
      </w:r>
      <w:r w:rsidR="00056EE0" w:rsidRPr="00525DA7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旗下</w:t>
      </w:r>
      <w:r w:rsidRPr="00525DA7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华宸未来稳健添利债券型证券投资基金</w:t>
      </w:r>
      <w:r w:rsidR="00524E46" w:rsidRPr="00525DA7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、华宸未来价值先锋混合型发起式证券投资基金</w:t>
      </w:r>
      <w:r w:rsidR="0056105F" w:rsidRPr="00525DA7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、华宸未来稳健添盈债券型证券投资基金</w:t>
      </w:r>
      <w:r w:rsidR="00D37357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2024</w:t>
      </w:r>
      <w:r w:rsidR="00D37357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年</w:t>
      </w:r>
      <w:r w:rsidR="00397F65"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2</w:t>
      </w:r>
      <w:r w:rsidR="00D37357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季度报告</w:t>
      </w:r>
      <w:r w:rsidR="00BB3501" w:rsidRPr="00525DA7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全文于</w:t>
      </w:r>
      <w:r w:rsidR="00525DA7" w:rsidRPr="00525DA7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2024</w:t>
      </w:r>
      <w:r w:rsidRPr="00525DA7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年</w:t>
      </w:r>
      <w:r w:rsidR="00397F65"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7</w:t>
      </w:r>
      <w:r w:rsidR="00D37357"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月</w:t>
      </w:r>
      <w:r w:rsidR="00D37357"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19</w:t>
      </w:r>
      <w:r w:rsidR="00BB3501" w:rsidRPr="00525DA7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日在本公司网站</w:t>
      </w:r>
      <w:r w:rsidR="001F2B01"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（</w:t>
      </w:r>
      <w:r w:rsidR="001F2B01" w:rsidRPr="00525DA7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www.hcmirae.com</w:t>
      </w:r>
      <w:r w:rsidR="001F2B01"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）</w:t>
      </w:r>
      <w:r w:rsidR="00BB3501" w:rsidRPr="00525DA7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和中国证监会</w:t>
      </w:r>
      <w:r w:rsidR="00191702" w:rsidRPr="00525DA7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基金</w:t>
      </w:r>
      <w:r w:rsidR="00BB3501" w:rsidRPr="00525DA7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电子披露网站</w:t>
      </w:r>
      <w:r w:rsidR="000F07E6" w:rsidRPr="00525DA7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（</w:t>
      </w:r>
      <w:hyperlink r:id="rId8" w:history="1">
        <w:r w:rsidR="000F07E6" w:rsidRPr="00525DA7">
          <w:rPr>
            <w:rFonts w:ascii="Times New Roman" w:hAnsi="Times New Roman" w:cs="Times New Roman"/>
            <w:color w:val="000000" w:themeColor="text1"/>
            <w:sz w:val="24"/>
            <w:szCs w:val="24"/>
          </w:rPr>
          <w:t>http://eid.csrc.gov.cn/fund</w:t>
        </w:r>
      </w:hyperlink>
      <w:r w:rsidR="000F07E6" w:rsidRPr="00525DA7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）</w:t>
      </w:r>
      <w:r w:rsidR="00BB3501" w:rsidRPr="00525DA7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披露，供投资者查阅。如有疑问可拨打本公司客服电话（</w:t>
      </w:r>
      <w:r w:rsidRPr="00525DA7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400-920-0699</w:t>
      </w:r>
      <w:r w:rsidR="00BB3501" w:rsidRPr="00525DA7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）咨询。</w:t>
      </w:r>
    </w:p>
    <w:p w:rsidR="00BB3501" w:rsidRPr="00525DA7" w:rsidRDefault="00BB3501" w:rsidP="00C409D0">
      <w:pPr>
        <w:spacing w:line="540" w:lineRule="exact"/>
        <w:ind w:firstLineChars="200" w:firstLine="480"/>
        <w:rPr>
          <w:rFonts w:ascii="Times New Roman" w:eastAsia="仿宋" w:hAnsi="Times New Roman" w:cs="Times New Roman"/>
          <w:color w:val="000000" w:themeColor="text1"/>
          <w:sz w:val="24"/>
          <w:szCs w:val="24"/>
        </w:rPr>
      </w:pPr>
      <w:r w:rsidRPr="00525DA7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本基金管</w:t>
      </w:r>
      <w:r w:rsidR="000C1032" w:rsidRPr="00525DA7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理人承诺以诚实信用、勤勉尽责的原则管理和运用基金资产，但不保证</w:t>
      </w:r>
      <w:r w:rsidR="005A77EA" w:rsidRPr="00525DA7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基金一定盈利，也不保证最低收益。请充分了解</w:t>
      </w:r>
      <w:r w:rsidRPr="00525DA7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基金的风险收益特征，审慎做出投资决定。</w:t>
      </w:r>
    </w:p>
    <w:p w:rsidR="00BB3501" w:rsidRPr="00525DA7" w:rsidRDefault="00BB3501" w:rsidP="00C409D0">
      <w:pPr>
        <w:spacing w:line="540" w:lineRule="exact"/>
        <w:ind w:firstLineChars="200" w:firstLine="480"/>
        <w:rPr>
          <w:rFonts w:ascii="Times New Roman" w:eastAsia="仿宋" w:hAnsi="Times New Roman" w:cs="Times New Roman"/>
          <w:color w:val="000000" w:themeColor="text1"/>
          <w:sz w:val="24"/>
          <w:szCs w:val="24"/>
        </w:rPr>
      </w:pPr>
      <w:r w:rsidRPr="00525DA7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特此公告。</w:t>
      </w:r>
    </w:p>
    <w:p w:rsidR="00C409D0" w:rsidRPr="00525DA7" w:rsidRDefault="00C409D0" w:rsidP="00C409D0">
      <w:pPr>
        <w:spacing w:line="540" w:lineRule="exact"/>
        <w:ind w:firstLineChars="200" w:firstLine="480"/>
        <w:rPr>
          <w:rFonts w:ascii="Times New Roman" w:eastAsia="仿宋" w:hAnsi="Times New Roman" w:cs="Times New Roman"/>
          <w:color w:val="000000" w:themeColor="text1"/>
          <w:sz w:val="24"/>
          <w:szCs w:val="24"/>
        </w:rPr>
      </w:pPr>
    </w:p>
    <w:p w:rsidR="00BB3501" w:rsidRPr="00525DA7" w:rsidRDefault="00C409D0" w:rsidP="0056105F">
      <w:pPr>
        <w:spacing w:line="540" w:lineRule="exact"/>
        <w:ind w:firstLineChars="250" w:firstLine="600"/>
        <w:jc w:val="right"/>
        <w:rPr>
          <w:rFonts w:ascii="Times New Roman" w:eastAsia="仿宋" w:hAnsi="Times New Roman" w:cs="Times New Roman"/>
          <w:color w:val="000000" w:themeColor="text1"/>
          <w:sz w:val="24"/>
          <w:szCs w:val="24"/>
        </w:rPr>
      </w:pPr>
      <w:r w:rsidRPr="00525DA7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华宸未来基金管理有限</w:t>
      </w:r>
      <w:r w:rsidR="00BB3501" w:rsidRPr="00525DA7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公司</w:t>
      </w:r>
    </w:p>
    <w:p w:rsidR="00BB3501" w:rsidRPr="00525DA7" w:rsidRDefault="00525DA7" w:rsidP="0056105F">
      <w:pPr>
        <w:spacing w:line="540" w:lineRule="exact"/>
        <w:ind w:firstLineChars="250" w:firstLine="600"/>
        <w:jc w:val="right"/>
        <w:rPr>
          <w:rFonts w:ascii="Times New Roman" w:eastAsia="仿宋" w:hAnsi="Times New Roman" w:cs="Times New Roman"/>
          <w:color w:val="000000" w:themeColor="text1"/>
          <w:sz w:val="24"/>
          <w:szCs w:val="24"/>
        </w:rPr>
      </w:pPr>
      <w:r w:rsidRPr="00525DA7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2024</w:t>
      </w:r>
      <w:r w:rsidR="00BB3501" w:rsidRPr="00525DA7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年</w:t>
      </w:r>
      <w:r w:rsidR="00397F65"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7</w:t>
      </w:r>
      <w:bookmarkStart w:id="0" w:name="_GoBack"/>
      <w:bookmarkEnd w:id="0"/>
      <w:r w:rsidR="00BB3501" w:rsidRPr="00525DA7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月</w:t>
      </w:r>
      <w:r w:rsidR="00D37357"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19</w:t>
      </w:r>
      <w:r w:rsidR="00BB3501" w:rsidRPr="00525DA7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日</w:t>
      </w:r>
    </w:p>
    <w:sectPr w:rsidR="00BB3501" w:rsidRPr="00525DA7" w:rsidSect="00084E7D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661" w:rsidRDefault="006D0661" w:rsidP="009A149B">
      <w:r>
        <w:separator/>
      </w:r>
    </w:p>
  </w:endnote>
  <w:endnote w:type="continuationSeparator" w:id="0">
    <w:p w:rsidR="006D0661" w:rsidRDefault="006D0661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3479F5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A7247E" w:rsidRPr="00A7247E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3479F5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96715E" w:rsidRPr="0096715E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661" w:rsidRDefault="006D0661" w:rsidP="009A149B">
      <w:r>
        <w:separator/>
      </w:r>
    </w:p>
  </w:footnote>
  <w:footnote w:type="continuationSeparator" w:id="0">
    <w:p w:rsidR="006D0661" w:rsidRDefault="006D0661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27155"/>
    <w:rsid w:val="001279BE"/>
    <w:rsid w:val="0013251E"/>
    <w:rsid w:val="001445A9"/>
    <w:rsid w:val="00145EAB"/>
    <w:rsid w:val="00146307"/>
    <w:rsid w:val="001533B2"/>
    <w:rsid w:val="001623CF"/>
    <w:rsid w:val="00165D5C"/>
    <w:rsid w:val="00166B15"/>
    <w:rsid w:val="00174C8C"/>
    <w:rsid w:val="0017571E"/>
    <w:rsid w:val="00175AED"/>
    <w:rsid w:val="00180247"/>
    <w:rsid w:val="00191702"/>
    <w:rsid w:val="00192262"/>
    <w:rsid w:val="001A593B"/>
    <w:rsid w:val="001C12F5"/>
    <w:rsid w:val="001D04AB"/>
    <w:rsid w:val="001D2521"/>
    <w:rsid w:val="001D74AE"/>
    <w:rsid w:val="001E7CAD"/>
    <w:rsid w:val="001F125D"/>
    <w:rsid w:val="001F15CB"/>
    <w:rsid w:val="001F2B01"/>
    <w:rsid w:val="001F533E"/>
    <w:rsid w:val="0021172E"/>
    <w:rsid w:val="00221DE2"/>
    <w:rsid w:val="00234298"/>
    <w:rsid w:val="002343BD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C75EB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67B5"/>
    <w:rsid w:val="003479F5"/>
    <w:rsid w:val="00355B7C"/>
    <w:rsid w:val="00361065"/>
    <w:rsid w:val="0036248F"/>
    <w:rsid w:val="00382BCB"/>
    <w:rsid w:val="00391944"/>
    <w:rsid w:val="00393949"/>
    <w:rsid w:val="003948AF"/>
    <w:rsid w:val="00394BBC"/>
    <w:rsid w:val="00397F65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1FF8"/>
    <w:rsid w:val="004C3109"/>
    <w:rsid w:val="004C44C4"/>
    <w:rsid w:val="004C625A"/>
    <w:rsid w:val="004C6355"/>
    <w:rsid w:val="004E1D5E"/>
    <w:rsid w:val="004E630B"/>
    <w:rsid w:val="004F5C38"/>
    <w:rsid w:val="004F7313"/>
    <w:rsid w:val="005158A6"/>
    <w:rsid w:val="0052094C"/>
    <w:rsid w:val="00524E46"/>
    <w:rsid w:val="00525DA7"/>
    <w:rsid w:val="0053446A"/>
    <w:rsid w:val="00534A41"/>
    <w:rsid w:val="0053650E"/>
    <w:rsid w:val="00542535"/>
    <w:rsid w:val="00544E6E"/>
    <w:rsid w:val="00547910"/>
    <w:rsid w:val="00551033"/>
    <w:rsid w:val="00560AC4"/>
    <w:rsid w:val="0056105F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587F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7F42"/>
    <w:rsid w:val="006B4697"/>
    <w:rsid w:val="006C48D1"/>
    <w:rsid w:val="006D0661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47D1E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715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875"/>
    <w:rsid w:val="009F72D1"/>
    <w:rsid w:val="00A03A83"/>
    <w:rsid w:val="00A12D65"/>
    <w:rsid w:val="00A144A6"/>
    <w:rsid w:val="00A21627"/>
    <w:rsid w:val="00A37A94"/>
    <w:rsid w:val="00A41611"/>
    <w:rsid w:val="00A43F01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392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7DC"/>
    <w:rsid w:val="00B65E43"/>
    <w:rsid w:val="00B725A0"/>
    <w:rsid w:val="00B7491E"/>
    <w:rsid w:val="00B763C4"/>
    <w:rsid w:val="00B8601E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09D0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13ED"/>
    <w:rsid w:val="00CC2F35"/>
    <w:rsid w:val="00CC40C3"/>
    <w:rsid w:val="00CD42C4"/>
    <w:rsid w:val="00CE43F8"/>
    <w:rsid w:val="00CE7C8B"/>
    <w:rsid w:val="00CF01CC"/>
    <w:rsid w:val="00CF6D5C"/>
    <w:rsid w:val="00D03BF8"/>
    <w:rsid w:val="00D10B1F"/>
    <w:rsid w:val="00D11AE3"/>
    <w:rsid w:val="00D11E1F"/>
    <w:rsid w:val="00D20C81"/>
    <w:rsid w:val="00D3262F"/>
    <w:rsid w:val="00D361FE"/>
    <w:rsid w:val="00D36E74"/>
    <w:rsid w:val="00D37357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8695E"/>
    <w:rsid w:val="00D919AF"/>
    <w:rsid w:val="00D937BD"/>
    <w:rsid w:val="00D95A8E"/>
    <w:rsid w:val="00DA2D7C"/>
    <w:rsid w:val="00DB6F0A"/>
    <w:rsid w:val="00DD7BAA"/>
    <w:rsid w:val="00DE0FFA"/>
    <w:rsid w:val="00DE6A70"/>
    <w:rsid w:val="00DF3DF3"/>
    <w:rsid w:val="00DF5AA8"/>
    <w:rsid w:val="00E11D7D"/>
    <w:rsid w:val="00E1254C"/>
    <w:rsid w:val="00E16895"/>
    <w:rsid w:val="00E26EE2"/>
    <w:rsid w:val="00E32614"/>
    <w:rsid w:val="00E33250"/>
    <w:rsid w:val="00E3526B"/>
    <w:rsid w:val="00E5059C"/>
    <w:rsid w:val="00E54C06"/>
    <w:rsid w:val="00E5664A"/>
    <w:rsid w:val="00E7407A"/>
    <w:rsid w:val="00E81A0A"/>
    <w:rsid w:val="00E964F7"/>
    <w:rsid w:val="00EA6F84"/>
    <w:rsid w:val="00EB7931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7C1F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2A7A3-7904-4614-BF71-2CC8CC3CB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4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2024-07-18T16:02:00Z</dcterms:created>
  <dcterms:modified xsi:type="dcterms:W3CDTF">2024-07-18T16:02:00Z</dcterms:modified>
</cp:coreProperties>
</file>