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9D11B0">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BA2C0B">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年第</w:t>
      </w:r>
      <w:r w:rsidR="008B6616">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9D11B0">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BA2C0B">
        <w:rPr>
          <w:rFonts w:ascii="仿宋" w:eastAsia="仿宋" w:hAnsi="仿宋" w:hint="eastAsia"/>
          <w:color w:val="000000" w:themeColor="text1"/>
          <w:sz w:val="32"/>
          <w:szCs w:val="32"/>
        </w:rPr>
        <w:t>4</w:t>
      </w:r>
      <w:r w:rsidR="00EE24CE" w:rsidRPr="00EE24CE">
        <w:rPr>
          <w:rFonts w:ascii="仿宋" w:eastAsia="仿宋" w:hAnsi="仿宋" w:hint="eastAsia"/>
          <w:color w:val="000000" w:themeColor="text1"/>
          <w:sz w:val="32"/>
          <w:szCs w:val="32"/>
        </w:rPr>
        <w:t>年第</w:t>
      </w:r>
      <w:r w:rsidR="008B6616">
        <w:rPr>
          <w:rFonts w:ascii="仿宋" w:eastAsia="仿宋" w:hAnsi="仿宋" w:hint="eastAsia"/>
          <w:color w:val="000000" w:themeColor="text1"/>
          <w:sz w:val="32"/>
          <w:szCs w:val="32"/>
        </w:rPr>
        <w:t>2</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296598" w:rsidRPr="00296598" w:rsidRDefault="00296598" w:rsidP="00296598">
      <w:pPr>
        <w:ind w:firstLineChars="200" w:firstLine="640"/>
        <w:rPr>
          <w:rFonts w:ascii="仿宋" w:eastAsia="仿宋" w:hAnsi="仿宋"/>
          <w:color w:val="000000" w:themeColor="text1"/>
          <w:sz w:val="32"/>
          <w:szCs w:val="32"/>
        </w:rPr>
      </w:pPr>
      <w:r w:rsidRPr="00296598">
        <w:rPr>
          <w:rFonts w:ascii="仿宋" w:eastAsia="仿宋" w:hAnsi="仿宋" w:hint="eastAsia"/>
          <w:color w:val="000000" w:themeColor="text1"/>
          <w:sz w:val="32"/>
          <w:szCs w:val="32"/>
        </w:rPr>
        <w:t>国联安科技创新混合型证券投资基金（LOF）</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10923"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p>
    <w:p w:rsidR="00861D4B" w:rsidRDefault="00E10923"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w:t>
      </w:r>
      <w:r w:rsidR="00254DC9">
        <w:rPr>
          <w:rFonts w:ascii="仿宋" w:eastAsia="仿宋" w:hAnsi="仿宋" w:hint="eastAsia"/>
          <w:color w:val="000000" w:themeColor="text1"/>
          <w:sz w:val="32"/>
          <w:szCs w:val="32"/>
        </w:rPr>
        <w:t>开放式</w:t>
      </w:r>
      <w:r>
        <w:rPr>
          <w:rFonts w:ascii="仿宋" w:eastAsia="仿宋" w:hAnsi="仿宋" w:hint="eastAsia"/>
          <w:color w:val="000000" w:themeColor="text1"/>
          <w:sz w:val="32"/>
          <w:szCs w:val="32"/>
        </w:rPr>
        <w:t>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CF1DA8"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D91444"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D44B6C"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4F40CF" w:rsidRDefault="00D44B6C" w:rsidP="008E40CB">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4F40CF"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FC283C"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7D4418" w:rsidRDefault="007D4418" w:rsidP="008E40CB">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F8277B" w:rsidRDefault="007D4418" w:rsidP="007D4418">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030CE3"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p>
    <w:p w:rsidR="00A018FD" w:rsidRDefault="00030CE3" w:rsidP="00030CE3">
      <w:pPr>
        <w:ind w:firstLineChars="200" w:firstLine="640"/>
        <w:rPr>
          <w:rFonts w:ascii="仿宋" w:eastAsia="仿宋" w:hAnsi="仿宋"/>
          <w:color w:val="000000" w:themeColor="text1"/>
          <w:sz w:val="32"/>
          <w:szCs w:val="32"/>
        </w:rPr>
      </w:pPr>
      <w:r w:rsidRPr="00030CE3">
        <w:rPr>
          <w:rFonts w:ascii="仿宋" w:eastAsia="仿宋" w:hAnsi="仿宋" w:hint="eastAsia"/>
          <w:color w:val="000000" w:themeColor="text1"/>
          <w:sz w:val="32"/>
          <w:szCs w:val="32"/>
        </w:rPr>
        <w:t>国联安气候变化责任投资混合型证券投资基金</w:t>
      </w:r>
    </w:p>
    <w:p w:rsidR="00936B08" w:rsidRDefault="0003480E" w:rsidP="00A018FD">
      <w:pPr>
        <w:ind w:firstLineChars="200" w:firstLine="640"/>
        <w:rPr>
          <w:rFonts w:ascii="仿宋" w:eastAsia="仿宋" w:hAnsi="仿宋"/>
          <w:color w:val="000000" w:themeColor="text1"/>
          <w:sz w:val="32"/>
          <w:szCs w:val="32"/>
        </w:rPr>
      </w:pPr>
      <w:r w:rsidRPr="0003480E">
        <w:rPr>
          <w:rFonts w:ascii="仿宋" w:eastAsia="仿宋" w:hAnsi="仿宋" w:hint="eastAsia"/>
          <w:color w:val="000000" w:themeColor="text1"/>
          <w:sz w:val="32"/>
          <w:szCs w:val="32"/>
        </w:rPr>
        <w:t>国联安中证1000指数增强型证券投资基金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国联安聚利39个月封闭式纯债债券型证券投资基金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国联安国证ESG300交易型开放式指数证券投资基金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国联安恒盛3个月定期开放纯债债券型证券投资基金</w:t>
      </w:r>
    </w:p>
    <w:p w:rsidR="007A2F25"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国联安中证消费50交易型开放式指数证券投资基金</w:t>
      </w:r>
    </w:p>
    <w:p w:rsidR="0016216F" w:rsidRDefault="007A2F25" w:rsidP="007A2F25">
      <w:pPr>
        <w:ind w:firstLineChars="200" w:firstLine="640"/>
        <w:rPr>
          <w:rFonts w:ascii="仿宋" w:eastAsia="仿宋" w:hAnsi="仿宋"/>
          <w:color w:val="000000" w:themeColor="text1"/>
          <w:sz w:val="32"/>
          <w:szCs w:val="32"/>
        </w:rPr>
      </w:pPr>
      <w:r w:rsidRPr="007A2F25">
        <w:rPr>
          <w:rFonts w:ascii="仿宋" w:eastAsia="仿宋" w:hAnsi="仿宋" w:hint="eastAsia"/>
          <w:color w:val="000000" w:themeColor="text1"/>
          <w:sz w:val="32"/>
          <w:szCs w:val="32"/>
        </w:rPr>
        <w:t>国联安鸿利短债债券型证券投资基金</w:t>
      </w:r>
    </w:p>
    <w:p w:rsidR="00BA2C0B" w:rsidRDefault="0016216F" w:rsidP="00BA2C0B">
      <w:pPr>
        <w:ind w:leftChars="300" w:left="630"/>
        <w:rPr>
          <w:rFonts w:ascii="仿宋" w:eastAsia="仿宋" w:hAnsi="仿宋"/>
          <w:color w:val="000000" w:themeColor="text1"/>
          <w:sz w:val="32"/>
          <w:szCs w:val="32"/>
        </w:rPr>
      </w:pPr>
      <w:r w:rsidRPr="0016216F">
        <w:rPr>
          <w:rFonts w:ascii="仿宋" w:eastAsia="仿宋" w:hAnsi="仿宋" w:hint="eastAsia"/>
          <w:color w:val="000000" w:themeColor="text1"/>
          <w:sz w:val="32"/>
          <w:szCs w:val="32"/>
        </w:rPr>
        <w:t>国联安恒瑞3个月定期开放纯债债券型证券投资基金</w:t>
      </w:r>
      <w:r w:rsidR="00BA2C0B">
        <w:br/>
      </w:r>
      <w:r w:rsidR="00BA2C0B" w:rsidRPr="00BA2C0B">
        <w:rPr>
          <w:rFonts w:ascii="仿宋" w:eastAsia="仿宋" w:hAnsi="仿宋"/>
          <w:color w:val="000000" w:themeColor="text1"/>
          <w:sz w:val="32"/>
          <w:szCs w:val="32"/>
        </w:rPr>
        <w:t>国联安恒润3个月定期开放纯债债券型证券投资基金</w:t>
      </w:r>
    </w:p>
    <w:p w:rsidR="00BA2C0B" w:rsidRDefault="00BA2C0B" w:rsidP="00BA2C0B">
      <w:pPr>
        <w:ind w:leftChars="300" w:left="630"/>
        <w:rPr>
          <w:rFonts w:ascii="仿宋" w:eastAsia="仿宋" w:hAnsi="仿宋"/>
          <w:color w:val="000000" w:themeColor="text1"/>
          <w:sz w:val="32"/>
          <w:szCs w:val="32"/>
        </w:rPr>
      </w:pPr>
      <w:r>
        <w:rPr>
          <w:rFonts w:ascii="仿宋" w:eastAsia="仿宋" w:hAnsi="仿宋" w:hint="eastAsia"/>
          <w:color w:val="000000" w:themeColor="text1"/>
          <w:sz w:val="32"/>
          <w:szCs w:val="32"/>
        </w:rPr>
        <w:t>国联安恒通</w:t>
      </w:r>
      <w:r w:rsidRPr="00BA2C0B">
        <w:rPr>
          <w:rFonts w:ascii="仿宋" w:eastAsia="仿宋" w:hAnsi="仿宋"/>
          <w:color w:val="000000" w:themeColor="text1"/>
          <w:sz w:val="32"/>
          <w:szCs w:val="32"/>
        </w:rPr>
        <w:t>3个月定期开放纯债债券型证券投资基金</w:t>
      </w:r>
    </w:p>
    <w:p w:rsidR="00BA2C0B" w:rsidRDefault="00BA2C0B" w:rsidP="00BA2C0B">
      <w:pPr>
        <w:ind w:leftChars="300" w:left="630"/>
        <w:rPr>
          <w:rFonts w:ascii="仿宋" w:eastAsia="仿宋" w:hAnsi="仿宋"/>
          <w:color w:val="000000" w:themeColor="text1"/>
          <w:sz w:val="32"/>
          <w:szCs w:val="32"/>
        </w:rPr>
      </w:pPr>
      <w:r>
        <w:rPr>
          <w:rFonts w:ascii="仿宋" w:eastAsia="仿宋" w:hAnsi="仿宋" w:hint="eastAsia"/>
          <w:color w:val="000000" w:themeColor="text1"/>
          <w:sz w:val="32"/>
          <w:szCs w:val="32"/>
        </w:rPr>
        <w:t>国联安沪深300指数增强型证券投资基金</w:t>
      </w:r>
    </w:p>
    <w:p w:rsidR="00BB3501" w:rsidRPr="005A1AF7" w:rsidRDefault="00BA2C0B" w:rsidP="00BA2C0B">
      <w:pPr>
        <w:ind w:leftChars="300" w:left="630"/>
        <w:rPr>
          <w:rFonts w:ascii="仿宋" w:eastAsia="仿宋" w:hAnsi="仿宋"/>
          <w:color w:val="000000" w:themeColor="text1"/>
          <w:sz w:val="32"/>
          <w:szCs w:val="32"/>
        </w:rPr>
      </w:pPr>
      <w:r>
        <w:rPr>
          <w:rFonts w:ascii="仿宋" w:eastAsia="仿宋" w:hAnsi="仿宋" w:hint="eastAsia"/>
          <w:color w:val="000000" w:themeColor="text1"/>
          <w:sz w:val="32"/>
          <w:szCs w:val="32"/>
        </w:rPr>
        <w:t>国联安月享30天持有期纯债债券型证券投资基金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4</w:t>
      </w:r>
      <w:r w:rsidR="00D93384">
        <w:rPr>
          <w:rFonts w:ascii="仿宋" w:eastAsia="仿宋" w:hAnsi="仿宋" w:hint="eastAsia"/>
          <w:color w:val="000000" w:themeColor="text1"/>
          <w:sz w:val="32"/>
          <w:szCs w:val="32"/>
        </w:rPr>
        <w:t>年第</w:t>
      </w:r>
      <w:r w:rsidR="00551412">
        <w:rPr>
          <w:rFonts w:ascii="仿宋" w:eastAsia="仿宋" w:hAnsi="仿宋" w:hint="eastAsia"/>
          <w:color w:val="000000" w:themeColor="text1"/>
          <w:sz w:val="32"/>
          <w:szCs w:val="32"/>
        </w:rPr>
        <w:t>2</w:t>
      </w:r>
      <w:bookmarkStart w:id="0" w:name="_GoBack"/>
      <w:bookmarkEnd w:id="0"/>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16216F">
        <w:rPr>
          <w:rFonts w:ascii="仿宋" w:eastAsia="仿宋" w:hAnsi="仿宋" w:hint="eastAsia"/>
          <w:color w:val="000000" w:themeColor="text1"/>
          <w:sz w:val="32"/>
          <w:szCs w:val="32"/>
        </w:rPr>
        <w:t>4</w:t>
      </w:r>
      <w:r w:rsidR="00BB3501" w:rsidRPr="000076CF">
        <w:rPr>
          <w:rFonts w:ascii="仿宋" w:eastAsia="仿宋" w:hAnsi="仿宋" w:hint="eastAsia"/>
          <w:color w:val="000000" w:themeColor="text1"/>
          <w:sz w:val="32"/>
          <w:szCs w:val="32"/>
        </w:rPr>
        <w:t>年</w:t>
      </w:r>
      <w:r w:rsidR="008B6616">
        <w:rPr>
          <w:rFonts w:ascii="仿宋" w:eastAsia="仿宋" w:hAnsi="仿宋" w:hint="eastAsia"/>
          <w:color w:val="000000" w:themeColor="text1"/>
          <w:sz w:val="32"/>
          <w:szCs w:val="32"/>
        </w:rPr>
        <w:t>7</w:t>
      </w:r>
      <w:r w:rsidR="00BB3501" w:rsidRPr="000076CF">
        <w:rPr>
          <w:rFonts w:ascii="仿宋" w:eastAsia="仿宋" w:hAnsi="仿宋" w:hint="eastAsia"/>
          <w:color w:val="000000" w:themeColor="text1"/>
          <w:sz w:val="32"/>
          <w:szCs w:val="32"/>
        </w:rPr>
        <w:t>月</w:t>
      </w:r>
      <w:r w:rsidR="008B6616">
        <w:rPr>
          <w:rFonts w:ascii="仿宋" w:eastAsia="仿宋" w:hAnsi="仿宋" w:hint="eastAsia"/>
          <w:color w:val="000000" w:themeColor="text1"/>
          <w:sz w:val="32"/>
          <w:szCs w:val="32"/>
        </w:rPr>
        <w:t>19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w:t>
      </w:r>
      <w:r w:rsidR="00A07F7C">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16216F">
        <w:rPr>
          <w:rFonts w:ascii="仿宋" w:eastAsia="仿宋" w:hAnsi="仿宋" w:hint="eastAsia"/>
          <w:color w:val="000000" w:themeColor="text1"/>
          <w:sz w:val="32"/>
          <w:szCs w:val="32"/>
        </w:rPr>
        <w:t>4</w:t>
      </w:r>
      <w:r w:rsidRPr="00B17C02">
        <w:rPr>
          <w:rFonts w:ascii="仿宋" w:eastAsia="仿宋" w:hAnsi="仿宋"/>
          <w:color w:val="000000" w:themeColor="text1"/>
          <w:sz w:val="32"/>
          <w:szCs w:val="32"/>
        </w:rPr>
        <w:t>年</w:t>
      </w:r>
      <w:r w:rsidR="008B6616">
        <w:rPr>
          <w:rFonts w:ascii="仿宋" w:eastAsia="仿宋" w:hAnsi="仿宋" w:hint="eastAsia"/>
          <w:color w:val="000000" w:themeColor="text1"/>
          <w:sz w:val="32"/>
          <w:szCs w:val="32"/>
        </w:rPr>
        <w:t>7</w:t>
      </w:r>
      <w:r w:rsidRPr="00B17C02">
        <w:rPr>
          <w:rFonts w:ascii="仿宋" w:eastAsia="仿宋" w:hAnsi="仿宋"/>
          <w:color w:val="000000" w:themeColor="text1"/>
          <w:sz w:val="32"/>
          <w:szCs w:val="32"/>
        </w:rPr>
        <w:t>月</w:t>
      </w:r>
      <w:r w:rsidR="008B6616">
        <w:rPr>
          <w:rFonts w:ascii="仿宋" w:eastAsia="仿宋" w:hAnsi="仿宋" w:hint="eastAsia"/>
          <w:color w:val="000000" w:themeColor="text1"/>
          <w:sz w:val="32"/>
          <w:szCs w:val="32"/>
        </w:rPr>
        <w:t>19</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54" w:rsidRDefault="00D61E54" w:rsidP="009A149B">
      <w:r>
        <w:separator/>
      </w:r>
    </w:p>
  </w:endnote>
  <w:endnote w:type="continuationSeparator" w:id="0">
    <w:p w:rsidR="00D61E54" w:rsidRDefault="00D61E5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D61E54" w:rsidRDefault="00925189">
        <w:pPr>
          <w:pStyle w:val="a4"/>
          <w:jc w:val="center"/>
        </w:pPr>
        <w:r>
          <w:fldChar w:fldCharType="begin"/>
        </w:r>
        <w:r w:rsidR="00D61E54">
          <w:instrText>PAGE   \* MERGEFORMAT</w:instrText>
        </w:r>
        <w:r>
          <w:fldChar w:fldCharType="separate"/>
        </w:r>
        <w:r w:rsidR="009D11B0" w:rsidRPr="009D11B0">
          <w:rPr>
            <w:noProof/>
            <w:lang w:val="zh-CN"/>
          </w:rPr>
          <w:t>2</w:t>
        </w:r>
        <w:r>
          <w:fldChar w:fldCharType="end"/>
        </w:r>
      </w:p>
    </w:sdtContent>
  </w:sdt>
  <w:p w:rsidR="00D61E54" w:rsidRDefault="00D61E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D61E54" w:rsidRDefault="00925189">
        <w:pPr>
          <w:pStyle w:val="a4"/>
          <w:jc w:val="center"/>
        </w:pPr>
        <w:r>
          <w:fldChar w:fldCharType="begin"/>
        </w:r>
        <w:r w:rsidR="00D61E54">
          <w:instrText>PAGE   \* MERGEFORMAT</w:instrText>
        </w:r>
        <w:r>
          <w:fldChar w:fldCharType="separate"/>
        </w:r>
        <w:r w:rsidR="009D11B0" w:rsidRPr="009D11B0">
          <w:rPr>
            <w:noProof/>
            <w:lang w:val="zh-CN"/>
          </w:rPr>
          <w:t>1</w:t>
        </w:r>
        <w:r>
          <w:fldChar w:fldCharType="end"/>
        </w:r>
      </w:p>
    </w:sdtContent>
  </w:sdt>
  <w:p w:rsidR="00D61E54" w:rsidRDefault="00D61E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54" w:rsidRDefault="00D61E54" w:rsidP="009A149B">
      <w:r>
        <w:separator/>
      </w:r>
    </w:p>
  </w:footnote>
  <w:footnote w:type="continuationSeparator" w:id="0">
    <w:p w:rsidR="00D61E54" w:rsidRDefault="00D61E5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0CE3"/>
    <w:rsid w:val="0003246C"/>
    <w:rsid w:val="00033010"/>
    <w:rsid w:val="00033204"/>
    <w:rsid w:val="0003480E"/>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1AC7"/>
    <w:rsid w:val="001039BC"/>
    <w:rsid w:val="001279BE"/>
    <w:rsid w:val="0013251E"/>
    <w:rsid w:val="001445A9"/>
    <w:rsid w:val="0014582E"/>
    <w:rsid w:val="00146307"/>
    <w:rsid w:val="001533B2"/>
    <w:rsid w:val="0016216F"/>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54DC9"/>
    <w:rsid w:val="00261CDE"/>
    <w:rsid w:val="0026276F"/>
    <w:rsid w:val="00276CA4"/>
    <w:rsid w:val="00277BFC"/>
    <w:rsid w:val="002823E9"/>
    <w:rsid w:val="00282A7F"/>
    <w:rsid w:val="00284E14"/>
    <w:rsid w:val="00293DE4"/>
    <w:rsid w:val="002941EC"/>
    <w:rsid w:val="00296096"/>
    <w:rsid w:val="00296303"/>
    <w:rsid w:val="00296598"/>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5F4F"/>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40CF"/>
    <w:rsid w:val="004F7313"/>
    <w:rsid w:val="005158A6"/>
    <w:rsid w:val="0052094C"/>
    <w:rsid w:val="00534A41"/>
    <w:rsid w:val="0053650E"/>
    <w:rsid w:val="00542535"/>
    <w:rsid w:val="00544E6E"/>
    <w:rsid w:val="00547910"/>
    <w:rsid w:val="00551033"/>
    <w:rsid w:val="00551412"/>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27DF7"/>
    <w:rsid w:val="00641CEA"/>
    <w:rsid w:val="0065080E"/>
    <w:rsid w:val="00655229"/>
    <w:rsid w:val="00656B0C"/>
    <w:rsid w:val="0066309A"/>
    <w:rsid w:val="0066627D"/>
    <w:rsid w:val="006832A2"/>
    <w:rsid w:val="00684A20"/>
    <w:rsid w:val="00690CDD"/>
    <w:rsid w:val="00690EC4"/>
    <w:rsid w:val="006962CB"/>
    <w:rsid w:val="006A0BB0"/>
    <w:rsid w:val="006A7F42"/>
    <w:rsid w:val="006B4697"/>
    <w:rsid w:val="006D057C"/>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2F25"/>
    <w:rsid w:val="007A5116"/>
    <w:rsid w:val="007A5263"/>
    <w:rsid w:val="007B3A14"/>
    <w:rsid w:val="007B4EC6"/>
    <w:rsid w:val="007B549A"/>
    <w:rsid w:val="007B5745"/>
    <w:rsid w:val="007B6893"/>
    <w:rsid w:val="007C3F2C"/>
    <w:rsid w:val="007C4C12"/>
    <w:rsid w:val="007C51E4"/>
    <w:rsid w:val="007D4066"/>
    <w:rsid w:val="007D4418"/>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D4B"/>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6616"/>
    <w:rsid w:val="008B77D5"/>
    <w:rsid w:val="008C155D"/>
    <w:rsid w:val="008D4634"/>
    <w:rsid w:val="008E40CB"/>
    <w:rsid w:val="008E4CD7"/>
    <w:rsid w:val="008E58F7"/>
    <w:rsid w:val="008E6EC1"/>
    <w:rsid w:val="00903815"/>
    <w:rsid w:val="00903C0A"/>
    <w:rsid w:val="009062C4"/>
    <w:rsid w:val="0090723B"/>
    <w:rsid w:val="00910193"/>
    <w:rsid w:val="0092312D"/>
    <w:rsid w:val="00925189"/>
    <w:rsid w:val="00933628"/>
    <w:rsid w:val="00936B0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D11B0"/>
    <w:rsid w:val="009E35EB"/>
    <w:rsid w:val="009E64F2"/>
    <w:rsid w:val="009E7875"/>
    <w:rsid w:val="009F2D97"/>
    <w:rsid w:val="009F72D1"/>
    <w:rsid w:val="00A018FD"/>
    <w:rsid w:val="00A07F7C"/>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126"/>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2C0B"/>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1DA8"/>
    <w:rsid w:val="00CF6D5C"/>
    <w:rsid w:val="00D10B1F"/>
    <w:rsid w:val="00D11E1F"/>
    <w:rsid w:val="00D20C81"/>
    <w:rsid w:val="00D3262F"/>
    <w:rsid w:val="00D361FE"/>
    <w:rsid w:val="00D36E74"/>
    <w:rsid w:val="00D42F13"/>
    <w:rsid w:val="00D43B3D"/>
    <w:rsid w:val="00D44B6C"/>
    <w:rsid w:val="00D5035D"/>
    <w:rsid w:val="00D5213E"/>
    <w:rsid w:val="00D52A3F"/>
    <w:rsid w:val="00D535B2"/>
    <w:rsid w:val="00D56E0D"/>
    <w:rsid w:val="00D61E54"/>
    <w:rsid w:val="00D62A71"/>
    <w:rsid w:val="00D70A3B"/>
    <w:rsid w:val="00D72110"/>
    <w:rsid w:val="00D91444"/>
    <w:rsid w:val="00D919AF"/>
    <w:rsid w:val="00D93384"/>
    <w:rsid w:val="00D937BD"/>
    <w:rsid w:val="00DA2D7C"/>
    <w:rsid w:val="00DB6F0A"/>
    <w:rsid w:val="00DD7BAA"/>
    <w:rsid w:val="00DE0FFA"/>
    <w:rsid w:val="00DE6A70"/>
    <w:rsid w:val="00DF3DF3"/>
    <w:rsid w:val="00DF5AA8"/>
    <w:rsid w:val="00E1092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53EF9"/>
    <w:rsid w:val="00F632AF"/>
    <w:rsid w:val="00F6382D"/>
    <w:rsid w:val="00F63F55"/>
    <w:rsid w:val="00F66378"/>
    <w:rsid w:val="00F71C51"/>
    <w:rsid w:val="00F731F8"/>
    <w:rsid w:val="00F77F4B"/>
    <w:rsid w:val="00F8277B"/>
    <w:rsid w:val="00F9082A"/>
    <w:rsid w:val="00F9100C"/>
    <w:rsid w:val="00FA0934"/>
    <w:rsid w:val="00FA653D"/>
    <w:rsid w:val="00FB23EE"/>
    <w:rsid w:val="00FC283C"/>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581B-2CC0-4314-B681-4F632EFB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1869</Characters>
  <Application>Microsoft Office Word</Application>
  <DocSecurity>4</DocSecurity>
  <Lines>15</Lines>
  <Paragraphs>4</Paragraphs>
  <ScaleCrop>false</ScaleCrop>
  <Company>Lenovo</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2024-07-18T16:01:00Z</dcterms:created>
  <dcterms:modified xsi:type="dcterms:W3CDTF">2024-07-18T16:01:00Z</dcterms:modified>
</cp:coreProperties>
</file>