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43" w:rsidRPr="00F02843" w:rsidRDefault="001853B5" w:rsidP="00F0284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</w:t>
      </w:r>
      <w:r w:rsidR="0097002B">
        <w:rPr>
          <w:rFonts w:ascii="仿宋_GB2312" w:eastAsia="仿宋_GB2312" w:hint="eastAsia"/>
          <w:sz w:val="32"/>
          <w:szCs w:val="32"/>
        </w:rPr>
        <w:t>京管</w:t>
      </w:r>
      <w:r w:rsidR="00F02843" w:rsidRPr="00F02843">
        <w:rPr>
          <w:rFonts w:ascii="仿宋_GB2312" w:eastAsia="仿宋_GB2312" w:hint="eastAsia"/>
          <w:sz w:val="32"/>
          <w:szCs w:val="32"/>
        </w:rPr>
        <w:t>泰富基金管理有限责任公司旗下</w:t>
      </w:r>
      <w:r w:rsidR="002B70E8">
        <w:rPr>
          <w:rFonts w:ascii="仿宋_GB2312" w:eastAsia="仿宋_GB2312" w:hint="eastAsia"/>
          <w:sz w:val="32"/>
          <w:szCs w:val="32"/>
        </w:rPr>
        <w:t>全部</w:t>
      </w:r>
      <w:r w:rsidR="00F02843" w:rsidRPr="00F02843">
        <w:rPr>
          <w:rFonts w:ascii="仿宋_GB2312" w:eastAsia="仿宋_GB2312" w:hint="eastAsia"/>
          <w:sz w:val="32"/>
          <w:szCs w:val="32"/>
        </w:rPr>
        <w:t>基金</w:t>
      </w:r>
    </w:p>
    <w:p w:rsidR="00F02843" w:rsidRPr="00F02843" w:rsidRDefault="00F02843" w:rsidP="00F02843">
      <w:pPr>
        <w:jc w:val="center"/>
        <w:rPr>
          <w:rFonts w:ascii="仿宋_GB2312" w:eastAsia="仿宋_GB2312"/>
          <w:sz w:val="32"/>
          <w:szCs w:val="32"/>
        </w:rPr>
      </w:pPr>
      <w:r w:rsidRPr="00F02843">
        <w:rPr>
          <w:rFonts w:ascii="仿宋_GB2312" w:eastAsia="仿宋_GB2312" w:hint="eastAsia"/>
          <w:sz w:val="32"/>
          <w:szCs w:val="32"/>
        </w:rPr>
        <w:t>20</w:t>
      </w:r>
      <w:r w:rsidR="00AB544A">
        <w:rPr>
          <w:rFonts w:ascii="仿宋_GB2312" w:eastAsia="仿宋_GB2312" w:hint="eastAsia"/>
          <w:sz w:val="32"/>
          <w:szCs w:val="32"/>
        </w:rPr>
        <w:t>2</w:t>
      </w:r>
      <w:r w:rsidR="00CD6BD8">
        <w:rPr>
          <w:rFonts w:ascii="仿宋_GB2312" w:eastAsia="仿宋_GB2312"/>
          <w:sz w:val="32"/>
          <w:szCs w:val="32"/>
        </w:rPr>
        <w:t>4</w:t>
      </w:r>
      <w:r w:rsidRPr="00F02843">
        <w:rPr>
          <w:rFonts w:ascii="仿宋_GB2312" w:eastAsia="仿宋_GB2312" w:hint="eastAsia"/>
          <w:sz w:val="32"/>
          <w:szCs w:val="32"/>
        </w:rPr>
        <w:t>年</w:t>
      </w:r>
      <w:r w:rsidR="000D3533">
        <w:rPr>
          <w:rFonts w:ascii="仿宋_GB2312" w:eastAsia="仿宋_GB2312"/>
          <w:sz w:val="32"/>
          <w:szCs w:val="32"/>
        </w:rPr>
        <w:t>2</w:t>
      </w:r>
      <w:r w:rsidRPr="00F02843">
        <w:rPr>
          <w:rFonts w:ascii="仿宋_GB2312" w:eastAsia="仿宋_GB2312" w:hint="eastAsia"/>
          <w:sz w:val="32"/>
          <w:szCs w:val="32"/>
        </w:rPr>
        <w:t>季度报告提示性公告</w:t>
      </w:r>
    </w:p>
    <w:p w:rsidR="00F02843" w:rsidRDefault="00F02843" w:rsidP="00F02843"/>
    <w:p w:rsidR="00F02843" w:rsidRPr="00F02843" w:rsidRDefault="00F02843" w:rsidP="00F02843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</w:t>
      </w:r>
      <w:r w:rsidRPr="00F02843">
        <w:rPr>
          <w:rFonts w:ascii="仿宋_GB2312" w:eastAsia="仿宋_GB2312" w:hint="eastAsia"/>
          <w:sz w:val="28"/>
          <w:szCs w:val="28"/>
        </w:rPr>
        <w:t>本公司董事会及董事保证基金20</w:t>
      </w:r>
      <w:r w:rsidR="00AB544A">
        <w:rPr>
          <w:rFonts w:ascii="仿宋_GB2312" w:eastAsia="仿宋_GB2312" w:hint="eastAsia"/>
          <w:sz w:val="28"/>
          <w:szCs w:val="28"/>
        </w:rPr>
        <w:t>2</w:t>
      </w:r>
      <w:r w:rsidR="00CD6BD8">
        <w:rPr>
          <w:rFonts w:ascii="仿宋_GB2312" w:eastAsia="仿宋_GB2312"/>
          <w:sz w:val="28"/>
          <w:szCs w:val="28"/>
        </w:rPr>
        <w:t>4</w:t>
      </w:r>
      <w:r w:rsidRPr="00F02843">
        <w:rPr>
          <w:rFonts w:ascii="仿宋_GB2312" w:eastAsia="仿宋_GB2312" w:hint="eastAsia"/>
          <w:sz w:val="28"/>
          <w:szCs w:val="28"/>
        </w:rPr>
        <w:t>年</w:t>
      </w:r>
      <w:r w:rsidR="000D3533">
        <w:rPr>
          <w:rFonts w:ascii="仿宋_GB2312" w:eastAsia="仿宋_GB2312"/>
          <w:sz w:val="28"/>
          <w:szCs w:val="28"/>
        </w:rPr>
        <w:t>2</w:t>
      </w:r>
      <w:r w:rsidRPr="00F02843">
        <w:rPr>
          <w:rFonts w:ascii="仿宋_GB2312" w:eastAsia="仿宋_GB2312" w:hint="eastAsia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243F20" w:rsidRDefault="001853B5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53B5">
        <w:rPr>
          <w:rFonts w:ascii="仿宋_GB2312" w:eastAsia="仿宋_GB2312" w:hint="eastAsia"/>
          <w:sz w:val="28"/>
          <w:szCs w:val="28"/>
        </w:rPr>
        <w:t>北京</w:t>
      </w:r>
      <w:r w:rsidR="0097002B" w:rsidRPr="0097002B">
        <w:rPr>
          <w:rFonts w:ascii="仿宋_GB2312" w:eastAsia="仿宋_GB2312" w:hint="eastAsia"/>
          <w:sz w:val="28"/>
          <w:szCs w:val="28"/>
        </w:rPr>
        <w:t>京管</w:t>
      </w:r>
      <w:r w:rsidR="00F02843" w:rsidRPr="00F02843">
        <w:rPr>
          <w:rFonts w:ascii="仿宋_GB2312" w:eastAsia="仿宋_GB2312" w:hint="eastAsia"/>
          <w:sz w:val="28"/>
          <w:szCs w:val="28"/>
        </w:rPr>
        <w:t>泰富基金管理有限责任公司旗下</w:t>
      </w:r>
    </w:p>
    <w:p w:rsidR="00243F20" w:rsidRDefault="00243F20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97002B" w:rsidRPr="0097002B">
        <w:rPr>
          <w:rFonts w:ascii="仿宋_GB2312" w:eastAsia="仿宋_GB2312" w:hint="eastAsia"/>
          <w:sz w:val="28"/>
          <w:szCs w:val="28"/>
        </w:rPr>
        <w:t>京管泰富京元一年定期开放债券型发起式证券投资基金</w:t>
      </w:r>
    </w:p>
    <w:p w:rsidR="00243F20" w:rsidRDefault="00243F20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京管泰富优势企业混合型发起式证券投资基金</w:t>
      </w:r>
    </w:p>
    <w:p w:rsidR="00AC6334" w:rsidRDefault="00243F20" w:rsidP="0097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京管泰富京诚1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个月定期开放债券型发起式证券投资基金</w:t>
      </w:r>
      <w:r w:rsidR="0097002B" w:rsidRPr="0097002B">
        <w:rPr>
          <w:rFonts w:ascii="仿宋_GB2312" w:eastAsia="仿宋_GB2312" w:hint="eastAsia"/>
          <w:sz w:val="28"/>
          <w:szCs w:val="28"/>
        </w:rPr>
        <w:t>202</w:t>
      </w:r>
      <w:r w:rsidR="00CD6BD8">
        <w:rPr>
          <w:rFonts w:ascii="仿宋_GB2312" w:eastAsia="仿宋_GB2312"/>
          <w:sz w:val="28"/>
          <w:szCs w:val="28"/>
        </w:rPr>
        <w:t>4</w:t>
      </w:r>
      <w:r w:rsidR="0026229A">
        <w:rPr>
          <w:rFonts w:ascii="仿宋_GB2312" w:eastAsia="仿宋_GB2312" w:hint="eastAsia"/>
          <w:sz w:val="28"/>
          <w:szCs w:val="28"/>
        </w:rPr>
        <w:t>年</w:t>
      </w:r>
      <w:r w:rsidR="000D3533">
        <w:rPr>
          <w:rFonts w:ascii="仿宋_GB2312" w:eastAsia="仿宋_GB2312"/>
          <w:sz w:val="28"/>
          <w:szCs w:val="28"/>
        </w:rPr>
        <w:t>2</w:t>
      </w:r>
      <w:r w:rsidR="0097002B" w:rsidRPr="0097002B">
        <w:rPr>
          <w:rFonts w:ascii="仿宋_GB2312" w:eastAsia="仿宋_GB2312" w:hint="eastAsia"/>
          <w:sz w:val="28"/>
          <w:szCs w:val="28"/>
        </w:rPr>
        <w:t>季度报告</w:t>
      </w:r>
      <w:r w:rsidR="00F02843" w:rsidRPr="00F02843">
        <w:rPr>
          <w:rFonts w:ascii="仿宋_GB2312" w:eastAsia="仿宋_GB2312" w:hint="eastAsia"/>
          <w:sz w:val="28"/>
          <w:szCs w:val="28"/>
        </w:rPr>
        <w:t>全文于20</w:t>
      </w:r>
      <w:r w:rsidR="007D435E">
        <w:rPr>
          <w:rFonts w:ascii="仿宋_GB2312" w:eastAsia="仿宋_GB2312" w:hint="eastAsia"/>
          <w:sz w:val="28"/>
          <w:szCs w:val="28"/>
        </w:rPr>
        <w:t>2</w:t>
      </w:r>
      <w:r w:rsidR="00204F88">
        <w:rPr>
          <w:rFonts w:ascii="仿宋_GB2312" w:eastAsia="仿宋_GB2312"/>
          <w:sz w:val="28"/>
          <w:szCs w:val="28"/>
        </w:rPr>
        <w:t>4</w:t>
      </w:r>
      <w:r w:rsidR="00F02843" w:rsidRPr="00F02843">
        <w:rPr>
          <w:rFonts w:ascii="仿宋_GB2312" w:eastAsia="仿宋_GB2312" w:hint="eastAsia"/>
          <w:sz w:val="28"/>
          <w:szCs w:val="28"/>
        </w:rPr>
        <w:t>年</w:t>
      </w:r>
      <w:r w:rsidR="00204F88">
        <w:rPr>
          <w:rFonts w:ascii="仿宋_GB2312" w:eastAsia="仿宋_GB2312"/>
          <w:sz w:val="28"/>
          <w:szCs w:val="28"/>
        </w:rPr>
        <w:t>0</w:t>
      </w:r>
      <w:r w:rsidR="000D3533">
        <w:rPr>
          <w:rFonts w:ascii="仿宋_GB2312" w:eastAsia="仿宋_GB2312"/>
          <w:sz w:val="28"/>
          <w:szCs w:val="28"/>
        </w:rPr>
        <w:t>7</w:t>
      </w:r>
      <w:r w:rsidR="00F02843" w:rsidRPr="00F02843">
        <w:rPr>
          <w:rFonts w:ascii="仿宋_GB2312" w:eastAsia="仿宋_GB2312" w:hint="eastAsia"/>
          <w:sz w:val="28"/>
          <w:szCs w:val="28"/>
        </w:rPr>
        <w:t>月</w:t>
      </w:r>
      <w:r w:rsidR="000D3533">
        <w:rPr>
          <w:rFonts w:ascii="仿宋_GB2312" w:eastAsia="仿宋_GB2312"/>
          <w:sz w:val="28"/>
          <w:szCs w:val="28"/>
        </w:rPr>
        <w:t>19</w:t>
      </w:r>
      <w:r w:rsidR="00F02843" w:rsidRPr="00F02843">
        <w:rPr>
          <w:rFonts w:ascii="仿宋_GB2312" w:eastAsia="仿宋_GB2312" w:hint="eastAsia"/>
          <w:sz w:val="28"/>
          <w:szCs w:val="28"/>
        </w:rPr>
        <w:t>日在本公司网站</w:t>
      </w:r>
      <w:r w:rsidR="00087524">
        <w:rPr>
          <w:rFonts w:ascii="仿宋_GB2312" w:eastAsia="仿宋_GB2312" w:hint="eastAsia"/>
          <w:sz w:val="28"/>
          <w:szCs w:val="28"/>
        </w:rPr>
        <w:t>（</w:t>
      </w:r>
      <w:r w:rsidR="00087524" w:rsidRPr="00087524">
        <w:rPr>
          <w:rFonts w:ascii="仿宋_GB2312" w:eastAsia="仿宋_GB2312"/>
          <w:sz w:val="28"/>
          <w:szCs w:val="28"/>
        </w:rPr>
        <w:t>http://www.cdbsfund.com</w:t>
      </w:r>
      <w:r w:rsidR="00586FE0" w:rsidRPr="00F02843">
        <w:rPr>
          <w:rFonts w:ascii="仿宋_GB2312" w:eastAsia="仿宋_GB2312" w:hint="eastAsia"/>
          <w:sz w:val="28"/>
          <w:szCs w:val="28"/>
        </w:rPr>
        <w:t>）</w:t>
      </w:r>
      <w:r w:rsidR="00F02843" w:rsidRPr="00F02843">
        <w:rPr>
          <w:rFonts w:ascii="仿宋_GB2312" w:eastAsia="仿宋_GB2312" w:hint="eastAsia"/>
          <w:sz w:val="28"/>
          <w:szCs w:val="28"/>
        </w:rPr>
        <w:t>和中国证监会基金电子披露网站</w:t>
      </w:r>
      <w:r w:rsidR="000B596C" w:rsidRPr="000B596C">
        <w:rPr>
          <w:rFonts w:ascii="仿宋_GB2312" w:eastAsia="仿宋_GB2312" w:hint="eastAsia"/>
          <w:sz w:val="28"/>
          <w:szCs w:val="28"/>
        </w:rPr>
        <w:t>（</w:t>
      </w:r>
      <w:r w:rsidR="00144892" w:rsidRPr="00144892">
        <w:rPr>
          <w:rFonts w:ascii="仿宋_GB2312" w:eastAsia="仿宋_GB2312"/>
          <w:sz w:val="28"/>
          <w:szCs w:val="28"/>
        </w:rPr>
        <w:t>http://eid.csrc.gov.cn/fund</w:t>
      </w:r>
      <w:r w:rsidR="00586FE0" w:rsidRPr="00F02843">
        <w:rPr>
          <w:rFonts w:ascii="仿宋_GB2312" w:eastAsia="仿宋_GB2312" w:hint="eastAsia"/>
          <w:sz w:val="28"/>
          <w:szCs w:val="28"/>
        </w:rPr>
        <w:t>）</w:t>
      </w:r>
      <w:r w:rsidR="002B70E8" w:rsidRPr="00F02843">
        <w:rPr>
          <w:rFonts w:ascii="仿宋_GB2312" w:eastAsia="仿宋_GB2312" w:hint="eastAsia"/>
          <w:sz w:val="28"/>
          <w:szCs w:val="28"/>
        </w:rPr>
        <w:t>披露</w:t>
      </w:r>
      <w:r w:rsidR="00F02843" w:rsidRPr="00F02843">
        <w:rPr>
          <w:rFonts w:ascii="仿宋_GB2312" w:eastAsia="仿宋_GB2312" w:hint="eastAsia"/>
          <w:sz w:val="28"/>
          <w:szCs w:val="28"/>
        </w:rPr>
        <w:t>，供投资者查阅。如有疑问可拨打本公司客服电话（</w:t>
      </w:r>
      <w:r w:rsidR="00204F88" w:rsidRPr="00204F88">
        <w:rPr>
          <w:rFonts w:ascii="仿宋_GB2312" w:eastAsia="仿宋_GB2312"/>
          <w:sz w:val="28"/>
          <w:szCs w:val="28"/>
        </w:rPr>
        <w:t>400-898-3299</w:t>
      </w:r>
      <w:r w:rsidR="00F02843" w:rsidRPr="00F02843">
        <w:rPr>
          <w:rFonts w:ascii="仿宋_GB2312" w:eastAsia="仿宋_GB2312" w:hint="eastAsia"/>
          <w:sz w:val="28"/>
          <w:szCs w:val="28"/>
        </w:rPr>
        <w:t>）咨询。</w:t>
      </w:r>
    </w:p>
    <w:p w:rsidR="00F02843" w:rsidRPr="00F02843" w:rsidRDefault="00F02843" w:rsidP="00F0284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02843" w:rsidRDefault="00F02843" w:rsidP="00F02843">
      <w:pPr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02843">
        <w:rPr>
          <w:rFonts w:ascii="仿宋_GB2312" w:eastAsia="仿宋_GB2312" w:hint="eastAsia"/>
          <w:sz w:val="28"/>
          <w:szCs w:val="28"/>
        </w:rPr>
        <w:t>特此公告。</w:t>
      </w:r>
    </w:p>
    <w:p w:rsidR="00F02843" w:rsidRDefault="00F02843" w:rsidP="00F02843">
      <w:pPr>
        <w:rPr>
          <w:rFonts w:ascii="仿宋_GB2312" w:eastAsia="仿宋_GB2312"/>
          <w:sz w:val="28"/>
          <w:szCs w:val="28"/>
        </w:rPr>
      </w:pPr>
    </w:p>
    <w:p w:rsidR="00F92F61" w:rsidRPr="00F02843" w:rsidRDefault="00F92F61" w:rsidP="00F02843">
      <w:pPr>
        <w:rPr>
          <w:rFonts w:ascii="仿宋_GB2312" w:eastAsia="仿宋_GB2312"/>
          <w:sz w:val="28"/>
          <w:szCs w:val="28"/>
        </w:rPr>
      </w:pPr>
    </w:p>
    <w:p w:rsidR="00F02843" w:rsidRPr="00F02843" w:rsidRDefault="00F02843" w:rsidP="00F02843">
      <w:pPr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1853B5" w:rsidRPr="001853B5">
        <w:rPr>
          <w:rFonts w:ascii="仿宋_GB2312" w:eastAsia="仿宋_GB2312" w:hint="eastAsia"/>
          <w:sz w:val="28"/>
          <w:szCs w:val="28"/>
        </w:rPr>
        <w:t>北京</w:t>
      </w:r>
      <w:r w:rsidR="0097002B" w:rsidRPr="0097002B">
        <w:rPr>
          <w:rFonts w:ascii="仿宋_GB2312" w:eastAsia="仿宋_GB2312" w:hint="eastAsia"/>
          <w:sz w:val="28"/>
          <w:szCs w:val="28"/>
        </w:rPr>
        <w:t>京管</w:t>
      </w:r>
      <w:r w:rsidRPr="00F02843">
        <w:rPr>
          <w:rFonts w:ascii="仿宋_GB2312" w:eastAsia="仿宋_GB2312" w:hint="eastAsia"/>
          <w:sz w:val="28"/>
          <w:szCs w:val="28"/>
        </w:rPr>
        <w:t>泰富基金管理有限责任公司</w:t>
      </w:r>
    </w:p>
    <w:p w:rsidR="00824568" w:rsidRPr="00F02843" w:rsidRDefault="00F02843" w:rsidP="00F02843">
      <w:pPr>
        <w:rPr>
          <w:rFonts w:ascii="仿宋_GB2312" w:eastAsia="仿宋_GB2312"/>
          <w:sz w:val="28"/>
          <w:szCs w:val="28"/>
        </w:rPr>
      </w:pPr>
      <w:r w:rsidRPr="00F02843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="000A4839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02843">
        <w:rPr>
          <w:rFonts w:ascii="仿宋_GB2312" w:eastAsia="仿宋_GB2312" w:hint="eastAsia"/>
          <w:sz w:val="28"/>
          <w:szCs w:val="28"/>
        </w:rPr>
        <w:t>20</w:t>
      </w:r>
      <w:r w:rsidR="007D435E">
        <w:rPr>
          <w:rFonts w:ascii="仿宋_GB2312" w:eastAsia="仿宋_GB2312" w:hint="eastAsia"/>
          <w:sz w:val="28"/>
          <w:szCs w:val="28"/>
        </w:rPr>
        <w:t>2</w:t>
      </w:r>
      <w:r w:rsidR="00204F88">
        <w:rPr>
          <w:rFonts w:ascii="仿宋_GB2312" w:eastAsia="仿宋_GB2312"/>
          <w:sz w:val="28"/>
          <w:szCs w:val="28"/>
        </w:rPr>
        <w:t>4</w:t>
      </w:r>
      <w:r w:rsidRPr="00F02843">
        <w:rPr>
          <w:rFonts w:ascii="仿宋_GB2312" w:eastAsia="仿宋_GB2312" w:hint="eastAsia"/>
          <w:sz w:val="28"/>
          <w:szCs w:val="28"/>
        </w:rPr>
        <w:t>年</w:t>
      </w:r>
      <w:r w:rsidR="000D3533">
        <w:rPr>
          <w:rFonts w:ascii="仿宋_GB2312" w:eastAsia="仿宋_GB2312"/>
          <w:sz w:val="28"/>
          <w:szCs w:val="28"/>
        </w:rPr>
        <w:t>07</w:t>
      </w:r>
      <w:r w:rsidRPr="00F02843">
        <w:rPr>
          <w:rFonts w:ascii="仿宋_GB2312" w:eastAsia="仿宋_GB2312" w:hint="eastAsia"/>
          <w:sz w:val="28"/>
          <w:szCs w:val="28"/>
        </w:rPr>
        <w:t>月</w:t>
      </w:r>
      <w:r w:rsidR="000D3533">
        <w:rPr>
          <w:rFonts w:ascii="仿宋_GB2312" w:eastAsia="仿宋_GB2312"/>
          <w:sz w:val="28"/>
          <w:szCs w:val="28"/>
        </w:rPr>
        <w:t>19</w:t>
      </w:r>
      <w:bookmarkStart w:id="0" w:name="_GoBack"/>
      <w:bookmarkEnd w:id="0"/>
      <w:r w:rsidRPr="00F02843">
        <w:rPr>
          <w:rFonts w:ascii="仿宋_GB2312" w:eastAsia="仿宋_GB2312" w:hint="eastAsia"/>
          <w:sz w:val="28"/>
          <w:szCs w:val="28"/>
        </w:rPr>
        <w:t>日</w:t>
      </w:r>
    </w:p>
    <w:sectPr w:rsidR="00824568" w:rsidRPr="00F02843" w:rsidSect="0082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B4" w:rsidRDefault="00C43CB4" w:rsidP="007D435E">
      <w:r>
        <w:separator/>
      </w:r>
    </w:p>
  </w:endnote>
  <w:endnote w:type="continuationSeparator" w:id="0">
    <w:p w:rsidR="00C43CB4" w:rsidRDefault="00C43CB4" w:rsidP="007D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B4" w:rsidRDefault="00C43CB4" w:rsidP="007D435E">
      <w:r>
        <w:separator/>
      </w:r>
    </w:p>
  </w:footnote>
  <w:footnote w:type="continuationSeparator" w:id="0">
    <w:p w:rsidR="00C43CB4" w:rsidRDefault="00C43CB4" w:rsidP="007D4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843"/>
    <w:rsid w:val="00085B84"/>
    <w:rsid w:val="00087524"/>
    <w:rsid w:val="00090E2C"/>
    <w:rsid w:val="000A4839"/>
    <w:rsid w:val="000B596C"/>
    <w:rsid w:val="000D3533"/>
    <w:rsid w:val="0011233F"/>
    <w:rsid w:val="0013395A"/>
    <w:rsid w:val="00144892"/>
    <w:rsid w:val="001853B5"/>
    <w:rsid w:val="001D081A"/>
    <w:rsid w:val="00204F88"/>
    <w:rsid w:val="00243F20"/>
    <w:rsid w:val="0026229A"/>
    <w:rsid w:val="00265654"/>
    <w:rsid w:val="002B70E8"/>
    <w:rsid w:val="002E42A7"/>
    <w:rsid w:val="002F40FB"/>
    <w:rsid w:val="003309BF"/>
    <w:rsid w:val="004014BE"/>
    <w:rsid w:val="00407421"/>
    <w:rsid w:val="004316EC"/>
    <w:rsid w:val="004578B4"/>
    <w:rsid w:val="004A03E0"/>
    <w:rsid w:val="004A4373"/>
    <w:rsid w:val="00517644"/>
    <w:rsid w:val="005444B1"/>
    <w:rsid w:val="00586FE0"/>
    <w:rsid w:val="00644F59"/>
    <w:rsid w:val="00701599"/>
    <w:rsid w:val="007407F4"/>
    <w:rsid w:val="007A674F"/>
    <w:rsid w:val="007D435E"/>
    <w:rsid w:val="00824568"/>
    <w:rsid w:val="0097002B"/>
    <w:rsid w:val="0098508C"/>
    <w:rsid w:val="00A07536"/>
    <w:rsid w:val="00AB36D6"/>
    <w:rsid w:val="00AB544A"/>
    <w:rsid w:val="00AC6334"/>
    <w:rsid w:val="00B11CE4"/>
    <w:rsid w:val="00B51A82"/>
    <w:rsid w:val="00B80E00"/>
    <w:rsid w:val="00C43CB4"/>
    <w:rsid w:val="00C57FAE"/>
    <w:rsid w:val="00CD304B"/>
    <w:rsid w:val="00CD6BD8"/>
    <w:rsid w:val="00EA333C"/>
    <w:rsid w:val="00F02843"/>
    <w:rsid w:val="00F92F61"/>
    <w:rsid w:val="00FA3B7F"/>
    <w:rsid w:val="00FA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E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E2C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090E2C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090E2C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090E2C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090E2C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090E2C"/>
    <w:rPr>
      <w:b/>
      <w:bCs/>
    </w:rPr>
  </w:style>
  <w:style w:type="character" w:styleId="a7">
    <w:name w:val="Hyperlink"/>
    <w:basedOn w:val="a0"/>
    <w:uiPriority w:val="99"/>
    <w:unhideWhenUsed/>
    <w:rsid w:val="00087524"/>
    <w:rPr>
      <w:color w:val="0000FF" w:themeColor="hyperlink"/>
      <w:u w:val="single"/>
    </w:rPr>
  </w:style>
  <w:style w:type="paragraph" w:styleId="a8">
    <w:name w:val="header"/>
    <w:basedOn w:val="a"/>
    <w:link w:val="Char2"/>
    <w:uiPriority w:val="99"/>
    <w:unhideWhenUsed/>
    <w:rsid w:val="007D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D435E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D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D435E"/>
    <w:rPr>
      <w:sz w:val="18"/>
      <w:szCs w:val="18"/>
    </w:rPr>
  </w:style>
  <w:style w:type="paragraph" w:styleId="aa">
    <w:name w:val="List Paragraph"/>
    <w:basedOn w:val="a"/>
    <w:uiPriority w:val="34"/>
    <w:qFormat/>
    <w:rsid w:val="00243F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4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yaojie</dc:creator>
  <cp:lastModifiedBy>ZHONGM</cp:lastModifiedBy>
  <cp:revision>2</cp:revision>
  <cp:lastPrinted>2023-04-18T08:46:00Z</cp:lastPrinted>
  <dcterms:created xsi:type="dcterms:W3CDTF">2024-07-18T16:02:00Z</dcterms:created>
  <dcterms:modified xsi:type="dcterms:W3CDTF">2024-07-18T16:02:00Z</dcterms:modified>
</cp:coreProperties>
</file>