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36" w:rsidRDefault="00F65A1E" w:rsidP="006274D4">
      <w:pPr>
        <w:widowControl/>
        <w:shd w:val="clear" w:color="auto" w:fill="FFFFFF"/>
        <w:jc w:val="center"/>
        <w:rPr>
          <w:rFonts w:ascii="Arial" w:eastAsia="微软雅黑" w:hAnsi="Arial" w:cs="Arial"/>
          <w:color w:val="000000"/>
          <w:kern w:val="0"/>
          <w:sz w:val="35"/>
          <w:szCs w:val="35"/>
        </w:rPr>
      </w:pPr>
      <w:r>
        <w:rPr>
          <w:rFonts w:ascii="Arial" w:eastAsia="微软雅黑" w:hAnsi="Arial" w:cs="Arial"/>
          <w:color w:val="000000"/>
          <w:kern w:val="0"/>
          <w:sz w:val="35"/>
          <w:szCs w:val="35"/>
        </w:rPr>
        <w:t>新疆前海联合基金管理有限公司</w:t>
      </w:r>
      <w:r w:rsidR="00F05336" w:rsidRPr="00F05336">
        <w:rPr>
          <w:rFonts w:ascii="Arial" w:eastAsia="微软雅黑" w:hAnsi="Arial" w:cs="Arial"/>
          <w:color w:val="000000"/>
          <w:kern w:val="0"/>
          <w:sz w:val="35"/>
          <w:szCs w:val="35"/>
        </w:rPr>
        <w:t>关于终止喜鹊财富基金销售有限公司办理旗下基金相关业务公告</w:t>
      </w:r>
    </w:p>
    <w:p w:rsidR="001D0512" w:rsidRDefault="001D0512" w:rsidP="00F05336">
      <w:pPr>
        <w:widowControl/>
        <w:shd w:val="clear" w:color="auto" w:fill="FFFFFF"/>
        <w:jc w:val="left"/>
        <w:rPr>
          <w:rFonts w:ascii="Arial" w:eastAsia="微软雅黑" w:hAnsi="Arial" w:cs="Arial"/>
          <w:color w:val="000000"/>
          <w:kern w:val="0"/>
          <w:sz w:val="35"/>
          <w:szCs w:val="35"/>
        </w:rPr>
      </w:pPr>
    </w:p>
    <w:p w:rsidR="00F05336" w:rsidRPr="00454696" w:rsidRDefault="00F05336" w:rsidP="00454696">
      <w:pPr>
        <w:widowControl/>
        <w:shd w:val="clear" w:color="auto" w:fill="FFFFFF"/>
        <w:ind w:firstLineChars="200" w:firstLine="480"/>
        <w:jc w:val="left"/>
        <w:rPr>
          <w:rFonts w:ascii="Arial" w:eastAsia="微软雅黑" w:hAnsi="Arial" w:cs="Arial"/>
          <w:color w:val="000000"/>
          <w:kern w:val="0"/>
          <w:sz w:val="24"/>
          <w:szCs w:val="24"/>
        </w:rPr>
      </w:pPr>
      <w:r w:rsidRPr="00454696">
        <w:rPr>
          <w:rFonts w:ascii="Arial" w:eastAsia="微软雅黑" w:hAnsi="Arial" w:cs="Arial"/>
          <w:color w:val="000000"/>
          <w:kern w:val="0"/>
          <w:sz w:val="24"/>
          <w:szCs w:val="24"/>
        </w:rPr>
        <w:t>经</w:t>
      </w:r>
      <w:r w:rsidR="00F65A1E" w:rsidRPr="00454696">
        <w:rPr>
          <w:rFonts w:ascii="Arial" w:eastAsia="微软雅黑" w:hAnsi="Arial" w:cs="Arial"/>
          <w:color w:val="000000"/>
          <w:kern w:val="0"/>
          <w:sz w:val="24"/>
          <w:szCs w:val="24"/>
        </w:rPr>
        <w:t>新疆前海联合基金管理有限公司</w:t>
      </w:r>
      <w:r w:rsidRPr="00454696">
        <w:rPr>
          <w:rFonts w:ascii="Arial" w:eastAsia="微软雅黑" w:hAnsi="Arial" w:cs="Arial"/>
          <w:color w:val="000000"/>
          <w:kern w:val="0"/>
          <w:sz w:val="24"/>
          <w:szCs w:val="24"/>
        </w:rPr>
        <w:t>（简称</w:t>
      </w:r>
      <w:r w:rsidRPr="00454696">
        <w:rPr>
          <w:rFonts w:ascii="Arial" w:eastAsia="微软雅黑" w:hAnsi="Arial" w:cs="Arial"/>
          <w:color w:val="000000"/>
          <w:kern w:val="0"/>
          <w:sz w:val="24"/>
          <w:szCs w:val="24"/>
        </w:rPr>
        <w:t>“</w:t>
      </w:r>
      <w:r w:rsidRPr="00454696">
        <w:rPr>
          <w:rFonts w:ascii="Arial" w:eastAsia="微软雅黑" w:hAnsi="Arial" w:cs="Arial"/>
          <w:color w:val="000000"/>
          <w:kern w:val="0"/>
          <w:sz w:val="24"/>
          <w:szCs w:val="24"/>
        </w:rPr>
        <w:t>本公司</w:t>
      </w:r>
      <w:r w:rsidRPr="00454696">
        <w:rPr>
          <w:rFonts w:ascii="Arial" w:eastAsia="微软雅黑" w:hAnsi="Arial" w:cs="Arial"/>
          <w:color w:val="000000"/>
          <w:kern w:val="0"/>
          <w:sz w:val="24"/>
          <w:szCs w:val="24"/>
        </w:rPr>
        <w:t>”</w:t>
      </w:r>
      <w:r w:rsidRPr="00454696">
        <w:rPr>
          <w:rFonts w:ascii="Arial" w:eastAsia="微软雅黑" w:hAnsi="Arial" w:cs="Arial"/>
          <w:color w:val="000000"/>
          <w:kern w:val="0"/>
          <w:sz w:val="24"/>
          <w:szCs w:val="24"/>
        </w:rPr>
        <w:t>）与喜鹊财富基金销售有限公司（简称</w:t>
      </w:r>
      <w:r w:rsidRPr="00454696">
        <w:rPr>
          <w:rFonts w:ascii="Arial" w:eastAsia="微软雅黑" w:hAnsi="Arial" w:cs="Arial"/>
          <w:color w:val="000000"/>
          <w:kern w:val="0"/>
          <w:sz w:val="24"/>
          <w:szCs w:val="24"/>
        </w:rPr>
        <w:t>“</w:t>
      </w:r>
      <w:r w:rsidRPr="00454696">
        <w:rPr>
          <w:rFonts w:ascii="Arial" w:eastAsia="微软雅黑" w:hAnsi="Arial" w:cs="Arial"/>
          <w:color w:val="000000"/>
          <w:kern w:val="0"/>
          <w:sz w:val="24"/>
          <w:szCs w:val="24"/>
        </w:rPr>
        <w:t>喜鹊财富</w:t>
      </w:r>
      <w:r w:rsidRPr="00454696">
        <w:rPr>
          <w:rFonts w:ascii="Arial" w:eastAsia="微软雅黑" w:hAnsi="Arial" w:cs="Arial"/>
          <w:color w:val="000000"/>
          <w:kern w:val="0"/>
          <w:sz w:val="24"/>
          <w:szCs w:val="24"/>
        </w:rPr>
        <w:t>”</w:t>
      </w:r>
      <w:r w:rsidRPr="00454696">
        <w:rPr>
          <w:rFonts w:ascii="Arial" w:eastAsia="微软雅黑" w:hAnsi="Arial" w:cs="Arial"/>
          <w:color w:val="000000"/>
          <w:kern w:val="0"/>
          <w:sz w:val="24"/>
          <w:szCs w:val="24"/>
        </w:rPr>
        <w:t>）协商一致，自</w:t>
      </w:r>
      <w:r w:rsidRPr="00454696">
        <w:rPr>
          <w:rFonts w:ascii="Arial" w:eastAsia="微软雅黑" w:hAnsi="Arial" w:cs="Arial"/>
          <w:color w:val="000000"/>
          <w:kern w:val="0"/>
          <w:sz w:val="24"/>
          <w:szCs w:val="24"/>
        </w:rPr>
        <w:t>2024</w:t>
      </w:r>
      <w:r w:rsidRPr="00454696">
        <w:rPr>
          <w:rFonts w:ascii="Arial" w:eastAsia="微软雅黑" w:hAnsi="Arial" w:cs="Arial"/>
          <w:color w:val="000000"/>
          <w:kern w:val="0"/>
          <w:sz w:val="24"/>
          <w:szCs w:val="24"/>
        </w:rPr>
        <w:t>年</w:t>
      </w:r>
      <w:r w:rsidRPr="00454696">
        <w:rPr>
          <w:rFonts w:ascii="Arial" w:eastAsia="微软雅黑" w:hAnsi="Arial" w:cs="Arial"/>
          <w:color w:val="000000"/>
          <w:kern w:val="0"/>
          <w:sz w:val="24"/>
          <w:szCs w:val="24"/>
        </w:rPr>
        <w:t>7</w:t>
      </w:r>
      <w:r w:rsidRPr="00454696">
        <w:rPr>
          <w:rFonts w:ascii="Arial" w:eastAsia="微软雅黑" w:hAnsi="Arial" w:cs="Arial"/>
          <w:color w:val="000000"/>
          <w:kern w:val="0"/>
          <w:sz w:val="24"/>
          <w:szCs w:val="24"/>
        </w:rPr>
        <w:t>月</w:t>
      </w:r>
      <w:r w:rsidRPr="00454696">
        <w:rPr>
          <w:rFonts w:ascii="Arial" w:eastAsia="微软雅黑" w:hAnsi="Arial" w:cs="Arial"/>
          <w:color w:val="000000"/>
          <w:kern w:val="0"/>
          <w:sz w:val="24"/>
          <w:szCs w:val="24"/>
        </w:rPr>
        <w:t>1</w:t>
      </w:r>
      <w:r w:rsidR="00806022" w:rsidRPr="00454696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7</w:t>
      </w:r>
      <w:r w:rsidRPr="00454696">
        <w:rPr>
          <w:rFonts w:ascii="Arial" w:eastAsia="微软雅黑" w:hAnsi="Arial" w:cs="Arial"/>
          <w:color w:val="000000"/>
          <w:kern w:val="0"/>
          <w:sz w:val="24"/>
          <w:szCs w:val="24"/>
        </w:rPr>
        <w:t>日起，喜鹊财富</w:t>
      </w:r>
      <w:r w:rsidR="00CC1ACC" w:rsidRPr="00454696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终止</w:t>
      </w:r>
      <w:r w:rsidR="00CC1ACC" w:rsidRPr="00454696">
        <w:rPr>
          <w:rFonts w:ascii="Arial" w:eastAsia="微软雅黑" w:hAnsi="Arial" w:cs="Arial"/>
          <w:color w:val="000000"/>
          <w:kern w:val="0"/>
          <w:sz w:val="24"/>
          <w:szCs w:val="24"/>
        </w:rPr>
        <w:t>办理</w:t>
      </w:r>
      <w:r w:rsidRPr="00454696">
        <w:rPr>
          <w:rFonts w:ascii="Arial" w:eastAsia="微软雅黑" w:hAnsi="Arial" w:cs="Arial"/>
          <w:color w:val="000000"/>
          <w:kern w:val="0"/>
          <w:sz w:val="24"/>
          <w:szCs w:val="24"/>
        </w:rPr>
        <w:t>本公司旗下所有公募基金销售相关业务，包括认购、申购、定投、转换</w:t>
      </w:r>
      <w:r w:rsidR="00CC1ACC" w:rsidRPr="00454696">
        <w:rPr>
          <w:rFonts w:ascii="Arial" w:eastAsia="微软雅黑" w:hAnsi="Arial" w:cs="Arial"/>
          <w:color w:val="000000"/>
          <w:kern w:val="0"/>
          <w:sz w:val="24"/>
          <w:szCs w:val="24"/>
        </w:rPr>
        <w:t>等业务</w:t>
      </w:r>
      <w:r w:rsidRPr="00454696">
        <w:rPr>
          <w:rFonts w:ascii="Arial" w:eastAsia="微软雅黑" w:hAnsi="Arial" w:cs="Arial"/>
          <w:color w:val="000000"/>
          <w:kern w:val="0"/>
          <w:sz w:val="24"/>
          <w:szCs w:val="24"/>
        </w:rPr>
        <w:t>。</w:t>
      </w:r>
    </w:p>
    <w:p w:rsidR="001D0512" w:rsidRPr="00454696" w:rsidRDefault="001D0512" w:rsidP="00454696">
      <w:pPr>
        <w:widowControl/>
        <w:shd w:val="clear" w:color="auto" w:fill="FFFFFF"/>
        <w:ind w:firstLineChars="200" w:firstLine="480"/>
        <w:jc w:val="left"/>
        <w:rPr>
          <w:rFonts w:ascii="Arial" w:eastAsia="微软雅黑" w:hAnsi="Arial" w:cs="Arial"/>
          <w:color w:val="000000"/>
          <w:kern w:val="0"/>
          <w:sz w:val="24"/>
          <w:szCs w:val="24"/>
        </w:rPr>
      </w:pPr>
    </w:p>
    <w:p w:rsidR="00F05336" w:rsidRPr="00454696" w:rsidRDefault="00F05336" w:rsidP="00454696">
      <w:pPr>
        <w:widowControl/>
        <w:shd w:val="clear" w:color="auto" w:fill="FFFFFF"/>
        <w:ind w:firstLineChars="200" w:firstLine="480"/>
        <w:jc w:val="left"/>
        <w:rPr>
          <w:rFonts w:ascii="Arial" w:eastAsia="微软雅黑" w:hAnsi="Arial" w:cs="Arial"/>
          <w:color w:val="000000"/>
          <w:kern w:val="0"/>
          <w:sz w:val="24"/>
          <w:szCs w:val="24"/>
        </w:rPr>
      </w:pPr>
      <w:r w:rsidRPr="00454696">
        <w:rPr>
          <w:rFonts w:ascii="Arial" w:eastAsia="微软雅黑" w:hAnsi="Arial" w:cs="Arial"/>
          <w:color w:val="000000"/>
          <w:kern w:val="0"/>
          <w:sz w:val="24"/>
          <w:szCs w:val="24"/>
        </w:rPr>
        <w:t>投资者若有疑问，可通过以下途径咨询有关情况：</w:t>
      </w:r>
    </w:p>
    <w:p w:rsidR="00806022" w:rsidRPr="00454696" w:rsidRDefault="00F05336" w:rsidP="00454696">
      <w:pPr>
        <w:widowControl/>
        <w:shd w:val="clear" w:color="auto" w:fill="FFFFFF"/>
        <w:ind w:firstLineChars="200" w:firstLine="480"/>
        <w:jc w:val="left"/>
        <w:rPr>
          <w:rFonts w:ascii="Arial" w:eastAsia="微软雅黑" w:hAnsi="Arial" w:cs="Arial"/>
          <w:color w:val="000000"/>
          <w:kern w:val="0"/>
          <w:sz w:val="24"/>
          <w:szCs w:val="24"/>
        </w:rPr>
      </w:pPr>
      <w:r w:rsidRPr="00454696">
        <w:rPr>
          <w:rFonts w:ascii="Arial" w:eastAsia="微软雅黑" w:hAnsi="Arial" w:cs="Arial"/>
          <w:color w:val="000000"/>
          <w:kern w:val="0"/>
          <w:sz w:val="24"/>
          <w:szCs w:val="24"/>
        </w:rPr>
        <w:t>1.</w:t>
      </w:r>
      <w:r w:rsidRPr="00454696">
        <w:rPr>
          <w:rFonts w:ascii="Arial" w:eastAsia="微软雅黑" w:hAnsi="Arial" w:cs="Arial"/>
          <w:color w:val="000000"/>
          <w:kern w:val="0"/>
          <w:sz w:val="24"/>
          <w:szCs w:val="24"/>
        </w:rPr>
        <w:t>喜鹊财富基金销售有限公司</w:t>
      </w:r>
    </w:p>
    <w:p w:rsidR="00F05336" w:rsidRPr="00454696" w:rsidRDefault="00F05336" w:rsidP="00454696">
      <w:pPr>
        <w:widowControl/>
        <w:shd w:val="clear" w:color="auto" w:fill="FFFFFF"/>
        <w:ind w:firstLineChars="200" w:firstLine="480"/>
        <w:jc w:val="left"/>
        <w:rPr>
          <w:rFonts w:ascii="Arial" w:eastAsia="微软雅黑" w:hAnsi="Arial" w:cs="Arial"/>
          <w:color w:val="000000"/>
          <w:kern w:val="0"/>
          <w:sz w:val="24"/>
          <w:szCs w:val="24"/>
        </w:rPr>
      </w:pPr>
      <w:r w:rsidRPr="00454696">
        <w:rPr>
          <w:rFonts w:ascii="Arial" w:eastAsia="微软雅黑" w:hAnsi="Arial" w:cs="Arial"/>
          <w:color w:val="000000"/>
          <w:kern w:val="0"/>
          <w:sz w:val="24"/>
          <w:szCs w:val="24"/>
        </w:rPr>
        <w:t>客户服务电话：</w:t>
      </w:r>
      <w:r w:rsidRPr="00454696">
        <w:rPr>
          <w:rFonts w:ascii="Arial" w:eastAsia="微软雅黑" w:hAnsi="Arial" w:cs="Arial"/>
          <w:color w:val="000000"/>
          <w:kern w:val="0"/>
          <w:sz w:val="24"/>
          <w:szCs w:val="24"/>
        </w:rPr>
        <w:t>400-699-7719</w:t>
      </w:r>
    </w:p>
    <w:p w:rsidR="00F05336" w:rsidRPr="00454696" w:rsidRDefault="00F05336" w:rsidP="00454696">
      <w:pPr>
        <w:widowControl/>
        <w:shd w:val="clear" w:color="auto" w:fill="FFFFFF"/>
        <w:ind w:firstLineChars="200" w:firstLine="480"/>
        <w:jc w:val="left"/>
        <w:rPr>
          <w:rFonts w:ascii="Arial" w:eastAsia="微软雅黑" w:hAnsi="Arial" w:cs="Arial"/>
          <w:color w:val="000000"/>
          <w:kern w:val="0"/>
          <w:sz w:val="24"/>
          <w:szCs w:val="24"/>
        </w:rPr>
      </w:pPr>
      <w:r w:rsidRPr="00454696">
        <w:rPr>
          <w:rFonts w:ascii="Arial" w:eastAsia="微软雅黑" w:hAnsi="Arial" w:cs="Arial"/>
          <w:color w:val="000000"/>
          <w:kern w:val="0"/>
          <w:sz w:val="24"/>
          <w:szCs w:val="24"/>
        </w:rPr>
        <w:t>网址：</w:t>
      </w:r>
      <w:hyperlink r:id="rId6" w:history="1">
        <w:r w:rsidRPr="00454696">
          <w:rPr>
            <w:rStyle w:val="a3"/>
            <w:rFonts w:ascii="Arial" w:eastAsia="微软雅黑" w:hAnsi="Arial" w:cs="Arial"/>
            <w:kern w:val="0"/>
            <w:sz w:val="24"/>
            <w:szCs w:val="24"/>
          </w:rPr>
          <w:t>www.xiquefund.com</w:t>
        </w:r>
      </w:hyperlink>
    </w:p>
    <w:p w:rsidR="00806022" w:rsidRPr="00454696" w:rsidRDefault="00F05336" w:rsidP="00454696">
      <w:pPr>
        <w:widowControl/>
        <w:shd w:val="clear" w:color="auto" w:fill="FFFFFF"/>
        <w:ind w:firstLineChars="200" w:firstLine="480"/>
        <w:jc w:val="left"/>
        <w:rPr>
          <w:rFonts w:ascii="Arial" w:eastAsia="微软雅黑" w:hAnsi="Arial" w:cs="Arial"/>
          <w:color w:val="000000"/>
          <w:kern w:val="0"/>
          <w:sz w:val="24"/>
          <w:szCs w:val="24"/>
        </w:rPr>
      </w:pPr>
      <w:r w:rsidRPr="00454696">
        <w:rPr>
          <w:rFonts w:ascii="Arial" w:eastAsia="微软雅黑" w:hAnsi="Arial" w:cs="Arial"/>
          <w:color w:val="000000"/>
          <w:kern w:val="0"/>
          <w:sz w:val="24"/>
          <w:szCs w:val="24"/>
        </w:rPr>
        <w:t>2.</w:t>
      </w:r>
      <w:r w:rsidR="00F65A1E" w:rsidRPr="00454696">
        <w:rPr>
          <w:rFonts w:ascii="Arial" w:eastAsia="微软雅黑" w:hAnsi="Arial" w:cs="Arial"/>
          <w:color w:val="000000"/>
          <w:kern w:val="0"/>
          <w:sz w:val="24"/>
          <w:szCs w:val="24"/>
        </w:rPr>
        <w:t>新疆前海联合基金管理有限公司</w:t>
      </w:r>
    </w:p>
    <w:p w:rsidR="00F65A1E" w:rsidRPr="00454696" w:rsidRDefault="00F05336" w:rsidP="00454696">
      <w:pPr>
        <w:widowControl/>
        <w:shd w:val="clear" w:color="auto" w:fill="FFFFFF"/>
        <w:ind w:firstLineChars="200" w:firstLine="480"/>
        <w:jc w:val="left"/>
        <w:rPr>
          <w:rFonts w:ascii="Arial" w:eastAsia="微软雅黑" w:hAnsi="Arial" w:cs="Arial"/>
          <w:color w:val="000000"/>
          <w:kern w:val="0"/>
          <w:sz w:val="24"/>
          <w:szCs w:val="24"/>
        </w:rPr>
      </w:pPr>
      <w:r w:rsidRPr="00454696">
        <w:rPr>
          <w:rFonts w:ascii="Arial" w:eastAsia="微软雅黑" w:hAnsi="Arial" w:cs="Arial"/>
          <w:color w:val="000000"/>
          <w:kern w:val="0"/>
          <w:sz w:val="24"/>
          <w:szCs w:val="24"/>
        </w:rPr>
        <w:t>客户服务电话：</w:t>
      </w:r>
      <w:r w:rsidRPr="00454696">
        <w:rPr>
          <w:rFonts w:ascii="Arial" w:eastAsia="微软雅黑" w:hAnsi="Arial" w:cs="Arial"/>
          <w:color w:val="000000"/>
          <w:kern w:val="0"/>
          <w:sz w:val="24"/>
          <w:szCs w:val="24"/>
        </w:rPr>
        <w:t>400-</w:t>
      </w:r>
      <w:r w:rsidR="00F65A1E" w:rsidRPr="00454696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640</w:t>
      </w:r>
      <w:r w:rsidRPr="00454696">
        <w:rPr>
          <w:rFonts w:ascii="Arial" w:eastAsia="微软雅黑" w:hAnsi="Arial" w:cs="Arial"/>
          <w:color w:val="000000"/>
          <w:kern w:val="0"/>
          <w:sz w:val="24"/>
          <w:szCs w:val="24"/>
        </w:rPr>
        <w:t>-</w:t>
      </w:r>
      <w:r w:rsidR="00F65A1E" w:rsidRPr="00454696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0099</w:t>
      </w:r>
      <w:bookmarkStart w:id="0" w:name="_GoBack"/>
      <w:bookmarkEnd w:id="0"/>
    </w:p>
    <w:p w:rsidR="00C24A77" w:rsidRPr="00454696" w:rsidRDefault="00F05336" w:rsidP="00454696">
      <w:pPr>
        <w:widowControl/>
        <w:shd w:val="clear" w:color="auto" w:fill="FFFFFF"/>
        <w:ind w:firstLineChars="200" w:firstLine="480"/>
        <w:jc w:val="left"/>
        <w:rPr>
          <w:sz w:val="24"/>
          <w:szCs w:val="24"/>
        </w:rPr>
      </w:pPr>
      <w:r w:rsidRPr="00454696">
        <w:rPr>
          <w:rFonts w:ascii="Arial" w:eastAsia="微软雅黑" w:hAnsi="Arial" w:cs="Arial"/>
          <w:color w:val="000000"/>
          <w:kern w:val="0"/>
          <w:sz w:val="24"/>
          <w:szCs w:val="24"/>
        </w:rPr>
        <w:t>网址：</w:t>
      </w:r>
      <w:hyperlink r:id="rId7" w:history="1">
        <w:r w:rsidR="00C24A77" w:rsidRPr="007B73DD">
          <w:rPr>
            <w:rStyle w:val="a3"/>
            <w:rFonts w:ascii="Arial" w:eastAsia="微软雅黑" w:hAnsi="Arial" w:cs="Arial"/>
            <w:kern w:val="0"/>
            <w:sz w:val="24"/>
            <w:szCs w:val="24"/>
          </w:rPr>
          <w:t>www.qhlhfund.com</w:t>
        </w:r>
      </w:hyperlink>
    </w:p>
    <w:p w:rsidR="00F05336" w:rsidRPr="00454696" w:rsidRDefault="00F05336" w:rsidP="00454696">
      <w:pPr>
        <w:widowControl/>
        <w:shd w:val="clear" w:color="auto" w:fill="FFFFFF"/>
        <w:ind w:firstLineChars="200" w:firstLine="480"/>
        <w:jc w:val="left"/>
        <w:rPr>
          <w:rFonts w:ascii="Arial" w:eastAsia="微软雅黑" w:hAnsi="Arial" w:cs="Arial"/>
          <w:color w:val="000000"/>
          <w:kern w:val="0"/>
          <w:sz w:val="24"/>
          <w:szCs w:val="24"/>
        </w:rPr>
      </w:pPr>
      <w:r w:rsidRPr="00454696">
        <w:rPr>
          <w:rFonts w:ascii="Arial" w:eastAsia="微软雅黑" w:hAnsi="Arial" w:cs="Arial"/>
          <w:color w:val="000000"/>
          <w:kern w:val="0"/>
          <w:sz w:val="24"/>
          <w:szCs w:val="24"/>
        </w:rPr>
        <w:t>3.</w:t>
      </w:r>
      <w:r w:rsidRPr="00454696">
        <w:rPr>
          <w:rFonts w:ascii="Arial" w:eastAsia="微软雅黑" w:hAnsi="Arial" w:cs="Arial"/>
          <w:color w:val="000000"/>
          <w:kern w:val="0"/>
          <w:sz w:val="24"/>
          <w:szCs w:val="24"/>
        </w:rPr>
        <w:t>本公告解释权归</w:t>
      </w:r>
      <w:r w:rsidR="00F65A1E" w:rsidRPr="00454696">
        <w:rPr>
          <w:rFonts w:ascii="Arial" w:eastAsia="微软雅黑" w:hAnsi="Arial" w:cs="Arial"/>
          <w:color w:val="000000"/>
          <w:kern w:val="0"/>
          <w:sz w:val="24"/>
          <w:szCs w:val="24"/>
        </w:rPr>
        <w:t>新疆前海联合基金管理有限公司</w:t>
      </w:r>
      <w:r w:rsidRPr="00454696">
        <w:rPr>
          <w:rFonts w:ascii="Arial" w:eastAsia="微软雅黑" w:hAnsi="Arial" w:cs="Arial"/>
          <w:color w:val="000000"/>
          <w:kern w:val="0"/>
          <w:sz w:val="24"/>
          <w:szCs w:val="24"/>
        </w:rPr>
        <w:t>所有。</w:t>
      </w:r>
    </w:p>
    <w:p w:rsidR="001D0512" w:rsidRPr="00454696" w:rsidRDefault="001D0512" w:rsidP="00454696">
      <w:pPr>
        <w:widowControl/>
        <w:shd w:val="clear" w:color="auto" w:fill="FFFFFF"/>
        <w:ind w:firstLineChars="200" w:firstLine="480"/>
        <w:jc w:val="left"/>
        <w:rPr>
          <w:rFonts w:ascii="Arial" w:eastAsia="微软雅黑" w:hAnsi="Arial" w:cs="Arial"/>
          <w:color w:val="000000"/>
          <w:kern w:val="0"/>
          <w:sz w:val="24"/>
          <w:szCs w:val="24"/>
        </w:rPr>
      </w:pPr>
    </w:p>
    <w:p w:rsidR="00F05336" w:rsidRPr="00454696" w:rsidRDefault="00F05336" w:rsidP="00454696">
      <w:pPr>
        <w:widowControl/>
        <w:shd w:val="clear" w:color="auto" w:fill="FFFFFF"/>
        <w:ind w:firstLineChars="200" w:firstLine="480"/>
        <w:jc w:val="left"/>
        <w:rPr>
          <w:rFonts w:ascii="Arial" w:eastAsia="微软雅黑" w:hAnsi="Arial" w:cs="Arial"/>
          <w:color w:val="000000"/>
          <w:kern w:val="0"/>
          <w:sz w:val="24"/>
          <w:szCs w:val="24"/>
        </w:rPr>
      </w:pPr>
      <w:r w:rsidRPr="00454696">
        <w:rPr>
          <w:rFonts w:ascii="Arial" w:eastAsia="微软雅黑" w:hAnsi="Arial" w:cs="Arial"/>
          <w:color w:val="000000"/>
          <w:kern w:val="0"/>
          <w:sz w:val="24"/>
          <w:szCs w:val="24"/>
        </w:rPr>
        <w:t>风险提示：</w:t>
      </w:r>
      <w:r w:rsidR="003C5CC5" w:rsidRPr="00454696"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本公司承诺依照诚实信用、勤勉尽责的原则管理和运用基金资产，但不保证基金一定盈利，也不保证最低收益。投资有风险，决策需谨慎，投资者投资于本公司旗下基金前应认真阅读各基金的基金合同、招募说明书（更新）、基金产品资料概要（更新）等相关法律文件。</w:t>
      </w:r>
    </w:p>
    <w:p w:rsidR="00F05336" w:rsidRPr="00454696" w:rsidRDefault="00F05336" w:rsidP="00454696">
      <w:pPr>
        <w:widowControl/>
        <w:shd w:val="clear" w:color="auto" w:fill="FFFFFF"/>
        <w:ind w:firstLineChars="200" w:firstLine="480"/>
        <w:jc w:val="left"/>
        <w:rPr>
          <w:rFonts w:ascii="Arial" w:eastAsia="微软雅黑" w:hAnsi="Arial" w:cs="Arial"/>
          <w:color w:val="000000"/>
          <w:kern w:val="0"/>
          <w:sz w:val="24"/>
          <w:szCs w:val="24"/>
        </w:rPr>
      </w:pPr>
      <w:r w:rsidRPr="00454696">
        <w:rPr>
          <w:rFonts w:ascii="Arial" w:eastAsia="微软雅黑" w:hAnsi="Arial" w:cs="Arial"/>
          <w:color w:val="000000"/>
          <w:kern w:val="0"/>
          <w:sz w:val="24"/>
          <w:szCs w:val="24"/>
        </w:rPr>
        <w:t>特此公告。</w:t>
      </w:r>
    </w:p>
    <w:p w:rsidR="00F05336" w:rsidRPr="00454696" w:rsidRDefault="00F05336" w:rsidP="00F05336">
      <w:pPr>
        <w:widowControl/>
        <w:shd w:val="clear" w:color="auto" w:fill="FFFFFF"/>
        <w:jc w:val="left"/>
        <w:rPr>
          <w:rFonts w:ascii="Arial" w:eastAsia="微软雅黑" w:hAnsi="Arial" w:cs="Arial"/>
          <w:color w:val="000000"/>
          <w:kern w:val="0"/>
          <w:sz w:val="24"/>
          <w:szCs w:val="18"/>
        </w:rPr>
      </w:pPr>
    </w:p>
    <w:p w:rsidR="00F65A1E" w:rsidRPr="00454696" w:rsidRDefault="00F65A1E" w:rsidP="00F05336">
      <w:pPr>
        <w:widowControl/>
        <w:shd w:val="clear" w:color="auto" w:fill="FFFFFF"/>
        <w:jc w:val="right"/>
        <w:rPr>
          <w:rFonts w:ascii="Arial" w:eastAsia="微软雅黑" w:hAnsi="Arial" w:cs="Arial"/>
          <w:color w:val="000000"/>
          <w:kern w:val="0"/>
          <w:sz w:val="24"/>
          <w:szCs w:val="18"/>
        </w:rPr>
      </w:pPr>
      <w:r w:rsidRPr="00454696">
        <w:rPr>
          <w:rFonts w:ascii="Arial" w:eastAsia="微软雅黑" w:hAnsi="Arial" w:cs="Arial"/>
          <w:color w:val="000000"/>
          <w:kern w:val="0"/>
          <w:sz w:val="24"/>
          <w:szCs w:val="18"/>
        </w:rPr>
        <w:t>新疆前海联合基金管理有限公司</w:t>
      </w:r>
    </w:p>
    <w:p w:rsidR="006818D2" w:rsidRPr="00454696" w:rsidRDefault="001D0512" w:rsidP="007B73DD">
      <w:pPr>
        <w:widowControl/>
        <w:shd w:val="clear" w:color="auto" w:fill="FFFFFF"/>
        <w:jc w:val="right"/>
        <w:rPr>
          <w:sz w:val="32"/>
        </w:rPr>
      </w:pPr>
      <w:r w:rsidRPr="00454696">
        <w:rPr>
          <w:rFonts w:ascii="Arial" w:eastAsia="微软雅黑" w:hAnsi="Arial" w:cs="Arial" w:hint="eastAsia"/>
          <w:color w:val="000000"/>
          <w:kern w:val="0"/>
          <w:sz w:val="24"/>
          <w:szCs w:val="18"/>
        </w:rPr>
        <w:t>二〇二四年七月十七</w:t>
      </w:r>
    </w:p>
    <w:sectPr w:rsidR="006818D2" w:rsidRPr="00454696" w:rsidSect="00EA2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D6E" w:rsidRDefault="00335D6E" w:rsidP="00806022">
      <w:r>
        <w:separator/>
      </w:r>
    </w:p>
  </w:endnote>
  <w:endnote w:type="continuationSeparator" w:id="0">
    <w:p w:rsidR="00335D6E" w:rsidRDefault="00335D6E" w:rsidP="00806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D6E" w:rsidRDefault="00335D6E" w:rsidP="00806022">
      <w:r>
        <w:separator/>
      </w:r>
    </w:p>
  </w:footnote>
  <w:footnote w:type="continuationSeparator" w:id="0">
    <w:p w:rsidR="00335D6E" w:rsidRDefault="00335D6E" w:rsidP="008060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5336"/>
    <w:rsid w:val="00074854"/>
    <w:rsid w:val="001D0512"/>
    <w:rsid w:val="002F3491"/>
    <w:rsid w:val="00335D6E"/>
    <w:rsid w:val="003C5CC5"/>
    <w:rsid w:val="00454696"/>
    <w:rsid w:val="00565BFC"/>
    <w:rsid w:val="006274D4"/>
    <w:rsid w:val="006818D2"/>
    <w:rsid w:val="00786EC1"/>
    <w:rsid w:val="007B73DD"/>
    <w:rsid w:val="007F5987"/>
    <w:rsid w:val="00806022"/>
    <w:rsid w:val="008F20AD"/>
    <w:rsid w:val="00A24F88"/>
    <w:rsid w:val="00C24A77"/>
    <w:rsid w:val="00CC1ACC"/>
    <w:rsid w:val="00EA2EBB"/>
    <w:rsid w:val="00EF7DB7"/>
    <w:rsid w:val="00F05336"/>
    <w:rsid w:val="00F6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33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806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60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6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6022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06022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806022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806022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806022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806022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806022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060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33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806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60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6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6022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06022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806022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806022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806022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806022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806022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060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4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qhlhfun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iquefund.co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4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钟红艳</dc:creator>
  <cp:lastModifiedBy>ZHONGM</cp:lastModifiedBy>
  <cp:revision>2</cp:revision>
  <cp:lastPrinted>2024-07-16T03:09:00Z</cp:lastPrinted>
  <dcterms:created xsi:type="dcterms:W3CDTF">2024-07-16T16:01:00Z</dcterms:created>
  <dcterms:modified xsi:type="dcterms:W3CDTF">2024-07-16T16:01:00Z</dcterms:modified>
</cp:coreProperties>
</file>