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CA" w:rsidRPr="00AC16E4" w:rsidRDefault="00F07F42" w:rsidP="00DC3ACA">
      <w:pPr>
        <w:tabs>
          <w:tab w:val="left" w:pos="720"/>
        </w:tabs>
        <w:autoSpaceDE w:val="0"/>
        <w:autoSpaceDN w:val="0"/>
        <w:adjustRightInd w:val="0"/>
        <w:spacing w:line="360" w:lineRule="auto"/>
        <w:ind w:leftChars="132" w:left="277" w:right="17"/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  <w:r w:rsidRPr="00F07F42">
        <w:rPr>
          <w:rFonts w:ascii="Times New Roman" w:eastAsia="仿宋_GB2312" w:hAnsi="Times New Roman" w:cs="Times New Roman" w:hint="eastAsia"/>
          <w:b/>
          <w:sz w:val="28"/>
          <w:szCs w:val="24"/>
        </w:rPr>
        <w:t>景顺长城颐心养老目标日期</w:t>
      </w:r>
      <w:r w:rsidRPr="00F07F42">
        <w:rPr>
          <w:rFonts w:ascii="Times New Roman" w:eastAsia="仿宋_GB2312" w:hAnsi="Times New Roman" w:cs="Times New Roman"/>
          <w:b/>
          <w:sz w:val="28"/>
          <w:szCs w:val="24"/>
        </w:rPr>
        <w:t>2040</w:t>
      </w:r>
      <w:r w:rsidRPr="00F07F42">
        <w:rPr>
          <w:rFonts w:ascii="Times New Roman" w:eastAsia="仿宋_GB2312" w:hAnsi="Times New Roman" w:cs="Times New Roman" w:hint="eastAsia"/>
          <w:b/>
          <w:sz w:val="28"/>
          <w:szCs w:val="24"/>
        </w:rPr>
        <w:t>三年持有期混合型发起式基金中基金（</w:t>
      </w:r>
      <w:r w:rsidRPr="00F07F42">
        <w:rPr>
          <w:rFonts w:ascii="Times New Roman" w:eastAsia="仿宋_GB2312" w:hAnsi="Times New Roman" w:cs="Times New Roman"/>
          <w:b/>
          <w:sz w:val="28"/>
          <w:szCs w:val="24"/>
        </w:rPr>
        <w:t>FOF</w:t>
      </w:r>
      <w:r w:rsidRPr="00F07F42">
        <w:rPr>
          <w:rFonts w:ascii="Times New Roman" w:eastAsia="仿宋_GB2312" w:hAnsi="Times New Roman" w:cs="Times New Roman" w:hint="eastAsia"/>
          <w:b/>
          <w:sz w:val="28"/>
          <w:szCs w:val="24"/>
        </w:rPr>
        <w:t>）</w:t>
      </w:r>
      <w:r w:rsidR="00DC3ACA" w:rsidRPr="00AC16E4">
        <w:rPr>
          <w:rFonts w:ascii="Times New Roman" w:eastAsia="仿宋_GB2312" w:hAnsi="Times New Roman" w:cs="Times New Roman" w:hint="eastAsia"/>
          <w:b/>
          <w:sz w:val="28"/>
          <w:szCs w:val="24"/>
        </w:rPr>
        <w:t>清算报告提示性公告</w:t>
      </w:r>
    </w:p>
    <w:p w:rsidR="00DC3ACA" w:rsidRPr="00AC16E4" w:rsidRDefault="00DC3ACA" w:rsidP="00DC3ACA">
      <w:pPr>
        <w:tabs>
          <w:tab w:val="left" w:pos="720"/>
        </w:tabs>
        <w:autoSpaceDE w:val="0"/>
        <w:autoSpaceDN w:val="0"/>
        <w:adjustRightInd w:val="0"/>
        <w:spacing w:line="360" w:lineRule="auto"/>
        <w:ind w:leftChars="132" w:left="277" w:right="17"/>
        <w:jc w:val="center"/>
        <w:rPr>
          <w:rFonts w:ascii="Times New Roman" w:eastAsia="仿宋_GB2312" w:hAnsi="Times New Roman" w:cs="Times New Roman"/>
          <w:bCs/>
          <w:sz w:val="28"/>
          <w:szCs w:val="24"/>
        </w:rPr>
      </w:pPr>
    </w:p>
    <w:p w:rsidR="00DC3ACA" w:rsidRDefault="00DC3ACA" w:rsidP="00DC3ACA">
      <w:pPr>
        <w:adjustRightInd w:val="0"/>
        <w:snapToGrid w:val="0"/>
        <w:jc w:val="left"/>
        <w:rPr>
          <w:rFonts w:ascii="Times New Roman" w:eastAsia="仿宋_GB2312" w:hAnsi="Times New Roman" w:cs="Times New Roman"/>
          <w:bCs/>
          <w:sz w:val="28"/>
          <w:szCs w:val="24"/>
        </w:rPr>
      </w:pPr>
    </w:p>
    <w:p w:rsidR="00DC3ACA" w:rsidRPr="00DC3ACA" w:rsidRDefault="00DC3ACA" w:rsidP="00B415C5">
      <w:pPr>
        <w:adjustRightInd w:val="0"/>
        <w:snapToGrid w:val="0"/>
        <w:rPr>
          <w:rFonts w:ascii="Times New Roman" w:eastAsia="仿宋_GB2312" w:hAnsi="Times New Roman" w:cs="Times New Roman"/>
          <w:bCs/>
          <w:sz w:val="28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4"/>
        </w:rPr>
        <w:tab/>
      </w:r>
      <w:r w:rsidR="006D7AAF">
        <w:rPr>
          <w:rFonts w:ascii="Times New Roman" w:eastAsia="仿宋_GB2312" w:hAnsi="Times New Roman" w:cs="Times New Roman"/>
          <w:bCs/>
          <w:sz w:val="28"/>
          <w:szCs w:val="24"/>
        </w:rPr>
        <w:t xml:space="preserve"> </w:t>
      </w:r>
      <w:r w:rsidR="00F07F42" w:rsidRPr="00F07F42">
        <w:rPr>
          <w:rFonts w:ascii="Times New Roman" w:eastAsia="仿宋_GB2312" w:hAnsi="Times New Roman" w:cs="Times New Roman" w:hint="eastAsia"/>
          <w:bCs/>
          <w:sz w:val="28"/>
          <w:szCs w:val="24"/>
        </w:rPr>
        <w:t>景顺长城颐心养老目标日期</w:t>
      </w:r>
      <w:r w:rsidR="00F07F42" w:rsidRPr="00F07F42">
        <w:rPr>
          <w:rFonts w:ascii="Times New Roman" w:eastAsia="仿宋_GB2312" w:hAnsi="Times New Roman" w:cs="Times New Roman"/>
          <w:bCs/>
          <w:sz w:val="28"/>
          <w:szCs w:val="24"/>
        </w:rPr>
        <w:t>2040</w:t>
      </w:r>
      <w:r w:rsidR="00F07F42" w:rsidRPr="00F07F42">
        <w:rPr>
          <w:rFonts w:ascii="Times New Roman" w:eastAsia="仿宋_GB2312" w:hAnsi="Times New Roman" w:cs="Times New Roman" w:hint="eastAsia"/>
          <w:bCs/>
          <w:sz w:val="28"/>
          <w:szCs w:val="24"/>
        </w:rPr>
        <w:t>三年持有期混合型发起式基金中基金（</w:t>
      </w:r>
      <w:r w:rsidR="00F07F42" w:rsidRPr="00F07F42">
        <w:rPr>
          <w:rFonts w:ascii="Times New Roman" w:eastAsia="仿宋_GB2312" w:hAnsi="Times New Roman" w:cs="Times New Roman"/>
          <w:bCs/>
          <w:sz w:val="28"/>
          <w:szCs w:val="24"/>
        </w:rPr>
        <w:t>FOF</w:t>
      </w:r>
      <w:r w:rsidR="00F07F42" w:rsidRPr="00F07F42">
        <w:rPr>
          <w:rFonts w:ascii="Times New Roman" w:eastAsia="仿宋_GB2312" w:hAnsi="Times New Roman" w:cs="Times New Roman" w:hint="eastAsia"/>
          <w:bCs/>
          <w:sz w:val="28"/>
          <w:szCs w:val="24"/>
        </w:rPr>
        <w:t>）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自</w:t>
      </w:r>
      <w:r w:rsidR="00656BA6"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202</w:t>
      </w:r>
      <w:r w:rsidR="00656BA6">
        <w:rPr>
          <w:rFonts w:ascii="Times New Roman" w:eastAsia="仿宋_GB2312" w:hAnsi="Times New Roman" w:cs="Times New Roman"/>
          <w:bCs/>
          <w:sz w:val="28"/>
          <w:szCs w:val="24"/>
        </w:rPr>
        <w:t>4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年</w:t>
      </w:r>
      <w:r w:rsidR="00F07F42">
        <w:rPr>
          <w:rFonts w:ascii="Times New Roman" w:eastAsia="仿宋_GB2312" w:hAnsi="Times New Roman" w:cs="Times New Roman"/>
          <w:bCs/>
          <w:sz w:val="28"/>
          <w:szCs w:val="24"/>
        </w:rPr>
        <w:t>6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月</w:t>
      </w:r>
      <w:r w:rsidR="00F07F42">
        <w:rPr>
          <w:rFonts w:ascii="Times New Roman" w:eastAsia="仿宋_GB2312" w:hAnsi="Times New Roman" w:cs="Times New Roman"/>
          <w:bCs/>
          <w:sz w:val="28"/>
          <w:szCs w:val="24"/>
        </w:rPr>
        <w:t>29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日起进入清算期。清算报告全文于</w:t>
      </w:r>
      <w:r w:rsidR="00656BA6"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20</w:t>
      </w:r>
      <w:r w:rsidR="00656BA6">
        <w:rPr>
          <w:rFonts w:ascii="Times New Roman" w:eastAsia="仿宋_GB2312" w:hAnsi="Times New Roman" w:cs="Times New Roman"/>
          <w:bCs/>
          <w:sz w:val="28"/>
          <w:szCs w:val="24"/>
        </w:rPr>
        <w:t>24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年</w:t>
      </w:r>
      <w:r w:rsidR="00DD164E">
        <w:rPr>
          <w:rFonts w:ascii="Times New Roman" w:eastAsia="仿宋_GB2312" w:hAnsi="Times New Roman" w:cs="Times New Roman"/>
          <w:bCs/>
          <w:sz w:val="28"/>
          <w:szCs w:val="24"/>
        </w:rPr>
        <w:t>7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月</w:t>
      </w:r>
      <w:r w:rsidR="00DD164E">
        <w:rPr>
          <w:rFonts w:ascii="Times New Roman" w:eastAsia="仿宋_GB2312" w:hAnsi="Times New Roman" w:cs="Times New Roman"/>
          <w:bCs/>
          <w:sz w:val="28"/>
          <w:szCs w:val="24"/>
        </w:rPr>
        <w:t>17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日在本公司网站（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 xml:space="preserve"> www.igwfmc.com 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）和中国证监会基金电子披露网站（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 xml:space="preserve"> http://eid.csrc.gov.cn/fund 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）披露，供投资者查阅。如有疑问可拨打本公司客服电话（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400-8888-606</w:t>
      </w: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）咨询。</w:t>
      </w:r>
    </w:p>
    <w:p w:rsidR="00DC3ACA" w:rsidRDefault="00DC3ACA" w:rsidP="00B415C5">
      <w:pPr>
        <w:adjustRightInd w:val="0"/>
        <w:snapToGrid w:val="0"/>
        <w:rPr>
          <w:rFonts w:ascii="Times New Roman" w:eastAsia="仿宋_GB2312" w:hAnsi="Times New Roman" w:cs="Times New Roman"/>
          <w:bCs/>
          <w:sz w:val="28"/>
          <w:szCs w:val="24"/>
        </w:rPr>
      </w:pPr>
    </w:p>
    <w:p w:rsidR="00DC3ACA" w:rsidRPr="00DC3ACA" w:rsidRDefault="00DC3ACA" w:rsidP="006D7AAF">
      <w:pPr>
        <w:adjustRightInd w:val="0"/>
        <w:snapToGrid w:val="0"/>
        <w:ind w:firstLineChars="200" w:firstLine="560"/>
        <w:jc w:val="left"/>
        <w:rPr>
          <w:rFonts w:ascii="Times New Roman" w:eastAsia="仿宋_GB2312" w:hAnsi="Times New Roman" w:cs="Times New Roman"/>
          <w:bCs/>
          <w:sz w:val="28"/>
          <w:szCs w:val="24"/>
        </w:rPr>
      </w:pPr>
      <w:r w:rsidRPr="00DC3ACA">
        <w:rPr>
          <w:rFonts w:ascii="Times New Roman" w:eastAsia="仿宋_GB2312" w:hAnsi="Times New Roman" w:cs="Times New Roman" w:hint="eastAsia"/>
          <w:bCs/>
          <w:sz w:val="28"/>
          <w:szCs w:val="24"/>
        </w:rPr>
        <w:t>特此公告。</w:t>
      </w:r>
    </w:p>
    <w:p w:rsidR="00DC3ACA" w:rsidRDefault="00DC3ACA" w:rsidP="00DC3ACA"/>
    <w:p w:rsidR="00DC3ACA" w:rsidRDefault="00DC3ACA" w:rsidP="00DC3ACA"/>
    <w:p w:rsidR="00DC3ACA" w:rsidRDefault="00DC3ACA" w:rsidP="00DC3ACA"/>
    <w:p w:rsidR="00DC3ACA" w:rsidRDefault="00DC3ACA" w:rsidP="00DC3ACA">
      <w:pPr>
        <w:jc w:val="right"/>
      </w:pPr>
    </w:p>
    <w:p w:rsidR="00DC3ACA" w:rsidRPr="00705CCC" w:rsidRDefault="00DC3ACA" w:rsidP="00DC3ACA">
      <w:pPr>
        <w:jc w:val="right"/>
        <w:rPr>
          <w:rFonts w:ascii="Times New Roman" w:eastAsia="仿宋_GB2312" w:hAnsi="Times New Roman" w:cs="Times New Roman"/>
          <w:bCs/>
          <w:sz w:val="28"/>
          <w:szCs w:val="24"/>
        </w:rPr>
      </w:pPr>
      <w:r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景顺长城基金管理有限公司</w:t>
      </w:r>
    </w:p>
    <w:p w:rsidR="00D2191F" w:rsidRPr="00705CCC" w:rsidRDefault="00656BA6" w:rsidP="00DC3ACA">
      <w:pPr>
        <w:jc w:val="right"/>
        <w:rPr>
          <w:rFonts w:ascii="Times New Roman" w:eastAsia="仿宋_GB2312" w:hAnsi="Times New Roman" w:cs="Times New Roman"/>
          <w:bCs/>
          <w:sz w:val="28"/>
          <w:szCs w:val="24"/>
        </w:rPr>
      </w:pPr>
      <w:r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202</w:t>
      </w:r>
      <w:r>
        <w:rPr>
          <w:rFonts w:ascii="Times New Roman" w:eastAsia="仿宋_GB2312" w:hAnsi="Times New Roman" w:cs="Times New Roman"/>
          <w:bCs/>
          <w:sz w:val="28"/>
          <w:szCs w:val="24"/>
        </w:rPr>
        <w:t>4</w:t>
      </w:r>
      <w:r w:rsidR="00DC3ACA"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年</w:t>
      </w:r>
      <w:r w:rsidR="00DD164E">
        <w:rPr>
          <w:rFonts w:ascii="Times New Roman" w:eastAsia="仿宋_GB2312" w:hAnsi="Times New Roman" w:cs="Times New Roman"/>
          <w:bCs/>
          <w:sz w:val="28"/>
          <w:szCs w:val="24"/>
        </w:rPr>
        <w:t>7</w:t>
      </w:r>
      <w:r w:rsidR="00DC3ACA"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月</w:t>
      </w:r>
      <w:r w:rsidR="00DD164E">
        <w:rPr>
          <w:rFonts w:ascii="Times New Roman" w:eastAsia="仿宋_GB2312" w:hAnsi="Times New Roman" w:cs="Times New Roman"/>
          <w:bCs/>
          <w:sz w:val="28"/>
          <w:szCs w:val="24"/>
        </w:rPr>
        <w:t>17</w:t>
      </w:r>
      <w:r w:rsidR="00DC3ACA" w:rsidRPr="00705CCC">
        <w:rPr>
          <w:rFonts w:ascii="Times New Roman" w:eastAsia="仿宋_GB2312" w:hAnsi="Times New Roman" w:cs="Times New Roman" w:hint="eastAsia"/>
          <w:bCs/>
          <w:sz w:val="28"/>
          <w:szCs w:val="24"/>
        </w:rPr>
        <w:t>日</w:t>
      </w:r>
    </w:p>
    <w:sectPr w:rsidR="00D2191F" w:rsidRPr="00705CCC" w:rsidSect="008C7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255" w:rsidRDefault="00455255" w:rsidP="00885E6E">
      <w:r>
        <w:separator/>
      </w:r>
    </w:p>
  </w:endnote>
  <w:endnote w:type="continuationSeparator" w:id="0">
    <w:p w:rsidR="00455255" w:rsidRDefault="00455255" w:rsidP="0088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255" w:rsidRDefault="00455255" w:rsidP="00885E6E">
      <w:r>
        <w:separator/>
      </w:r>
    </w:p>
  </w:footnote>
  <w:footnote w:type="continuationSeparator" w:id="0">
    <w:p w:rsidR="00455255" w:rsidRDefault="00455255" w:rsidP="00885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ACA"/>
    <w:rsid w:val="00075547"/>
    <w:rsid w:val="00077B12"/>
    <w:rsid w:val="00130283"/>
    <w:rsid w:val="001A4583"/>
    <w:rsid w:val="001C7DCC"/>
    <w:rsid w:val="002F0D07"/>
    <w:rsid w:val="003B6F3A"/>
    <w:rsid w:val="003D38D9"/>
    <w:rsid w:val="00455255"/>
    <w:rsid w:val="00455FA8"/>
    <w:rsid w:val="004D723C"/>
    <w:rsid w:val="00533C70"/>
    <w:rsid w:val="005B7E85"/>
    <w:rsid w:val="005D2D5D"/>
    <w:rsid w:val="005D3417"/>
    <w:rsid w:val="00656BA6"/>
    <w:rsid w:val="006666C8"/>
    <w:rsid w:val="00674A8E"/>
    <w:rsid w:val="006D7AAF"/>
    <w:rsid w:val="00705CCC"/>
    <w:rsid w:val="0078300F"/>
    <w:rsid w:val="007A35BB"/>
    <w:rsid w:val="008053C1"/>
    <w:rsid w:val="008060DB"/>
    <w:rsid w:val="00855D11"/>
    <w:rsid w:val="00885E6E"/>
    <w:rsid w:val="008C7CB4"/>
    <w:rsid w:val="008E2042"/>
    <w:rsid w:val="008E4511"/>
    <w:rsid w:val="008F034E"/>
    <w:rsid w:val="00A07080"/>
    <w:rsid w:val="00A2114B"/>
    <w:rsid w:val="00A467CA"/>
    <w:rsid w:val="00AA646F"/>
    <w:rsid w:val="00AC16E4"/>
    <w:rsid w:val="00B017CA"/>
    <w:rsid w:val="00B415C5"/>
    <w:rsid w:val="00CB66A8"/>
    <w:rsid w:val="00DC3ACA"/>
    <w:rsid w:val="00DD164E"/>
    <w:rsid w:val="00E72055"/>
    <w:rsid w:val="00ED60F7"/>
    <w:rsid w:val="00F07F42"/>
    <w:rsid w:val="00FE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3A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3ACA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8F034E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8F034E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8F034E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8F034E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8F034E"/>
    <w:rPr>
      <w:b/>
      <w:bCs/>
    </w:rPr>
  </w:style>
  <w:style w:type="paragraph" w:styleId="a7">
    <w:name w:val="header"/>
    <w:basedOn w:val="a"/>
    <w:link w:val="Char2"/>
    <w:uiPriority w:val="99"/>
    <w:unhideWhenUsed/>
    <w:rsid w:val="0088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885E6E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88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885E6E"/>
    <w:rPr>
      <w:sz w:val="18"/>
      <w:szCs w:val="18"/>
    </w:rPr>
  </w:style>
  <w:style w:type="paragraph" w:styleId="a9">
    <w:name w:val="Revision"/>
    <w:hidden/>
    <w:uiPriority w:val="99"/>
    <w:semiHidden/>
    <w:rsid w:val="00130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肖秋彤0429</dc:creator>
  <cp:lastModifiedBy>ZHONGM</cp:lastModifiedBy>
  <cp:revision>2</cp:revision>
  <dcterms:created xsi:type="dcterms:W3CDTF">2024-07-16T16:01:00Z</dcterms:created>
  <dcterms:modified xsi:type="dcterms:W3CDTF">2024-07-16T16:01:00Z</dcterms:modified>
</cp:coreProperties>
</file>