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F" w:rsidRDefault="002069D5" w:rsidP="008629FF">
      <w:pPr>
        <w:spacing w:line="540" w:lineRule="exact"/>
        <w:ind w:firstLineChars="50" w:firstLine="151"/>
        <w:jc w:val="center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长安基金管理有限公司关于</w:t>
      </w:r>
      <w:r w:rsidR="00F02DD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旗下</w:t>
      </w:r>
      <w:r w:rsidR="00C236FD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部分</w:t>
      </w:r>
      <w:r w:rsidR="00F02DD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ED2246" w:rsidRDefault="008629FF" w:rsidP="008629FF">
      <w:pPr>
        <w:spacing w:line="540" w:lineRule="exact"/>
        <w:ind w:firstLineChars="50" w:firstLine="151"/>
        <w:jc w:val="center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FD33AD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基金产品资料概要</w:t>
      </w:r>
      <w:r w:rsidR="002C25A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更新的</w:t>
      </w:r>
      <w:r w:rsidR="00BB3501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提示性公告</w:t>
      </w:r>
    </w:p>
    <w:p w:rsidR="005B5746" w:rsidRPr="002C25A9" w:rsidRDefault="005B5746" w:rsidP="0043655D">
      <w:pPr>
        <w:spacing w:line="54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BB3501" w:rsidRPr="002C25A9" w:rsidRDefault="009059CA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长安基金管理有限公司旗下</w:t>
      </w:r>
      <w:r w:rsidR="00C236FD">
        <w:rPr>
          <w:rFonts w:ascii="仿宋_GB2312" w:eastAsia="仿宋_GB2312" w:hAnsi="仿宋" w:hint="eastAsia"/>
          <w:color w:val="000000" w:themeColor="text1"/>
          <w:sz w:val="28"/>
          <w:szCs w:val="28"/>
        </w:rPr>
        <w:t>部分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基金</w:t>
      </w:r>
      <w:r w:rsidR="008629FF" w:rsidRPr="008629FF">
        <w:rPr>
          <w:rFonts w:ascii="仿宋_GB2312" w:eastAsia="仿宋_GB2312" w:hAnsi="仿宋" w:hint="eastAsia"/>
          <w:color w:val="000000" w:themeColor="text1"/>
          <w:sz w:val="28"/>
          <w:szCs w:val="28"/>
        </w:rPr>
        <w:t>基金产品资料概要更新</w:t>
      </w:r>
      <w:bookmarkStart w:id="0" w:name="_GoBack"/>
      <w:bookmarkEnd w:id="0"/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于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202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4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6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27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日在本公司网站</w:t>
      </w:r>
      <w:r w:rsidR="00F2244E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（www.changanfunds.com）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和中国证监会</w:t>
      </w:r>
      <w:r w:rsidR="00191702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基金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电子披露网站</w:t>
      </w:r>
      <w:r w:rsidR="000F07E6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2C25A9">
          <w:rPr>
            <w:rFonts w:ascii="仿宋_GB2312" w:eastAsia="仿宋_GB2312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）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披露，供投资者查阅。如有疑问可拨打本公司客服电话（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400-820-9688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）咨询。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基金列表如下：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长安宏观策略混合型证券投资基金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长安沪深300非周期行业指数证券投资基金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长安货币市场证券投资基金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4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长安产业精选灵活配置混合型发起式证券投资基金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长安鑫利优选灵活配置混合型证券投资基金</w:t>
      </w:r>
    </w:p>
    <w:p w:rsidR="002069D5" w:rsidRPr="002C25A9" w:rsidRDefault="002069D5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6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长安鑫益增强混合型证券投资基金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7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长安鑫富领先灵活配置混合型证券投资基金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8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长安泓源纯债债券型证券投资基金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长安泓沣中短债债券型证券投资基金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10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长安鑫旺价值灵活配置混合型证券投资基金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11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长安鑫兴灵活配置混合型证券投资基金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12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长安裕盛灵活配置混合型证券投资基金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13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长安裕泰灵活配置混合型证券投资基金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14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长安鑫禧灵活配置混合型证券投资基金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15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长安裕腾灵活配置混合型证券投资基金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16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长安泓润纯债债券型证券投资基金</w:t>
      </w:r>
    </w:p>
    <w:p w:rsidR="002069D5" w:rsidRPr="002C25A9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17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长安裕隆灵活配置混合型证券投资基金</w:t>
      </w:r>
    </w:p>
    <w:p w:rsidR="002069D5" w:rsidRDefault="001500FE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18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长安鑫盈灵活配置混合型证券投资基金</w:t>
      </w:r>
    </w:p>
    <w:p w:rsidR="00603208" w:rsidRPr="002C25A9" w:rsidRDefault="00603208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>9.</w:t>
      </w:r>
      <w:r w:rsidRPr="00603208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长安鑫悦消费驱动混合型证券投资基金</w:t>
      </w:r>
    </w:p>
    <w:p w:rsidR="00D068EC" w:rsidRPr="002C25A9" w:rsidRDefault="00D068EC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本基金管理人承诺以诚实信用</w:t>
      </w:r>
      <w:r w:rsidR="00826EA8">
        <w:rPr>
          <w:rFonts w:ascii="仿宋_GB2312" w:eastAsia="仿宋_GB2312" w:hAnsi="仿宋"/>
          <w:color w:val="000000" w:themeColor="text1"/>
          <w:sz w:val="28"/>
          <w:szCs w:val="28"/>
        </w:rPr>
        <w:t>、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勤勉尽责的原则管理和运用基金资产，但不保证基金一定盈利，也不保证最低收益。请充分了解基金的风险收益特征，审慎做出投资决定。</w:t>
      </w:r>
    </w:p>
    <w:p w:rsidR="00BB3501" w:rsidRPr="002C25A9" w:rsidRDefault="00BB3501" w:rsidP="007B41CD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特此公告。</w:t>
      </w:r>
    </w:p>
    <w:p w:rsidR="00456947" w:rsidRDefault="00456947" w:rsidP="002C25A9">
      <w:pPr>
        <w:spacing w:line="540" w:lineRule="exact"/>
        <w:ind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ED2246" w:rsidRPr="002C25A9" w:rsidRDefault="00ED2246" w:rsidP="002C25A9">
      <w:pPr>
        <w:spacing w:line="540" w:lineRule="exact"/>
        <w:ind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BB3501" w:rsidRPr="002C25A9" w:rsidRDefault="00456947" w:rsidP="007B41CD">
      <w:pPr>
        <w:spacing w:beforeLines="50" w:afterLines="50" w:line="360" w:lineRule="auto"/>
        <w:ind w:right="280"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长安基金管理有限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公司</w:t>
      </w:r>
    </w:p>
    <w:p w:rsidR="00BB3501" w:rsidRPr="002C25A9" w:rsidRDefault="00456947" w:rsidP="007B41CD">
      <w:pPr>
        <w:spacing w:beforeLines="50" w:afterLines="50" w:line="360" w:lineRule="auto"/>
        <w:ind w:right="560"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20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4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6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8629FF">
        <w:rPr>
          <w:rFonts w:ascii="仿宋_GB2312" w:eastAsia="仿宋_GB2312" w:hAnsi="仿宋"/>
          <w:color w:val="000000" w:themeColor="text1"/>
          <w:sz w:val="28"/>
          <w:szCs w:val="28"/>
        </w:rPr>
        <w:t>27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日</w:t>
      </w:r>
    </w:p>
    <w:p w:rsidR="00BB3501" w:rsidRPr="002C25A9" w:rsidRDefault="00BB3501" w:rsidP="00ED4F18">
      <w:pPr>
        <w:widowControl/>
        <w:spacing w:line="54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BB3501" w:rsidRPr="002C25A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AE" w:rsidRDefault="00863FAE" w:rsidP="009A149B">
      <w:r>
        <w:separator/>
      </w:r>
    </w:p>
  </w:endnote>
  <w:endnote w:type="continuationSeparator" w:id="0">
    <w:p w:rsidR="00863FAE" w:rsidRDefault="00863F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22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1CD" w:rsidRPr="007B41C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22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1CD" w:rsidRPr="007B41C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AE" w:rsidRDefault="00863FAE" w:rsidP="009A149B">
      <w:r>
        <w:separator/>
      </w:r>
    </w:p>
  </w:footnote>
  <w:footnote w:type="continuationSeparator" w:id="0">
    <w:p w:rsidR="00863FAE" w:rsidRDefault="00863F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280"/>
    <w:rsid w:val="00022ABD"/>
    <w:rsid w:val="00025D40"/>
    <w:rsid w:val="000300E5"/>
    <w:rsid w:val="0003246C"/>
    <w:rsid w:val="000325B6"/>
    <w:rsid w:val="00033010"/>
    <w:rsid w:val="00033204"/>
    <w:rsid w:val="000475F0"/>
    <w:rsid w:val="000539F6"/>
    <w:rsid w:val="00056EE0"/>
    <w:rsid w:val="00057323"/>
    <w:rsid w:val="00061EB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0FE"/>
    <w:rsid w:val="001533B2"/>
    <w:rsid w:val="001623CF"/>
    <w:rsid w:val="00165D5C"/>
    <w:rsid w:val="00166B15"/>
    <w:rsid w:val="00173482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5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BFD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15B3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E16"/>
    <w:rsid w:val="005158A6"/>
    <w:rsid w:val="0052094C"/>
    <w:rsid w:val="00534A41"/>
    <w:rsid w:val="0053650E"/>
    <w:rsid w:val="00540CE0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40A8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3208"/>
    <w:rsid w:val="00604996"/>
    <w:rsid w:val="00605B67"/>
    <w:rsid w:val="0061300F"/>
    <w:rsid w:val="006163B1"/>
    <w:rsid w:val="00616874"/>
    <w:rsid w:val="0062589F"/>
    <w:rsid w:val="00626093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5C41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1CD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4754"/>
    <w:rsid w:val="007F60CB"/>
    <w:rsid w:val="00801AAB"/>
    <w:rsid w:val="0080773A"/>
    <w:rsid w:val="0081788D"/>
    <w:rsid w:val="00825398"/>
    <w:rsid w:val="008263AE"/>
    <w:rsid w:val="00826EA8"/>
    <w:rsid w:val="008318C0"/>
    <w:rsid w:val="00831A29"/>
    <w:rsid w:val="00832B61"/>
    <w:rsid w:val="0083362B"/>
    <w:rsid w:val="00835A88"/>
    <w:rsid w:val="00847A69"/>
    <w:rsid w:val="008619E1"/>
    <w:rsid w:val="008629FF"/>
    <w:rsid w:val="00863FAE"/>
    <w:rsid w:val="00866E5A"/>
    <w:rsid w:val="008721DF"/>
    <w:rsid w:val="008738A9"/>
    <w:rsid w:val="00876EC6"/>
    <w:rsid w:val="00881C77"/>
    <w:rsid w:val="00882FB0"/>
    <w:rsid w:val="008839E0"/>
    <w:rsid w:val="0088625F"/>
    <w:rsid w:val="00887017"/>
    <w:rsid w:val="00891007"/>
    <w:rsid w:val="0089117C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7DEB"/>
    <w:rsid w:val="00903815"/>
    <w:rsid w:val="00903C0A"/>
    <w:rsid w:val="009059C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367D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8D3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AF7FD4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F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D"/>
    <w:rsid w:val="00C20786"/>
    <w:rsid w:val="00C22765"/>
    <w:rsid w:val="00C22816"/>
    <w:rsid w:val="00C232AD"/>
    <w:rsid w:val="00C234C6"/>
    <w:rsid w:val="00C236FD"/>
    <w:rsid w:val="00C23B3E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4E5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63A"/>
    <w:rsid w:val="00DF5AA8"/>
    <w:rsid w:val="00E11D7D"/>
    <w:rsid w:val="00E1254C"/>
    <w:rsid w:val="00E12A28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6F84"/>
    <w:rsid w:val="00EA74DA"/>
    <w:rsid w:val="00EB7931"/>
    <w:rsid w:val="00ED2246"/>
    <w:rsid w:val="00ED4F18"/>
    <w:rsid w:val="00ED548C"/>
    <w:rsid w:val="00ED7F3F"/>
    <w:rsid w:val="00EF043C"/>
    <w:rsid w:val="00EF49B3"/>
    <w:rsid w:val="00EF56E1"/>
    <w:rsid w:val="00EF73FD"/>
    <w:rsid w:val="00EF783C"/>
    <w:rsid w:val="00F00561"/>
    <w:rsid w:val="00F01150"/>
    <w:rsid w:val="00F01E3D"/>
    <w:rsid w:val="00F02DD9"/>
    <w:rsid w:val="00F04DC2"/>
    <w:rsid w:val="00F066D9"/>
    <w:rsid w:val="00F2244E"/>
    <w:rsid w:val="00F25F52"/>
    <w:rsid w:val="00F2643B"/>
    <w:rsid w:val="00F4403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15E1-7CC2-4860-92BD-D359F8A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曾莹</dc:creator>
  <cp:lastModifiedBy>ZHONGM</cp:lastModifiedBy>
  <cp:revision>2</cp:revision>
  <cp:lastPrinted>2019-08-07T06:37:00Z</cp:lastPrinted>
  <dcterms:created xsi:type="dcterms:W3CDTF">2024-06-26T16:01:00Z</dcterms:created>
  <dcterms:modified xsi:type="dcterms:W3CDTF">2024-06-26T16:01:00Z</dcterms:modified>
</cp:coreProperties>
</file>