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BF" w:rsidRDefault="00FF4FC8" w:rsidP="003F47E8">
      <w:pPr>
        <w:autoSpaceDE w:val="0"/>
        <w:autoSpaceDN w:val="0"/>
        <w:adjustRightInd w:val="0"/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FF4FC8">
        <w:rPr>
          <w:rFonts w:ascii="仿宋" w:eastAsia="仿宋" w:hAnsi="仿宋" w:hint="eastAsia"/>
          <w:b/>
          <w:color w:val="000000" w:themeColor="text1"/>
          <w:sz w:val="32"/>
          <w:szCs w:val="32"/>
        </w:rPr>
        <w:t>国金鑫瑞灵活配置混合型证券投资基金清算报告</w:t>
      </w:r>
      <w:r w:rsidR="003F47E8" w:rsidRPr="003F47E8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925A1" w:rsidRDefault="00B925A1" w:rsidP="00B925A1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A71829" w:rsidP="00B925A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A71829">
        <w:rPr>
          <w:rFonts w:ascii="仿宋" w:eastAsia="仿宋" w:hAnsi="仿宋" w:hint="eastAsia"/>
          <w:color w:val="000000" w:themeColor="text1"/>
          <w:sz w:val="32"/>
          <w:szCs w:val="32"/>
        </w:rPr>
        <w:t>国金鑫瑞灵活配置混合型证券投资基金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自</w:t>
      </w:r>
      <w:r w:rsidR="00854BF6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927ED5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060CB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060CB"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起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进入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清算期</w:t>
      </w:r>
      <w:r w:rsidR="00BB3501" w:rsidRPr="004D492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清算报告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854BF6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927ED5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060CB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060CB">
        <w:rPr>
          <w:rFonts w:ascii="仿宋" w:eastAsia="仿宋" w:hAnsi="仿宋" w:hint="eastAsia"/>
          <w:color w:val="000000" w:themeColor="text1"/>
          <w:sz w:val="32"/>
          <w:szCs w:val="32"/>
        </w:rPr>
        <w:t>26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854BF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854BF6" w:rsidRPr="00854BF6">
        <w:rPr>
          <w:rFonts w:ascii="仿宋" w:eastAsia="仿宋" w:hAnsi="仿宋"/>
          <w:color w:val="000000" w:themeColor="text1"/>
          <w:sz w:val="32"/>
          <w:szCs w:val="32"/>
        </w:rPr>
        <w:t>www.gfund.com</w:t>
      </w:r>
      <w:r w:rsidR="00854BF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F07E6" w:rsidRPr="00854BF6">
        <w:rPr>
          <w:rFonts w:ascii="仿宋" w:eastAsia="仿宋" w:hAnsi="仿宋" w:hint="eastAsia"/>
          <w:sz w:val="32"/>
          <w:szCs w:val="32"/>
        </w:rPr>
        <w:t>http://eid.csrc.gov.cn/fund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854BF6" w:rsidRPr="00854BF6">
        <w:rPr>
          <w:rFonts w:ascii="仿宋" w:eastAsia="仿宋" w:hAnsi="仿宋"/>
          <w:color w:val="000000" w:themeColor="text1"/>
          <w:sz w:val="32"/>
          <w:szCs w:val="32"/>
        </w:rPr>
        <w:t>4000-2000-18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927ED5" w:rsidRDefault="00927ED5" w:rsidP="00B925A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BB3501" w:rsidP="00B925A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854BF6" w:rsidRDefault="00BB3501" w:rsidP="00854BF6">
      <w:pPr>
        <w:spacing w:line="540" w:lineRule="exact"/>
        <w:ind w:firstLineChars="350" w:firstLine="112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</w:t>
      </w:r>
      <w:r w:rsidR="00854BF6">
        <w:rPr>
          <w:rFonts w:ascii="仿宋" w:eastAsia="仿宋" w:hAnsi="仿宋"/>
          <w:color w:val="000000" w:themeColor="text1"/>
          <w:sz w:val="32"/>
          <w:szCs w:val="32"/>
        </w:rPr>
        <w:t xml:space="preserve">               </w:t>
      </w:r>
    </w:p>
    <w:p w:rsidR="00854BF6" w:rsidRDefault="00854BF6" w:rsidP="00854BF6">
      <w:pPr>
        <w:spacing w:line="540" w:lineRule="exact"/>
        <w:ind w:firstLineChars="350" w:firstLine="112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052D7A" w:rsidRDefault="00854BF6" w:rsidP="00854BF6">
      <w:pPr>
        <w:spacing w:line="540" w:lineRule="exact"/>
        <w:ind w:firstLineChars="350" w:firstLine="112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854BF6">
        <w:rPr>
          <w:rFonts w:ascii="仿宋" w:eastAsia="仿宋" w:hAnsi="仿宋" w:hint="eastAsia"/>
          <w:color w:val="000000" w:themeColor="text1"/>
          <w:sz w:val="32"/>
          <w:szCs w:val="32"/>
        </w:rPr>
        <w:t>国金基金管理有限公司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927ED5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C060CB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C060CB">
        <w:rPr>
          <w:rFonts w:ascii="仿宋" w:eastAsia="仿宋" w:hAnsi="仿宋" w:hint="eastAsia"/>
          <w:color w:val="000000" w:themeColor="text1"/>
          <w:sz w:val="32"/>
          <w:szCs w:val="32"/>
        </w:rPr>
        <w:t>26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B925A1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B925A1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3F9" w:rsidRDefault="006743F9" w:rsidP="009A149B">
      <w:r>
        <w:separator/>
      </w:r>
    </w:p>
  </w:endnote>
  <w:endnote w:type="continuationSeparator" w:id="0">
    <w:p w:rsidR="006743F9" w:rsidRDefault="006743F9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30C1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854BF6" w:rsidP="00854BF6">
    <w:pPr>
      <w:pStyle w:val="a4"/>
      <w:jc w:val="center"/>
    </w:pPr>
    <w:r w:rsidRPr="00854BF6">
      <w:rPr>
        <w:rFonts w:hint="eastAsia"/>
      </w:rPr>
      <w:t>第</w:t>
    </w:r>
    <w:r w:rsidRPr="00854BF6">
      <w:rPr>
        <w:rFonts w:hint="eastAsia"/>
      </w:rPr>
      <w:t>1</w:t>
    </w:r>
    <w:r w:rsidRPr="00854BF6">
      <w:rPr>
        <w:rFonts w:hint="eastAsia"/>
      </w:rPr>
      <w:t>页</w:t>
    </w:r>
    <w:r w:rsidRPr="00854BF6">
      <w:rPr>
        <w:rFonts w:hint="eastAsia"/>
      </w:rPr>
      <w:t xml:space="preserve">  </w:t>
    </w:r>
    <w:r w:rsidRPr="00854BF6">
      <w:rPr>
        <w:rFonts w:hint="eastAsia"/>
      </w:rPr>
      <w:t>共</w:t>
    </w:r>
    <w:r>
      <w:rPr>
        <w:rFonts w:hint="eastAsia"/>
      </w:rPr>
      <w:t>1</w:t>
    </w:r>
    <w:r w:rsidRPr="00854BF6"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3F9" w:rsidRDefault="006743F9" w:rsidP="009A149B">
      <w:r>
        <w:separator/>
      </w:r>
    </w:p>
  </w:footnote>
  <w:footnote w:type="continuationSeparator" w:id="0">
    <w:p w:rsidR="006743F9" w:rsidRDefault="006743F9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875"/>
    <w:rsid w:val="00025D40"/>
    <w:rsid w:val="000300E5"/>
    <w:rsid w:val="00030C1A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1E7D"/>
    <w:rsid w:val="000E7D66"/>
    <w:rsid w:val="000F07E6"/>
    <w:rsid w:val="000F407E"/>
    <w:rsid w:val="000F6458"/>
    <w:rsid w:val="001039BC"/>
    <w:rsid w:val="00113CD4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7E8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43F9"/>
    <w:rsid w:val="006832A2"/>
    <w:rsid w:val="00684A20"/>
    <w:rsid w:val="00690EC4"/>
    <w:rsid w:val="0069297B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3EE8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4BF6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7F72"/>
    <w:rsid w:val="00903815"/>
    <w:rsid w:val="00903C0A"/>
    <w:rsid w:val="009062C4"/>
    <w:rsid w:val="0090723B"/>
    <w:rsid w:val="00910193"/>
    <w:rsid w:val="0092312D"/>
    <w:rsid w:val="00927ED5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1829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25A1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60CB"/>
    <w:rsid w:val="00C12754"/>
    <w:rsid w:val="00C12939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747A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4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854B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A7691-3BBB-46E6-A15F-9C28765C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4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2024-06-25T16:02:00Z</dcterms:created>
  <dcterms:modified xsi:type="dcterms:W3CDTF">2024-06-25T16:02:00Z</dcterms:modified>
</cp:coreProperties>
</file>