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8" w:rsidRPr="00A310E7" w:rsidRDefault="008C3CB1">
      <w:pPr>
        <w:rPr>
          <w:rFonts w:ascii="宋体" w:hAnsi="宋体"/>
          <w:sz w:val="24"/>
        </w:rPr>
      </w:pPr>
    </w:p>
    <w:p w:rsidR="0063624C" w:rsidRDefault="00F4109F" w:rsidP="003C1A3B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F4109F">
        <w:rPr>
          <w:rFonts w:ascii="宋体" w:hAnsi="宋体" w:hint="eastAsia"/>
          <w:b/>
          <w:sz w:val="24"/>
          <w:szCs w:val="24"/>
        </w:rPr>
        <w:t>永赢基金管理有限公司关于调整</w:t>
      </w:r>
      <w:r w:rsidR="003A0FD9">
        <w:rPr>
          <w:rFonts w:ascii="宋体" w:hAnsi="宋体" w:hint="eastAsia"/>
          <w:b/>
          <w:sz w:val="24"/>
          <w:szCs w:val="24"/>
        </w:rPr>
        <w:t>部分</w:t>
      </w:r>
      <w:r w:rsidR="003C1A3B" w:rsidRPr="003C1A3B">
        <w:rPr>
          <w:rFonts w:ascii="宋体" w:hAnsi="宋体" w:hint="eastAsia"/>
          <w:b/>
          <w:sz w:val="24"/>
          <w:szCs w:val="24"/>
        </w:rPr>
        <w:t>基金</w:t>
      </w:r>
      <w:r w:rsidRPr="00F4109F">
        <w:rPr>
          <w:rFonts w:ascii="宋体" w:hAnsi="宋体" w:hint="eastAsia"/>
          <w:b/>
          <w:sz w:val="24"/>
          <w:szCs w:val="24"/>
        </w:rPr>
        <w:t>最低</w:t>
      </w:r>
      <w:r w:rsidR="004921D8">
        <w:rPr>
          <w:rFonts w:ascii="宋体" w:hAnsi="宋体" w:hint="eastAsia"/>
          <w:b/>
          <w:sz w:val="24"/>
          <w:szCs w:val="24"/>
        </w:rPr>
        <w:t>申</w:t>
      </w:r>
      <w:r w:rsidRPr="00F4109F">
        <w:rPr>
          <w:rFonts w:ascii="宋体" w:hAnsi="宋体" w:hint="eastAsia"/>
          <w:b/>
          <w:sz w:val="24"/>
          <w:szCs w:val="24"/>
        </w:rPr>
        <w:t>购金额</w:t>
      </w:r>
      <w:r w:rsidR="003A0FD9">
        <w:rPr>
          <w:rFonts w:ascii="宋体" w:hAnsi="宋体" w:hint="eastAsia"/>
          <w:b/>
          <w:sz w:val="24"/>
          <w:szCs w:val="24"/>
        </w:rPr>
        <w:t>、</w:t>
      </w:r>
      <w:r w:rsidR="003A0FD9" w:rsidRPr="003A0FD9">
        <w:rPr>
          <w:rFonts w:ascii="宋体" w:hAnsi="宋体" w:hint="eastAsia"/>
          <w:b/>
          <w:sz w:val="24"/>
          <w:szCs w:val="24"/>
        </w:rPr>
        <w:t>最低追加申购金额</w:t>
      </w:r>
      <w:r w:rsidRPr="00F4109F">
        <w:rPr>
          <w:rFonts w:ascii="宋体" w:hAnsi="宋体" w:hint="eastAsia"/>
          <w:b/>
          <w:sz w:val="24"/>
          <w:szCs w:val="24"/>
        </w:rPr>
        <w:t>的公告</w:t>
      </w:r>
    </w:p>
    <w:p w:rsidR="00F4109F" w:rsidRPr="00E521FE" w:rsidRDefault="00F4109F" w:rsidP="00F4109F">
      <w:pPr>
        <w:spacing w:line="360" w:lineRule="auto"/>
        <w:ind w:firstLineChars="200" w:firstLine="420"/>
        <w:jc w:val="center"/>
      </w:pPr>
    </w:p>
    <w:p w:rsidR="00F4109F" w:rsidRDefault="00F4109F" w:rsidP="00C90FF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4109F">
        <w:rPr>
          <w:rFonts w:ascii="宋体" w:hAnsi="宋体" w:hint="eastAsia"/>
          <w:sz w:val="24"/>
          <w:szCs w:val="24"/>
        </w:rPr>
        <w:t>为更好地满足投资者的理财需求，永赢基金管理有限公司（以下简称“本公司”）决定自</w:t>
      </w:r>
      <w:r w:rsidR="004921D8" w:rsidRPr="00F4109F">
        <w:rPr>
          <w:rFonts w:ascii="宋体" w:hAnsi="宋体" w:hint="eastAsia"/>
          <w:sz w:val="24"/>
          <w:szCs w:val="24"/>
        </w:rPr>
        <w:t>202</w:t>
      </w:r>
      <w:r w:rsidR="003C1A3B">
        <w:rPr>
          <w:rFonts w:ascii="宋体" w:hAnsi="宋体" w:hint="eastAsia"/>
          <w:sz w:val="24"/>
          <w:szCs w:val="24"/>
        </w:rPr>
        <w:t>4</w:t>
      </w:r>
      <w:r w:rsidR="004921D8" w:rsidRPr="00F4109F">
        <w:rPr>
          <w:rFonts w:ascii="宋体" w:hAnsi="宋体" w:hint="eastAsia"/>
          <w:sz w:val="24"/>
          <w:szCs w:val="24"/>
        </w:rPr>
        <w:t>年</w:t>
      </w:r>
      <w:r w:rsidR="003C1A3B">
        <w:rPr>
          <w:rFonts w:ascii="宋体" w:hAnsi="宋体" w:hint="eastAsia"/>
          <w:sz w:val="24"/>
          <w:szCs w:val="24"/>
        </w:rPr>
        <w:t>6</w:t>
      </w:r>
      <w:r w:rsidR="004921D8" w:rsidRPr="00F4109F">
        <w:rPr>
          <w:rFonts w:ascii="宋体" w:hAnsi="宋体" w:hint="eastAsia"/>
          <w:sz w:val="24"/>
          <w:szCs w:val="24"/>
        </w:rPr>
        <w:t>月</w:t>
      </w:r>
      <w:r w:rsidR="004A5E15">
        <w:rPr>
          <w:rFonts w:ascii="宋体" w:hAnsi="宋体" w:hint="eastAsia"/>
          <w:sz w:val="24"/>
          <w:szCs w:val="24"/>
        </w:rPr>
        <w:t>21</w:t>
      </w:r>
      <w:bookmarkStart w:id="0" w:name="_GoBack"/>
      <w:bookmarkEnd w:id="0"/>
      <w:r w:rsidRPr="00F4109F">
        <w:rPr>
          <w:rFonts w:ascii="宋体" w:hAnsi="宋体" w:hint="eastAsia"/>
          <w:sz w:val="24"/>
          <w:szCs w:val="24"/>
        </w:rPr>
        <w:t>日起，调整</w:t>
      </w:r>
      <w:r w:rsidR="003A0FD9">
        <w:rPr>
          <w:rFonts w:ascii="宋体" w:hAnsi="宋体" w:hint="eastAsia"/>
          <w:sz w:val="24"/>
          <w:szCs w:val="24"/>
        </w:rPr>
        <w:t>部分</w:t>
      </w:r>
      <w:r w:rsidR="003C1A3B" w:rsidRPr="004A5E15">
        <w:rPr>
          <w:rFonts w:ascii="宋体" w:hAnsi="宋体" w:hint="eastAsia"/>
          <w:sz w:val="24"/>
          <w:szCs w:val="24"/>
        </w:rPr>
        <w:t>基金</w:t>
      </w:r>
      <w:r w:rsidRPr="00F4109F">
        <w:rPr>
          <w:rFonts w:ascii="宋体" w:hAnsi="宋体" w:hint="eastAsia"/>
          <w:sz w:val="24"/>
          <w:szCs w:val="24"/>
        </w:rPr>
        <w:t>每笔最低</w:t>
      </w:r>
      <w:r w:rsidR="004921D8">
        <w:rPr>
          <w:rFonts w:ascii="宋体" w:hAnsi="宋体" w:hint="eastAsia"/>
          <w:sz w:val="24"/>
          <w:szCs w:val="24"/>
        </w:rPr>
        <w:t>申</w:t>
      </w:r>
      <w:r w:rsidR="004921D8" w:rsidRPr="00F4109F">
        <w:rPr>
          <w:rFonts w:ascii="宋体" w:hAnsi="宋体" w:hint="eastAsia"/>
          <w:sz w:val="24"/>
          <w:szCs w:val="24"/>
        </w:rPr>
        <w:t>购</w:t>
      </w:r>
      <w:r w:rsidRPr="00F4109F">
        <w:rPr>
          <w:rFonts w:ascii="宋体" w:hAnsi="宋体" w:hint="eastAsia"/>
          <w:sz w:val="24"/>
          <w:szCs w:val="24"/>
        </w:rPr>
        <w:t>金额</w:t>
      </w:r>
      <w:r w:rsidR="003A0FD9">
        <w:rPr>
          <w:rFonts w:ascii="宋体" w:hAnsi="宋体" w:hint="eastAsia"/>
          <w:sz w:val="24"/>
          <w:szCs w:val="24"/>
        </w:rPr>
        <w:t>、</w:t>
      </w:r>
      <w:r w:rsidR="003A0FD9" w:rsidRPr="003A0FD9">
        <w:rPr>
          <w:rFonts w:ascii="宋体" w:hAnsi="宋体" w:hint="eastAsia"/>
          <w:sz w:val="24"/>
          <w:szCs w:val="24"/>
        </w:rPr>
        <w:t>最低追加申购金额</w:t>
      </w:r>
      <w:r w:rsidRPr="00F4109F">
        <w:rPr>
          <w:rFonts w:ascii="宋体" w:hAnsi="宋体" w:hint="eastAsia"/>
          <w:sz w:val="24"/>
          <w:szCs w:val="24"/>
        </w:rPr>
        <w:t>，现将相关事项公告如下：</w:t>
      </w:r>
    </w:p>
    <w:p w:rsidR="00F4109F" w:rsidRDefault="00F4109F" w:rsidP="00F4109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F4109F" w:rsidRDefault="00F4109F" w:rsidP="00F4109F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F4109F">
        <w:rPr>
          <w:rFonts w:ascii="宋体" w:hAnsi="宋体" w:hint="eastAsia"/>
          <w:sz w:val="24"/>
          <w:szCs w:val="24"/>
        </w:rPr>
        <w:t>一、</w:t>
      </w:r>
      <w:r>
        <w:rPr>
          <w:rFonts w:ascii="宋体" w:hAnsi="宋体" w:hint="eastAsia"/>
          <w:sz w:val="24"/>
          <w:szCs w:val="24"/>
        </w:rPr>
        <w:t>适用基金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5257"/>
        <w:gridCol w:w="3253"/>
      </w:tblGrid>
      <w:tr w:rsidR="00F4109F" w:rsidTr="00122D61">
        <w:tc>
          <w:tcPr>
            <w:tcW w:w="1220" w:type="dxa"/>
            <w:shd w:val="clear" w:color="auto" w:fill="auto"/>
            <w:vAlign w:val="center"/>
          </w:tcPr>
          <w:p w:rsidR="00F4109F" w:rsidRPr="00A310E7" w:rsidRDefault="00F4109F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310E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F4109F" w:rsidRPr="00A310E7" w:rsidRDefault="00F4109F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310E7"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4109F" w:rsidRPr="00A310E7" w:rsidRDefault="00F4109F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310E7">
              <w:rPr>
                <w:rFonts w:ascii="宋体" w:hAnsi="宋体" w:hint="eastAsia"/>
                <w:sz w:val="24"/>
                <w:szCs w:val="24"/>
              </w:rPr>
              <w:t>基金代码</w:t>
            </w:r>
          </w:p>
        </w:tc>
      </w:tr>
      <w:tr w:rsidR="00F4109F" w:rsidTr="00122D61">
        <w:tc>
          <w:tcPr>
            <w:tcW w:w="1220" w:type="dxa"/>
            <w:shd w:val="clear" w:color="auto" w:fill="auto"/>
            <w:vAlign w:val="center"/>
          </w:tcPr>
          <w:p w:rsidR="00F4109F" w:rsidRPr="00A310E7" w:rsidRDefault="00F4109F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310E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F4109F" w:rsidRPr="00A310E7" w:rsidRDefault="004921D8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4109F">
              <w:rPr>
                <w:rFonts w:ascii="宋体" w:hAnsi="宋体" w:hint="eastAsia"/>
                <w:sz w:val="24"/>
                <w:szCs w:val="24"/>
              </w:rPr>
              <w:t>永赢</w:t>
            </w:r>
            <w:r>
              <w:rPr>
                <w:rFonts w:ascii="宋体" w:hAnsi="宋体" w:hint="eastAsia"/>
                <w:sz w:val="24"/>
                <w:szCs w:val="24"/>
              </w:rPr>
              <w:t>淳利</w:t>
            </w:r>
            <w:r w:rsidR="00FF75A7" w:rsidRPr="00A310E7">
              <w:rPr>
                <w:rFonts w:ascii="宋体" w:hAnsi="宋体" w:hint="eastAsia"/>
                <w:sz w:val="24"/>
                <w:szCs w:val="24"/>
              </w:rPr>
              <w:t>债券型证券投资基金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4109F" w:rsidRPr="00A310E7" w:rsidRDefault="004921D8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007374</w:t>
            </w:r>
          </w:p>
        </w:tc>
      </w:tr>
      <w:tr w:rsidR="003C1A3B" w:rsidTr="00122D61">
        <w:tc>
          <w:tcPr>
            <w:tcW w:w="1220" w:type="dxa"/>
            <w:shd w:val="clear" w:color="auto" w:fill="auto"/>
            <w:vAlign w:val="center"/>
          </w:tcPr>
          <w:p w:rsidR="003C1A3B" w:rsidRPr="00A310E7" w:rsidRDefault="003C1A3B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3C1A3B" w:rsidRPr="00F4109F" w:rsidRDefault="003C1A3B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1A3B">
              <w:rPr>
                <w:rFonts w:ascii="宋体" w:hAnsi="宋体" w:hint="eastAsia"/>
                <w:sz w:val="24"/>
                <w:szCs w:val="24"/>
              </w:rPr>
              <w:t>永赢丰利债券型证券投资基金</w:t>
            </w:r>
            <w:r w:rsidR="003A0FD9"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C1A3B" w:rsidRDefault="003C1A3B" w:rsidP="003A0F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1A3B">
              <w:rPr>
                <w:rFonts w:ascii="宋体" w:hAnsi="宋体"/>
                <w:sz w:val="24"/>
                <w:szCs w:val="24"/>
              </w:rPr>
              <w:t>005507</w:t>
            </w:r>
          </w:p>
        </w:tc>
      </w:tr>
      <w:tr w:rsidR="003A0FD9" w:rsidTr="00122D61">
        <w:tc>
          <w:tcPr>
            <w:tcW w:w="1220" w:type="dxa"/>
            <w:shd w:val="clear" w:color="auto" w:fill="auto"/>
            <w:vAlign w:val="center"/>
          </w:tcPr>
          <w:p w:rsidR="003A0FD9" w:rsidRDefault="003A0FD9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3A0FD9" w:rsidRPr="003C1A3B" w:rsidRDefault="003A0FD9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1A3B">
              <w:rPr>
                <w:rFonts w:ascii="宋体" w:hAnsi="宋体" w:hint="eastAsia"/>
                <w:sz w:val="24"/>
                <w:szCs w:val="24"/>
              </w:rPr>
              <w:t>永赢丰利债券型证券投资基金</w:t>
            </w:r>
            <w:r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A0FD9" w:rsidRPr="003C1A3B" w:rsidRDefault="003A0FD9" w:rsidP="003C1A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00550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3C1A3B" w:rsidTr="00122D61">
        <w:tc>
          <w:tcPr>
            <w:tcW w:w="1220" w:type="dxa"/>
            <w:shd w:val="clear" w:color="auto" w:fill="auto"/>
            <w:vAlign w:val="center"/>
          </w:tcPr>
          <w:p w:rsidR="003C1A3B" w:rsidRPr="00A310E7" w:rsidRDefault="003A0FD9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3C1A3B" w:rsidRPr="00F4109F" w:rsidRDefault="003C1A3B" w:rsidP="00A310E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1A3B">
              <w:rPr>
                <w:rFonts w:ascii="宋体" w:hAnsi="宋体" w:hint="eastAsia"/>
                <w:sz w:val="24"/>
                <w:szCs w:val="24"/>
              </w:rPr>
              <w:t>永赢通益债券型证券投资基金</w:t>
            </w:r>
            <w:r w:rsidR="003A0FD9"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C1A3B" w:rsidRDefault="003C1A3B" w:rsidP="003A0F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1A3B">
              <w:rPr>
                <w:rFonts w:ascii="宋体" w:hAnsi="宋体"/>
                <w:sz w:val="24"/>
                <w:szCs w:val="24"/>
              </w:rPr>
              <w:t>006558</w:t>
            </w:r>
          </w:p>
        </w:tc>
      </w:tr>
      <w:tr w:rsidR="003A0FD9" w:rsidTr="00122D61">
        <w:tc>
          <w:tcPr>
            <w:tcW w:w="1220" w:type="dxa"/>
            <w:shd w:val="clear" w:color="auto" w:fill="auto"/>
            <w:vAlign w:val="center"/>
          </w:tcPr>
          <w:p w:rsidR="003A0FD9" w:rsidRDefault="003A0FD9" w:rsidP="003A0F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3A0FD9" w:rsidRPr="003C1A3B" w:rsidRDefault="003A0FD9" w:rsidP="003A0F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1A3B">
              <w:rPr>
                <w:rFonts w:ascii="宋体" w:hAnsi="宋体" w:hint="eastAsia"/>
                <w:sz w:val="24"/>
                <w:szCs w:val="24"/>
              </w:rPr>
              <w:t>永赢通益债券型证券投资基金</w:t>
            </w:r>
            <w:r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A0FD9" w:rsidRPr="003C1A3B" w:rsidRDefault="003A0FD9" w:rsidP="003A0F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00655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</w:tbl>
    <w:p w:rsidR="00F4109F" w:rsidRDefault="00F4109F" w:rsidP="00F4109F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F4109F" w:rsidRDefault="00F4109F" w:rsidP="00F4109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二、调整方案</w:t>
      </w:r>
    </w:p>
    <w:p w:rsidR="00F4109F" w:rsidRDefault="00C90FFB" w:rsidP="00F4109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</w:t>
      </w:r>
      <w:r w:rsidR="004921D8">
        <w:rPr>
          <w:rFonts w:ascii="宋体" w:hAnsi="宋体" w:hint="eastAsia"/>
          <w:sz w:val="24"/>
          <w:szCs w:val="24"/>
        </w:rPr>
        <w:t>申</w:t>
      </w:r>
      <w:r>
        <w:rPr>
          <w:rFonts w:ascii="宋体" w:hAnsi="宋体" w:hint="eastAsia"/>
          <w:sz w:val="24"/>
          <w:szCs w:val="24"/>
        </w:rPr>
        <w:t>购</w:t>
      </w:r>
      <w:r w:rsidR="00F4109F">
        <w:rPr>
          <w:rFonts w:ascii="宋体" w:hAnsi="宋体" w:hint="eastAsia"/>
          <w:sz w:val="24"/>
          <w:szCs w:val="24"/>
        </w:rPr>
        <w:t>本公司旗下上述指定基金的</w:t>
      </w:r>
      <w:r w:rsidR="00F4109F" w:rsidRPr="00F4109F">
        <w:rPr>
          <w:rFonts w:ascii="宋体" w:hAnsi="宋体" w:hint="eastAsia"/>
          <w:sz w:val="24"/>
          <w:szCs w:val="24"/>
        </w:rPr>
        <w:t>单笔最低</w:t>
      </w:r>
      <w:r w:rsidR="004921D8">
        <w:rPr>
          <w:rFonts w:ascii="宋体" w:hAnsi="宋体" w:hint="eastAsia"/>
          <w:sz w:val="24"/>
          <w:szCs w:val="24"/>
        </w:rPr>
        <w:t>申</w:t>
      </w:r>
      <w:r w:rsidR="00F4109F" w:rsidRPr="00F4109F">
        <w:rPr>
          <w:rFonts w:ascii="宋体" w:hAnsi="宋体" w:hint="eastAsia"/>
          <w:sz w:val="24"/>
          <w:szCs w:val="24"/>
        </w:rPr>
        <w:t>购金额调整为1元（含</w:t>
      </w:r>
      <w:r w:rsidR="004921D8">
        <w:rPr>
          <w:rFonts w:ascii="宋体" w:hAnsi="宋体" w:hint="eastAsia"/>
          <w:sz w:val="24"/>
          <w:szCs w:val="24"/>
        </w:rPr>
        <w:t>申</w:t>
      </w:r>
      <w:r w:rsidR="00F4109F" w:rsidRPr="00F4109F">
        <w:rPr>
          <w:rFonts w:ascii="宋体" w:hAnsi="宋体" w:hint="eastAsia"/>
          <w:sz w:val="24"/>
          <w:szCs w:val="24"/>
        </w:rPr>
        <w:t>购费），</w:t>
      </w:r>
      <w:r w:rsidR="00F4109F">
        <w:rPr>
          <w:rFonts w:ascii="宋体" w:hAnsi="宋体" w:hint="eastAsia"/>
          <w:sz w:val="24"/>
          <w:szCs w:val="24"/>
        </w:rPr>
        <w:t>即</w:t>
      </w:r>
      <w:r w:rsidR="00F4109F" w:rsidRPr="00F4109F">
        <w:rPr>
          <w:rFonts w:ascii="宋体" w:hAnsi="宋体" w:hint="eastAsia"/>
          <w:sz w:val="24"/>
          <w:szCs w:val="24"/>
        </w:rPr>
        <w:t>首次</w:t>
      </w:r>
      <w:r w:rsidR="004921D8">
        <w:rPr>
          <w:rFonts w:ascii="宋体" w:hAnsi="宋体" w:hint="eastAsia"/>
          <w:sz w:val="24"/>
          <w:szCs w:val="24"/>
        </w:rPr>
        <w:t>申</w:t>
      </w:r>
      <w:r w:rsidR="00F4109F" w:rsidRPr="00F4109F">
        <w:rPr>
          <w:rFonts w:ascii="宋体" w:hAnsi="宋体" w:hint="eastAsia"/>
          <w:sz w:val="24"/>
          <w:szCs w:val="24"/>
        </w:rPr>
        <w:t>购的单笔最低金额为人民币1元（含</w:t>
      </w:r>
      <w:r w:rsidR="004921D8">
        <w:rPr>
          <w:rFonts w:ascii="宋体" w:hAnsi="宋体" w:hint="eastAsia"/>
          <w:sz w:val="24"/>
          <w:szCs w:val="24"/>
        </w:rPr>
        <w:t>申</w:t>
      </w:r>
      <w:r w:rsidR="00F4109F" w:rsidRPr="00F4109F">
        <w:rPr>
          <w:rFonts w:ascii="宋体" w:hAnsi="宋体" w:hint="eastAsia"/>
          <w:sz w:val="24"/>
          <w:szCs w:val="24"/>
        </w:rPr>
        <w:t>购费），追加</w:t>
      </w:r>
      <w:r w:rsidR="004921D8">
        <w:rPr>
          <w:rFonts w:ascii="宋体" w:hAnsi="宋体" w:hint="eastAsia"/>
          <w:sz w:val="24"/>
          <w:szCs w:val="24"/>
        </w:rPr>
        <w:t>申</w:t>
      </w:r>
      <w:r w:rsidR="004921D8" w:rsidRPr="00F4109F">
        <w:rPr>
          <w:rFonts w:ascii="宋体" w:hAnsi="宋体" w:hint="eastAsia"/>
          <w:sz w:val="24"/>
          <w:szCs w:val="24"/>
        </w:rPr>
        <w:t>购</w:t>
      </w:r>
      <w:r w:rsidR="00F4109F" w:rsidRPr="00F4109F">
        <w:rPr>
          <w:rFonts w:ascii="宋体" w:hAnsi="宋体" w:hint="eastAsia"/>
          <w:sz w:val="24"/>
          <w:szCs w:val="24"/>
        </w:rPr>
        <w:t>的单笔最低金额为人民币1元（含</w:t>
      </w:r>
      <w:r w:rsidR="004921D8">
        <w:rPr>
          <w:rFonts w:ascii="宋体" w:hAnsi="宋体" w:hint="eastAsia"/>
          <w:sz w:val="24"/>
          <w:szCs w:val="24"/>
        </w:rPr>
        <w:t>申</w:t>
      </w:r>
      <w:r w:rsidR="004921D8" w:rsidRPr="00F4109F">
        <w:rPr>
          <w:rFonts w:ascii="宋体" w:hAnsi="宋体" w:hint="eastAsia"/>
          <w:sz w:val="24"/>
          <w:szCs w:val="24"/>
        </w:rPr>
        <w:t>购</w:t>
      </w:r>
      <w:r w:rsidR="00F4109F" w:rsidRPr="00F4109F">
        <w:rPr>
          <w:rFonts w:ascii="宋体" w:hAnsi="宋体" w:hint="eastAsia"/>
          <w:sz w:val="24"/>
          <w:szCs w:val="24"/>
        </w:rPr>
        <w:t>费）。</w:t>
      </w:r>
      <w:r w:rsidR="002537DF" w:rsidRPr="002537DF">
        <w:rPr>
          <w:rFonts w:ascii="宋体" w:hAnsi="宋体" w:hint="eastAsia"/>
          <w:sz w:val="24"/>
          <w:szCs w:val="24"/>
        </w:rPr>
        <w:t>各销售机构对最低申购限额或交易级差有其他规定的，以各销售机构的业务规定为准，但通常不得低于上述下限。</w:t>
      </w:r>
    </w:p>
    <w:p w:rsidR="00F4109F" w:rsidRPr="00D46218" w:rsidRDefault="00F4109F" w:rsidP="00122D61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6C3430" w:rsidRPr="006C3430" w:rsidRDefault="006C3430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 w:hint="eastAsia"/>
          <w:sz w:val="24"/>
          <w:szCs w:val="24"/>
        </w:rPr>
        <w:t>三、其他需要注意的事项</w:t>
      </w:r>
    </w:p>
    <w:p w:rsidR="0049173D" w:rsidRDefault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 w:hint="eastAsia"/>
          <w:sz w:val="24"/>
          <w:szCs w:val="24"/>
        </w:rPr>
        <w:t>1、</w:t>
      </w:r>
      <w:r w:rsidR="0049173D" w:rsidRPr="0049173D">
        <w:rPr>
          <w:rFonts w:ascii="宋体" w:hAnsi="宋体" w:hint="eastAsia"/>
          <w:sz w:val="24"/>
          <w:szCs w:val="24"/>
        </w:rPr>
        <w:t>各基金销售机构有不同规定的，投资者在基金销售机构办理上述业务时，需同时遵循销售机构的相关业务规定。</w:t>
      </w:r>
    </w:p>
    <w:p w:rsidR="006C3430" w:rsidRPr="006C3430" w:rsidRDefault="004917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 w:rsidR="006C3430" w:rsidRPr="006C3430">
        <w:rPr>
          <w:rFonts w:ascii="宋体" w:hAnsi="宋体" w:hint="eastAsia"/>
          <w:sz w:val="24"/>
          <w:szCs w:val="24"/>
        </w:rPr>
        <w:t>本次调整方案所涉及的相关内容，基金管理人将在届时更新招募说明书时进行相应更新。</w:t>
      </w:r>
    </w:p>
    <w:p w:rsidR="006C3430" w:rsidRPr="006C3430" w:rsidRDefault="0049173D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6C3430" w:rsidRPr="006C3430">
        <w:rPr>
          <w:rFonts w:ascii="宋体" w:hAnsi="宋体" w:hint="eastAsia"/>
          <w:sz w:val="24"/>
          <w:szCs w:val="24"/>
        </w:rPr>
        <w:t>、本公告涉及上述业务的最终解释权归本公司所有。</w:t>
      </w:r>
    </w:p>
    <w:p w:rsidR="006C3430" w:rsidRPr="006C3430" w:rsidRDefault="0049173D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6C3430" w:rsidRPr="006C3430">
        <w:rPr>
          <w:rFonts w:ascii="宋体" w:hAnsi="宋体" w:hint="eastAsia"/>
          <w:sz w:val="24"/>
          <w:szCs w:val="24"/>
        </w:rPr>
        <w:t>、投资者可通过以下途径了解或咨询详情：</w:t>
      </w:r>
    </w:p>
    <w:p w:rsidR="006C3430" w:rsidRDefault="006C3430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 w:hint="eastAsia"/>
          <w:sz w:val="24"/>
          <w:szCs w:val="24"/>
        </w:rPr>
        <w:t xml:space="preserve">1）本公司网站: </w:t>
      </w:r>
      <w:r w:rsidRPr="006A2AEB">
        <w:rPr>
          <w:rFonts w:ascii="宋体" w:hAnsi="宋体" w:hint="eastAsia"/>
          <w:sz w:val="24"/>
          <w:szCs w:val="24"/>
        </w:rPr>
        <w:t>www.maxwealthfund.com</w:t>
      </w:r>
    </w:p>
    <w:p w:rsidR="006C3430" w:rsidRPr="006C3430" w:rsidRDefault="006C3430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/>
          <w:sz w:val="24"/>
          <w:szCs w:val="24"/>
        </w:rPr>
        <w:t>2</w:t>
      </w:r>
      <w:r w:rsidRPr="006C3430">
        <w:rPr>
          <w:rFonts w:ascii="宋体" w:hAnsi="宋体" w:hint="eastAsia"/>
          <w:sz w:val="24"/>
          <w:szCs w:val="24"/>
        </w:rPr>
        <w:t>）客户服务电话</w:t>
      </w:r>
      <w:r w:rsidRPr="006C3430">
        <w:rPr>
          <w:rFonts w:ascii="宋体" w:hAnsi="宋体"/>
          <w:sz w:val="24"/>
          <w:szCs w:val="24"/>
        </w:rPr>
        <w:t>: 400-805-8888</w:t>
      </w:r>
    </w:p>
    <w:p w:rsidR="006C3430" w:rsidRPr="006C3430" w:rsidRDefault="006C3430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/>
          <w:sz w:val="24"/>
          <w:szCs w:val="24"/>
        </w:rPr>
        <w:t>3</w:t>
      </w:r>
      <w:r w:rsidRPr="006C3430">
        <w:rPr>
          <w:rFonts w:ascii="宋体" w:hAnsi="宋体" w:hint="eastAsia"/>
          <w:sz w:val="24"/>
          <w:szCs w:val="24"/>
        </w:rPr>
        <w:t>）客户服务邮箱</w:t>
      </w:r>
      <w:r w:rsidRPr="006C3430">
        <w:rPr>
          <w:rFonts w:ascii="宋体" w:hAnsi="宋体"/>
          <w:sz w:val="24"/>
          <w:szCs w:val="24"/>
        </w:rPr>
        <w:t>: service@maxwealthfund.com</w:t>
      </w:r>
    </w:p>
    <w:p w:rsidR="006C3430" w:rsidRPr="006C3430" w:rsidRDefault="006C3430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 w:hint="eastAsia"/>
          <w:sz w:val="24"/>
          <w:szCs w:val="24"/>
        </w:rPr>
        <w:lastRenderedPageBreak/>
        <w:t>风险提示：本基金管理人承诺以诚实信用、勤勉尽责的原则管理和运用基金资产，但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基金合同、招募说明书、产品资料概要等基金法律文件，了解基金的风险收益特征，并根据自身的风险承受能力选择适合自己的基金产品。敬请投资者在购买基金前认真考虑、谨慎决策。</w:t>
      </w:r>
    </w:p>
    <w:p w:rsidR="006C3430" w:rsidRPr="006C3430" w:rsidRDefault="006C3430" w:rsidP="006C34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3430">
        <w:rPr>
          <w:rFonts w:ascii="宋体" w:hAnsi="宋体" w:hint="eastAsia"/>
          <w:sz w:val="24"/>
          <w:szCs w:val="24"/>
        </w:rPr>
        <w:t>特此公告。</w:t>
      </w:r>
    </w:p>
    <w:p w:rsidR="0063624C" w:rsidRPr="00E521FE" w:rsidRDefault="008C3CB1">
      <w:pPr>
        <w:spacing w:line="360" w:lineRule="auto"/>
        <w:ind w:firstLineChars="200" w:firstLine="420"/>
      </w:pPr>
    </w:p>
    <w:p w:rsidR="0063624C" w:rsidRPr="00E521FE" w:rsidRDefault="00B069A9">
      <w:pPr>
        <w:spacing w:line="360" w:lineRule="auto"/>
        <w:ind w:firstLineChars="200" w:firstLine="480"/>
        <w:jc w:val="right"/>
      </w:pPr>
      <w:r w:rsidRPr="00E521FE">
        <w:rPr>
          <w:rFonts w:ascii="宋体" w:hAnsi="宋体" w:hint="eastAsia"/>
          <w:sz w:val="24"/>
          <w:szCs w:val="24"/>
        </w:rPr>
        <w:t>永赢基金管理有限公司</w:t>
      </w:r>
    </w:p>
    <w:p w:rsidR="0063624C" w:rsidRPr="00E521FE" w:rsidRDefault="004921D8">
      <w:pPr>
        <w:spacing w:line="360" w:lineRule="auto"/>
        <w:ind w:firstLineChars="200" w:firstLine="480"/>
        <w:jc w:val="right"/>
      </w:pPr>
      <w:r w:rsidRPr="00E521FE">
        <w:rPr>
          <w:rFonts w:ascii="宋体" w:hAnsi="宋体" w:hint="eastAsia"/>
          <w:sz w:val="24"/>
          <w:szCs w:val="24"/>
        </w:rPr>
        <w:t>202</w:t>
      </w:r>
      <w:r w:rsidR="003C1A3B">
        <w:rPr>
          <w:rFonts w:ascii="宋体" w:hAnsi="宋体" w:hint="eastAsia"/>
          <w:sz w:val="24"/>
          <w:szCs w:val="24"/>
        </w:rPr>
        <w:t>4</w:t>
      </w:r>
      <w:r w:rsidRPr="00E521FE">
        <w:rPr>
          <w:rFonts w:ascii="宋体" w:hAnsi="宋体" w:hint="eastAsia"/>
          <w:sz w:val="24"/>
          <w:szCs w:val="24"/>
        </w:rPr>
        <w:t>年</w:t>
      </w:r>
      <w:r w:rsidR="003C1A3B">
        <w:rPr>
          <w:rFonts w:ascii="宋体" w:hAnsi="宋体" w:hint="eastAsia"/>
          <w:sz w:val="24"/>
          <w:szCs w:val="24"/>
        </w:rPr>
        <w:t>6</w:t>
      </w:r>
      <w:r w:rsidRPr="00E521FE">
        <w:rPr>
          <w:rFonts w:ascii="宋体" w:hAnsi="宋体" w:hint="eastAsia"/>
          <w:sz w:val="24"/>
          <w:szCs w:val="24"/>
        </w:rPr>
        <w:t>月</w:t>
      </w:r>
      <w:r w:rsidR="004A5E15">
        <w:rPr>
          <w:rFonts w:ascii="宋体" w:hAnsi="宋体" w:hint="eastAsia"/>
          <w:sz w:val="24"/>
          <w:szCs w:val="24"/>
        </w:rPr>
        <w:t>21</w:t>
      </w:r>
      <w:r w:rsidR="00B069A9" w:rsidRPr="00E521FE">
        <w:rPr>
          <w:rFonts w:ascii="宋体" w:hAnsi="宋体" w:hint="eastAsia"/>
          <w:sz w:val="24"/>
          <w:szCs w:val="24"/>
        </w:rPr>
        <w:t>日</w:t>
      </w:r>
    </w:p>
    <w:sectPr w:rsidR="0063624C" w:rsidRPr="00E521FE" w:rsidSect="00055F04">
      <w:headerReference w:type="default" r:id="rId8"/>
      <w:footerReference w:type="default" r:id="rId9"/>
      <w:pgSz w:w="11907" w:h="16839" w:code="9"/>
      <w:pgMar w:top="897" w:right="1046" w:bottom="852" w:left="1121" w:header="851" w:footer="992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AE" w:rsidRDefault="00394AAE">
      <w:r>
        <w:separator/>
      </w:r>
    </w:p>
  </w:endnote>
  <w:endnote w:type="continuationSeparator" w:id="0">
    <w:p w:rsidR="00394AAE" w:rsidRDefault="0039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>
    <w:pPr>
      <w:autoSpaceDE w:val="0"/>
      <w:autoSpaceDN w:val="0"/>
      <w:adjustRightInd w:val="0"/>
      <w:jc w:val="left"/>
      <w:rPr>
        <w:rFonts w:ascii="宋体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AE" w:rsidRDefault="00394AAE">
      <w:r>
        <w:separator/>
      </w:r>
    </w:p>
  </w:footnote>
  <w:footnote w:type="continuationSeparator" w:id="0">
    <w:p w:rsidR="00394AAE" w:rsidRDefault="0039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>
    <w:pPr>
      <w:autoSpaceDE w:val="0"/>
      <w:autoSpaceDN w:val="0"/>
      <w:adjustRightInd w:val="0"/>
      <w:jc w:val="left"/>
      <w:rPr>
        <w:rFonts w:ascii="宋体"/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5BAE"/>
    <w:multiLevelType w:val="hybridMultilevel"/>
    <w:tmpl w:val="81B8E1FC"/>
    <w:lvl w:ilvl="0" w:tplc="5AD895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7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B27"/>
    <w:rsid w:val="00003C6B"/>
    <w:rsid w:val="000049D6"/>
    <w:rsid w:val="00015F35"/>
    <w:rsid w:val="0002406B"/>
    <w:rsid w:val="00024FA3"/>
    <w:rsid w:val="000405B7"/>
    <w:rsid w:val="0004292A"/>
    <w:rsid w:val="00042F6D"/>
    <w:rsid w:val="000553D1"/>
    <w:rsid w:val="00055F04"/>
    <w:rsid w:val="0006552E"/>
    <w:rsid w:val="000669C8"/>
    <w:rsid w:val="00074A65"/>
    <w:rsid w:val="000C318D"/>
    <w:rsid w:val="000C5228"/>
    <w:rsid w:val="000E2911"/>
    <w:rsid w:val="000E363F"/>
    <w:rsid w:val="001102C8"/>
    <w:rsid w:val="00122D61"/>
    <w:rsid w:val="00125AFE"/>
    <w:rsid w:val="00132751"/>
    <w:rsid w:val="001351C4"/>
    <w:rsid w:val="00144344"/>
    <w:rsid w:val="00154964"/>
    <w:rsid w:val="001659FF"/>
    <w:rsid w:val="00165E58"/>
    <w:rsid w:val="00190614"/>
    <w:rsid w:val="00191EB9"/>
    <w:rsid w:val="00192A63"/>
    <w:rsid w:val="001A3649"/>
    <w:rsid w:val="001E1551"/>
    <w:rsid w:val="001F2E3F"/>
    <w:rsid w:val="001F5526"/>
    <w:rsid w:val="00202F16"/>
    <w:rsid w:val="00206BB6"/>
    <w:rsid w:val="00213609"/>
    <w:rsid w:val="00227EFB"/>
    <w:rsid w:val="00235554"/>
    <w:rsid w:val="00241973"/>
    <w:rsid w:val="00251D4A"/>
    <w:rsid w:val="00252BD2"/>
    <w:rsid w:val="00253414"/>
    <w:rsid w:val="002537DF"/>
    <w:rsid w:val="00255671"/>
    <w:rsid w:val="00261869"/>
    <w:rsid w:val="00261FCC"/>
    <w:rsid w:val="0028040A"/>
    <w:rsid w:val="00283E50"/>
    <w:rsid w:val="00284C19"/>
    <w:rsid w:val="00287378"/>
    <w:rsid w:val="0029474C"/>
    <w:rsid w:val="0029640E"/>
    <w:rsid w:val="002A0ACF"/>
    <w:rsid w:val="002A28AF"/>
    <w:rsid w:val="002A7EBD"/>
    <w:rsid w:val="002C50FF"/>
    <w:rsid w:val="002D2A00"/>
    <w:rsid w:val="002D51B1"/>
    <w:rsid w:val="002E55B7"/>
    <w:rsid w:val="002F0014"/>
    <w:rsid w:val="00324CAB"/>
    <w:rsid w:val="00352449"/>
    <w:rsid w:val="003667C5"/>
    <w:rsid w:val="00387E71"/>
    <w:rsid w:val="00394AAE"/>
    <w:rsid w:val="0039500E"/>
    <w:rsid w:val="003A0FD9"/>
    <w:rsid w:val="003A6082"/>
    <w:rsid w:val="003A7261"/>
    <w:rsid w:val="003C1A3B"/>
    <w:rsid w:val="003C573A"/>
    <w:rsid w:val="003E28B7"/>
    <w:rsid w:val="004156F5"/>
    <w:rsid w:val="00425F74"/>
    <w:rsid w:val="00431822"/>
    <w:rsid w:val="00435BA7"/>
    <w:rsid w:val="00446CC6"/>
    <w:rsid w:val="004610F5"/>
    <w:rsid w:val="0046770D"/>
    <w:rsid w:val="004855EE"/>
    <w:rsid w:val="004911FA"/>
    <w:rsid w:val="0049173D"/>
    <w:rsid w:val="004921D8"/>
    <w:rsid w:val="004A269C"/>
    <w:rsid w:val="004A3775"/>
    <w:rsid w:val="004A5E15"/>
    <w:rsid w:val="004B22F2"/>
    <w:rsid w:val="004B57F9"/>
    <w:rsid w:val="004D3063"/>
    <w:rsid w:val="004E49B0"/>
    <w:rsid w:val="004E6750"/>
    <w:rsid w:val="005013BD"/>
    <w:rsid w:val="00517204"/>
    <w:rsid w:val="0052120F"/>
    <w:rsid w:val="005333F7"/>
    <w:rsid w:val="00536AAA"/>
    <w:rsid w:val="00541AFD"/>
    <w:rsid w:val="0054775B"/>
    <w:rsid w:val="00547A6C"/>
    <w:rsid w:val="00551ED3"/>
    <w:rsid w:val="00560DBD"/>
    <w:rsid w:val="00563D58"/>
    <w:rsid w:val="00574570"/>
    <w:rsid w:val="0058501C"/>
    <w:rsid w:val="005A384C"/>
    <w:rsid w:val="005C317C"/>
    <w:rsid w:val="005C5E1F"/>
    <w:rsid w:val="005D1DE5"/>
    <w:rsid w:val="005E2D6F"/>
    <w:rsid w:val="0060093F"/>
    <w:rsid w:val="006035F2"/>
    <w:rsid w:val="0061370B"/>
    <w:rsid w:val="00615BED"/>
    <w:rsid w:val="00616E27"/>
    <w:rsid w:val="006249DE"/>
    <w:rsid w:val="00633BD7"/>
    <w:rsid w:val="00636F70"/>
    <w:rsid w:val="00640655"/>
    <w:rsid w:val="00640878"/>
    <w:rsid w:val="00645098"/>
    <w:rsid w:val="00663016"/>
    <w:rsid w:val="00683D5A"/>
    <w:rsid w:val="006960B1"/>
    <w:rsid w:val="006A2AEB"/>
    <w:rsid w:val="006B72B9"/>
    <w:rsid w:val="006C3430"/>
    <w:rsid w:val="006C3BCA"/>
    <w:rsid w:val="006D1BB9"/>
    <w:rsid w:val="006D4CA2"/>
    <w:rsid w:val="006E50B5"/>
    <w:rsid w:val="006E6FBC"/>
    <w:rsid w:val="00713B26"/>
    <w:rsid w:val="00713C69"/>
    <w:rsid w:val="0073356A"/>
    <w:rsid w:val="00733FE4"/>
    <w:rsid w:val="007344D1"/>
    <w:rsid w:val="007366E5"/>
    <w:rsid w:val="00743B07"/>
    <w:rsid w:val="00751066"/>
    <w:rsid w:val="00751A25"/>
    <w:rsid w:val="00770CD8"/>
    <w:rsid w:val="00771B73"/>
    <w:rsid w:val="00775F01"/>
    <w:rsid w:val="00781524"/>
    <w:rsid w:val="00790E6B"/>
    <w:rsid w:val="007A4469"/>
    <w:rsid w:val="007B7174"/>
    <w:rsid w:val="007C13EA"/>
    <w:rsid w:val="007D0C03"/>
    <w:rsid w:val="007E50EB"/>
    <w:rsid w:val="007F2549"/>
    <w:rsid w:val="00800C80"/>
    <w:rsid w:val="00817260"/>
    <w:rsid w:val="00821E5F"/>
    <w:rsid w:val="00837BC3"/>
    <w:rsid w:val="00851660"/>
    <w:rsid w:val="0087260A"/>
    <w:rsid w:val="008754A2"/>
    <w:rsid w:val="00876ED4"/>
    <w:rsid w:val="0088233C"/>
    <w:rsid w:val="008847DC"/>
    <w:rsid w:val="00892D9A"/>
    <w:rsid w:val="008A3738"/>
    <w:rsid w:val="008A4A09"/>
    <w:rsid w:val="008B4801"/>
    <w:rsid w:val="008B6170"/>
    <w:rsid w:val="008C0FC4"/>
    <w:rsid w:val="008C1313"/>
    <w:rsid w:val="008C3CB1"/>
    <w:rsid w:val="008C7249"/>
    <w:rsid w:val="008E53BC"/>
    <w:rsid w:val="008F4992"/>
    <w:rsid w:val="00900F8C"/>
    <w:rsid w:val="009056F9"/>
    <w:rsid w:val="00911CC7"/>
    <w:rsid w:val="009234A6"/>
    <w:rsid w:val="00925264"/>
    <w:rsid w:val="009370A6"/>
    <w:rsid w:val="00952FA7"/>
    <w:rsid w:val="0099434C"/>
    <w:rsid w:val="009A038A"/>
    <w:rsid w:val="009A106D"/>
    <w:rsid w:val="009B0544"/>
    <w:rsid w:val="009B07E6"/>
    <w:rsid w:val="009B1C17"/>
    <w:rsid w:val="009C21E3"/>
    <w:rsid w:val="009C4D57"/>
    <w:rsid w:val="009C6ECF"/>
    <w:rsid w:val="009D19F6"/>
    <w:rsid w:val="009D6F61"/>
    <w:rsid w:val="00A01C98"/>
    <w:rsid w:val="00A0418E"/>
    <w:rsid w:val="00A13135"/>
    <w:rsid w:val="00A222D7"/>
    <w:rsid w:val="00A23276"/>
    <w:rsid w:val="00A27003"/>
    <w:rsid w:val="00A310E7"/>
    <w:rsid w:val="00A411AF"/>
    <w:rsid w:val="00A44E03"/>
    <w:rsid w:val="00A503F8"/>
    <w:rsid w:val="00A51D91"/>
    <w:rsid w:val="00A56210"/>
    <w:rsid w:val="00A61B09"/>
    <w:rsid w:val="00A7132F"/>
    <w:rsid w:val="00A97A59"/>
    <w:rsid w:val="00AA7CA7"/>
    <w:rsid w:val="00AB173B"/>
    <w:rsid w:val="00AB580A"/>
    <w:rsid w:val="00AC493F"/>
    <w:rsid w:val="00AC5429"/>
    <w:rsid w:val="00AD04E2"/>
    <w:rsid w:val="00AD591A"/>
    <w:rsid w:val="00AE44EE"/>
    <w:rsid w:val="00AE4F86"/>
    <w:rsid w:val="00AE5E09"/>
    <w:rsid w:val="00B03220"/>
    <w:rsid w:val="00B069A9"/>
    <w:rsid w:val="00B13666"/>
    <w:rsid w:val="00B2469F"/>
    <w:rsid w:val="00B31A7F"/>
    <w:rsid w:val="00B31CE5"/>
    <w:rsid w:val="00B32B82"/>
    <w:rsid w:val="00B33423"/>
    <w:rsid w:val="00B354F7"/>
    <w:rsid w:val="00B3553C"/>
    <w:rsid w:val="00B35806"/>
    <w:rsid w:val="00B37B27"/>
    <w:rsid w:val="00B55061"/>
    <w:rsid w:val="00B84F35"/>
    <w:rsid w:val="00B94ED8"/>
    <w:rsid w:val="00BA4825"/>
    <w:rsid w:val="00BB0EEF"/>
    <w:rsid w:val="00BB2073"/>
    <w:rsid w:val="00BE276D"/>
    <w:rsid w:val="00BF33D4"/>
    <w:rsid w:val="00BF5761"/>
    <w:rsid w:val="00BF62BA"/>
    <w:rsid w:val="00C03941"/>
    <w:rsid w:val="00C03C35"/>
    <w:rsid w:val="00C17BCE"/>
    <w:rsid w:val="00C33C6C"/>
    <w:rsid w:val="00C45E96"/>
    <w:rsid w:val="00C506C6"/>
    <w:rsid w:val="00C574CB"/>
    <w:rsid w:val="00C57FBF"/>
    <w:rsid w:val="00C72AA0"/>
    <w:rsid w:val="00C74D1D"/>
    <w:rsid w:val="00C90FFB"/>
    <w:rsid w:val="00CB3555"/>
    <w:rsid w:val="00CC00FA"/>
    <w:rsid w:val="00CC2CF1"/>
    <w:rsid w:val="00CC395D"/>
    <w:rsid w:val="00CD21FE"/>
    <w:rsid w:val="00CD60DA"/>
    <w:rsid w:val="00CE7F6C"/>
    <w:rsid w:val="00CF2BFB"/>
    <w:rsid w:val="00D0459A"/>
    <w:rsid w:val="00D2492D"/>
    <w:rsid w:val="00D31BB8"/>
    <w:rsid w:val="00D3285E"/>
    <w:rsid w:val="00D341FE"/>
    <w:rsid w:val="00D4523F"/>
    <w:rsid w:val="00D46218"/>
    <w:rsid w:val="00D60A74"/>
    <w:rsid w:val="00D61F1F"/>
    <w:rsid w:val="00D71DE6"/>
    <w:rsid w:val="00D7426D"/>
    <w:rsid w:val="00D86A92"/>
    <w:rsid w:val="00D90790"/>
    <w:rsid w:val="00DB48C0"/>
    <w:rsid w:val="00DB4E06"/>
    <w:rsid w:val="00DB5D2F"/>
    <w:rsid w:val="00DB7D11"/>
    <w:rsid w:val="00DE1841"/>
    <w:rsid w:val="00E13EF4"/>
    <w:rsid w:val="00E157B5"/>
    <w:rsid w:val="00E32EEC"/>
    <w:rsid w:val="00E37901"/>
    <w:rsid w:val="00E54857"/>
    <w:rsid w:val="00E54B9F"/>
    <w:rsid w:val="00E6087C"/>
    <w:rsid w:val="00E66E3F"/>
    <w:rsid w:val="00E711AE"/>
    <w:rsid w:val="00E75DBE"/>
    <w:rsid w:val="00E76A7E"/>
    <w:rsid w:val="00E952F6"/>
    <w:rsid w:val="00E95F5B"/>
    <w:rsid w:val="00EA0A22"/>
    <w:rsid w:val="00ED4AFA"/>
    <w:rsid w:val="00EE2244"/>
    <w:rsid w:val="00F01583"/>
    <w:rsid w:val="00F11682"/>
    <w:rsid w:val="00F17026"/>
    <w:rsid w:val="00F203DD"/>
    <w:rsid w:val="00F33507"/>
    <w:rsid w:val="00F34706"/>
    <w:rsid w:val="00F4109F"/>
    <w:rsid w:val="00F57CD6"/>
    <w:rsid w:val="00F70C7A"/>
    <w:rsid w:val="00F73BEF"/>
    <w:rsid w:val="00F777E1"/>
    <w:rsid w:val="00F81F88"/>
    <w:rsid w:val="00F84084"/>
    <w:rsid w:val="00FB06C9"/>
    <w:rsid w:val="00FB0D60"/>
    <w:rsid w:val="00FB61D2"/>
    <w:rsid w:val="00FB6216"/>
    <w:rsid w:val="00FC0869"/>
    <w:rsid w:val="00FE311D"/>
    <w:rsid w:val="00FE70A0"/>
    <w:rsid w:val="00FF3AF2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B37B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B37B2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1B1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2D51B1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541AF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41AFD"/>
    <w:pPr>
      <w:jc w:val="left"/>
    </w:pPr>
    <w:rPr>
      <w:kern w:val="0"/>
      <w:sz w:val="20"/>
      <w:lang/>
    </w:rPr>
  </w:style>
  <w:style w:type="character" w:customStyle="1" w:styleId="Char2">
    <w:name w:val="批注文字 Char"/>
    <w:link w:val="a7"/>
    <w:uiPriority w:val="99"/>
    <w:semiHidden/>
    <w:rsid w:val="00541AFD"/>
    <w:rPr>
      <w:rFonts w:cs="Times New Roman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41AFD"/>
    <w:rPr>
      <w:b/>
      <w:bCs/>
    </w:rPr>
  </w:style>
  <w:style w:type="character" w:customStyle="1" w:styleId="Char3">
    <w:name w:val="批注主题 Char"/>
    <w:link w:val="a8"/>
    <w:uiPriority w:val="99"/>
    <w:semiHidden/>
    <w:rsid w:val="00541AFD"/>
    <w:rPr>
      <w:rFonts w:cs="Times New Roman"/>
      <w:b/>
      <w:bCs/>
      <w:szCs w:val="22"/>
    </w:rPr>
  </w:style>
  <w:style w:type="character" w:styleId="a9">
    <w:name w:val="Hyperlink"/>
    <w:uiPriority w:val="99"/>
    <w:unhideWhenUsed/>
    <w:rsid w:val="00781524"/>
    <w:rPr>
      <w:color w:val="0000FF"/>
      <w:u w:val="single"/>
    </w:rPr>
  </w:style>
  <w:style w:type="paragraph" w:styleId="aa">
    <w:name w:val="Revision"/>
    <w:hidden/>
    <w:uiPriority w:val="99"/>
    <w:semiHidden/>
    <w:rsid w:val="00AE5E09"/>
    <w:rPr>
      <w:kern w:val="2"/>
      <w:sz w:val="21"/>
      <w:szCs w:val="22"/>
    </w:rPr>
  </w:style>
  <w:style w:type="table" w:styleId="ab">
    <w:name w:val="Table Grid"/>
    <w:basedOn w:val="a1"/>
    <w:uiPriority w:val="59"/>
    <w:rsid w:val="00F4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F20A-53D9-4FC4-BA0B-9A2E26CA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4</DocSecurity>
  <Lines>6</Lines>
  <Paragraphs>1</Paragraphs>
  <ScaleCrop>false</ScaleCrop>
  <Company>china</Company>
  <LinksUpToDate>false</LinksUpToDate>
  <CharactersWithSpaces>903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http://www.maxwealthfund.com/products/zhaiquan/005703/index.html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http://www.maxwealthfund.com/products/zhaiquan/005703/index.html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2018-03-02T06:46:00Z</cp:lastPrinted>
  <dcterms:created xsi:type="dcterms:W3CDTF">2024-06-20T16:02:00Z</dcterms:created>
  <dcterms:modified xsi:type="dcterms:W3CDTF">2024-06-20T16:02:00Z</dcterms:modified>
</cp:coreProperties>
</file>