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bookmarkStart w:id="0" w:name="_GoBack"/>
      <w:bookmarkEnd w:id="0"/>
      <w:r>
        <w:rPr>
          <w:rFonts w:eastAsiaTheme="minorEastAsia"/>
          <w:b/>
          <w:kern w:val="0"/>
          <w:sz w:val="24"/>
          <w:szCs w:val="24"/>
        </w:rPr>
        <w:t>华夏希望债券型证券投资基金第十九次分红公告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6</w:t>
      </w:r>
      <w:r>
        <w:rPr>
          <w:rFonts w:eastAsiaTheme="minorEastAsia"/>
          <w:b/>
          <w:color w:val="000000"/>
          <w:sz w:val="24"/>
          <w:szCs w:val="24"/>
        </w:rPr>
        <w:t>月</w:t>
      </w:r>
      <w:r>
        <w:rPr>
          <w:rFonts w:eastAsiaTheme="minorEastAsia"/>
          <w:b/>
          <w:color w:val="000000"/>
          <w:sz w:val="24"/>
          <w:szCs w:val="24"/>
        </w:rPr>
        <w:t>18</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1"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华夏希望债券型证券投资基金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华夏希望债券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001011</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2008</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10</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中国工商银行股份有限公司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《公开募集证券投资基金信息披露管理办法》《华夏希望债券型证券投资基金基金合同》《华夏希望债券型证券投资基金招募说明书（更新）》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14</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华夏希望债券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华夏希望债券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001011</w:t>
            </w:r>
          </w:p>
        </w:tc>
        <w:tc>
          <w:tcPr>
            <w:tcW w:w="1510" w:type="pct"/>
          </w:tcPr>
          <w:p w:rsidR="00305B5D" w:rsidRDefault="00966159">
            <w:pPr>
              <w:rPr>
                <w:rFonts w:eastAsia="宋体"/>
                <w:sz w:val="21"/>
                <w:szCs w:val="21"/>
              </w:rPr>
            </w:pPr>
            <w:r>
              <w:rPr>
                <w:rFonts w:eastAsia="宋体"/>
                <w:sz w:val="21"/>
                <w:szCs w:val="21"/>
              </w:rPr>
              <w:t>001013</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1.3299</w:t>
            </w:r>
          </w:p>
        </w:tc>
        <w:tc>
          <w:tcPr>
            <w:tcW w:w="1510" w:type="pct"/>
          </w:tcPr>
          <w:p w:rsidR="00305B5D" w:rsidRDefault="00966159" w:rsidP="00414190">
            <w:pPr>
              <w:jc w:val="right"/>
              <w:rPr>
                <w:rFonts w:eastAsia="宋体"/>
                <w:sz w:val="21"/>
                <w:szCs w:val="21"/>
              </w:rPr>
            </w:pPr>
            <w:r>
              <w:rPr>
                <w:rFonts w:eastAsia="宋体"/>
                <w:sz w:val="21"/>
                <w:szCs w:val="21"/>
              </w:rPr>
              <w:t>1.2854</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998,580,482.12</w:t>
            </w:r>
          </w:p>
        </w:tc>
        <w:tc>
          <w:tcPr>
            <w:tcW w:w="1510" w:type="pct"/>
          </w:tcPr>
          <w:p w:rsidR="00305B5D" w:rsidRDefault="00966159" w:rsidP="00414190">
            <w:pPr>
              <w:jc w:val="right"/>
              <w:rPr>
                <w:rFonts w:eastAsia="宋体"/>
                <w:sz w:val="21"/>
                <w:szCs w:val="21"/>
              </w:rPr>
            </w:pPr>
            <w:r>
              <w:rPr>
                <w:rFonts w:eastAsia="宋体"/>
                <w:sz w:val="21"/>
                <w:szCs w:val="21"/>
              </w:rPr>
              <w:t>56,361,425.98</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199,716,096.43</w:t>
            </w:r>
          </w:p>
        </w:tc>
        <w:tc>
          <w:tcPr>
            <w:tcW w:w="1510" w:type="pct"/>
          </w:tcPr>
          <w:p w:rsidR="00305B5D" w:rsidRDefault="00966159" w:rsidP="00414190">
            <w:pPr>
              <w:jc w:val="right"/>
              <w:rPr>
                <w:rFonts w:eastAsia="宋体"/>
                <w:sz w:val="21"/>
                <w:szCs w:val="21"/>
              </w:rPr>
            </w:pPr>
            <w:r>
              <w:rPr>
                <w:rFonts w:eastAsia="宋体"/>
                <w:sz w:val="21"/>
                <w:szCs w:val="21"/>
              </w:rPr>
              <w:t>11,272,285.20</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0.600</w:t>
            </w:r>
          </w:p>
        </w:tc>
        <w:tc>
          <w:tcPr>
            <w:tcW w:w="1511" w:type="pct"/>
          </w:tcPr>
          <w:p w:rsidR="00305B5D" w:rsidRDefault="00966159" w:rsidP="00414190">
            <w:pPr>
              <w:jc w:val="right"/>
              <w:rPr>
                <w:rFonts w:eastAsia="宋体"/>
                <w:sz w:val="21"/>
                <w:szCs w:val="21"/>
              </w:rPr>
            </w:pPr>
            <w:r>
              <w:rPr>
                <w:rFonts w:eastAsia="宋体"/>
                <w:sz w:val="21"/>
                <w:szCs w:val="21"/>
              </w:rPr>
              <w:t>0.450</w:t>
            </w:r>
          </w:p>
        </w:tc>
      </w:tr>
    </w:tbl>
    <w:p w:rsidR="00305B5D" w:rsidRPr="003C3B2D" w:rsidRDefault="00966159" w:rsidP="003C3B2D">
      <w:pPr>
        <w:spacing w:line="360" w:lineRule="auto"/>
        <w:ind w:firstLineChars="200" w:firstLine="420"/>
        <w:rPr>
          <w:rFonts w:eastAsia="宋体"/>
          <w:color w:val="000000"/>
          <w:sz w:val="21"/>
          <w:szCs w:val="21"/>
        </w:rPr>
      </w:pPr>
      <w:r>
        <w:rPr>
          <w:rFonts w:eastAsia="宋体"/>
          <w:color w:val="000000"/>
          <w:sz w:val="21"/>
          <w:szCs w:val="21"/>
        </w:rPr>
        <w:t>注：根据《华夏希望债券型证券投资基金基金合同》约定，在符合有关基金分红条件的前提下，本基金每年收益分配次数最多为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次，每次分配比例不得低于可供分配收益的</w:t>
      </w:r>
      <w:r>
        <w:rPr>
          <w:rFonts w:eastAsia="宋体"/>
          <w:color w:val="000000"/>
          <w:sz w:val="21"/>
          <w:szCs w:val="21"/>
        </w:rPr>
        <w:t>20%</w:t>
      </w:r>
      <w:r>
        <w:rPr>
          <w:rFonts w:eastAsia="宋体"/>
          <w:color w:val="000000"/>
          <w:sz w:val="21"/>
          <w:szCs w:val="21"/>
        </w:rPr>
        <w:t>。</w:t>
      </w:r>
    </w:p>
    <w:p w:rsidR="00305B5D" w:rsidRDefault="00966159">
      <w:pPr>
        <w:pStyle w:val="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2"/>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5978"/>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20</w:t>
            </w:r>
            <w:r>
              <w:rPr>
                <w:rFonts w:eastAsia="宋体"/>
                <w:sz w:val="21"/>
                <w:szCs w:val="21"/>
              </w:rPr>
              <w:t>日</w:t>
            </w:r>
          </w:p>
        </w:tc>
      </w:tr>
      <w:tr w:rsidR="00BD26D7" w:rsidTr="00BD26D7">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20</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21</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20</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21</w:t>
            </w:r>
            <w:r>
              <w:rPr>
                <w:rFonts w:eastAsia="宋体"/>
                <w:sz w:val="21"/>
                <w:szCs w:val="21"/>
              </w:rPr>
              <w:t>日直接计入其基金账户，投资者可自</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24</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税收相关事项的说明</w:t>
            </w:r>
          </w:p>
        </w:tc>
        <w:tc>
          <w:tcPr>
            <w:tcW w:w="5978" w:type="dxa"/>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6</w:t>
      </w:r>
      <w:r>
        <w:rPr>
          <w:rFonts w:eastAsia="宋体"/>
          <w:color w:val="000000"/>
          <w:sz w:val="21"/>
          <w:szCs w:val="21"/>
        </w:rPr>
        <w:t>月</w:t>
      </w:r>
      <w:r>
        <w:rPr>
          <w:rFonts w:eastAsia="宋体"/>
          <w:color w:val="000000"/>
          <w:sz w:val="21"/>
          <w:szCs w:val="21"/>
        </w:rPr>
        <w:t>21</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3"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3"/>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5D5123" w:rsidRDefault="00BD26D7">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二〇二四年六月十八日</w:t>
      </w:r>
    </w:p>
    <w:sectPr w:rsidR="00305B5D" w:rsidSect="00141A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F7" w:rsidRDefault="005168F7" w:rsidP="00414190">
      <w:r>
        <w:separator/>
      </w:r>
    </w:p>
  </w:endnote>
  <w:endnote w:type="continuationSeparator" w:id="0">
    <w:p w:rsidR="005168F7" w:rsidRDefault="005168F7"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F7" w:rsidRDefault="005168F7" w:rsidP="00414190">
      <w:r>
        <w:separator/>
      </w:r>
    </w:p>
  </w:footnote>
  <w:footnote w:type="continuationSeparator" w:id="0">
    <w:p w:rsidR="005168F7" w:rsidRDefault="005168F7"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41A13"/>
    <w:rsid w:val="0016074B"/>
    <w:rsid w:val="00160D71"/>
    <w:rsid w:val="001A61DE"/>
    <w:rsid w:val="001D57FB"/>
    <w:rsid w:val="001D7FD5"/>
    <w:rsid w:val="00212F0F"/>
    <w:rsid w:val="00226206"/>
    <w:rsid w:val="00240C22"/>
    <w:rsid w:val="00242E4D"/>
    <w:rsid w:val="00266A99"/>
    <w:rsid w:val="00284B1B"/>
    <w:rsid w:val="002A63B7"/>
    <w:rsid w:val="002D73E6"/>
    <w:rsid w:val="00305B5D"/>
    <w:rsid w:val="003160F8"/>
    <w:rsid w:val="0032061C"/>
    <w:rsid w:val="003303D1"/>
    <w:rsid w:val="00362297"/>
    <w:rsid w:val="00362A16"/>
    <w:rsid w:val="0039192C"/>
    <w:rsid w:val="003A54EB"/>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168F7"/>
    <w:rsid w:val="00566135"/>
    <w:rsid w:val="005715B6"/>
    <w:rsid w:val="005C74A7"/>
    <w:rsid w:val="005D5123"/>
    <w:rsid w:val="005F1A09"/>
    <w:rsid w:val="00602C3F"/>
    <w:rsid w:val="00687863"/>
    <w:rsid w:val="006A2E06"/>
    <w:rsid w:val="00715E7E"/>
    <w:rsid w:val="00721B55"/>
    <w:rsid w:val="00723FDD"/>
    <w:rsid w:val="007C4050"/>
    <w:rsid w:val="007C7B20"/>
    <w:rsid w:val="007E7925"/>
    <w:rsid w:val="00812228"/>
    <w:rsid w:val="00864631"/>
    <w:rsid w:val="00865457"/>
    <w:rsid w:val="00872214"/>
    <w:rsid w:val="00880E4A"/>
    <w:rsid w:val="00893436"/>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4562A"/>
    <w:rsid w:val="00B60712"/>
    <w:rsid w:val="00B77B08"/>
    <w:rsid w:val="00B83616"/>
    <w:rsid w:val="00B93C0F"/>
    <w:rsid w:val="00BA7F58"/>
    <w:rsid w:val="00BD26D7"/>
    <w:rsid w:val="00BD7533"/>
    <w:rsid w:val="00BE444C"/>
    <w:rsid w:val="00BF5698"/>
    <w:rsid w:val="00C10FD9"/>
    <w:rsid w:val="00C16033"/>
    <w:rsid w:val="00C32767"/>
    <w:rsid w:val="00C33DDD"/>
    <w:rsid w:val="00CB3D18"/>
    <w:rsid w:val="00CC333F"/>
    <w:rsid w:val="00CC53FB"/>
    <w:rsid w:val="00D20292"/>
    <w:rsid w:val="00D502F8"/>
    <w:rsid w:val="00D82E8A"/>
    <w:rsid w:val="00D84FDA"/>
    <w:rsid w:val="00DA77C4"/>
    <w:rsid w:val="00DB6924"/>
    <w:rsid w:val="00DC099E"/>
    <w:rsid w:val="00E100B9"/>
    <w:rsid w:val="00E24390"/>
    <w:rsid w:val="00E379B4"/>
    <w:rsid w:val="00E8116A"/>
    <w:rsid w:val="00E81531"/>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13"/>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141A1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141A13"/>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141A13"/>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141A13"/>
    <w:rPr>
      <w:rFonts w:ascii="宋体" w:eastAsia="宋体"/>
      <w:sz w:val="18"/>
      <w:szCs w:val="18"/>
    </w:rPr>
  </w:style>
  <w:style w:type="paragraph" w:styleId="a4">
    <w:name w:val="Balloon Text"/>
    <w:basedOn w:val="a"/>
    <w:link w:val="Char0"/>
    <w:uiPriority w:val="99"/>
    <w:semiHidden/>
    <w:unhideWhenUsed/>
    <w:qFormat/>
    <w:rsid w:val="00141A13"/>
    <w:rPr>
      <w:sz w:val="18"/>
      <w:szCs w:val="18"/>
    </w:rPr>
  </w:style>
  <w:style w:type="paragraph" w:styleId="a5">
    <w:name w:val="footer"/>
    <w:basedOn w:val="a"/>
    <w:link w:val="Char1"/>
    <w:uiPriority w:val="99"/>
    <w:unhideWhenUsed/>
    <w:qFormat/>
    <w:rsid w:val="00141A1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41A1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141A13"/>
    <w:pPr>
      <w:snapToGrid w:val="0"/>
      <w:jc w:val="left"/>
    </w:pPr>
    <w:rPr>
      <w:rFonts w:eastAsia="宋体"/>
      <w:sz w:val="18"/>
    </w:rPr>
  </w:style>
  <w:style w:type="character" w:styleId="a8">
    <w:name w:val="footnote reference"/>
    <w:basedOn w:val="a0"/>
    <w:qFormat/>
    <w:rsid w:val="00141A13"/>
    <w:rPr>
      <w:vertAlign w:val="superscript"/>
    </w:rPr>
  </w:style>
  <w:style w:type="character" w:customStyle="1" w:styleId="1Char">
    <w:name w:val="标题 1 Char"/>
    <w:basedOn w:val="a0"/>
    <w:link w:val="1"/>
    <w:qFormat/>
    <w:rsid w:val="00141A13"/>
    <w:rPr>
      <w:rFonts w:ascii="Times New Roman" w:eastAsia="宋体" w:hAnsi="Times New Roman" w:cs="Times New Roman"/>
      <w:b/>
      <w:bCs/>
      <w:kern w:val="44"/>
      <w:sz w:val="44"/>
      <w:szCs w:val="44"/>
    </w:rPr>
  </w:style>
  <w:style w:type="character" w:customStyle="1" w:styleId="2Char">
    <w:name w:val="标题 2 Char"/>
    <w:basedOn w:val="a0"/>
    <w:link w:val="2"/>
    <w:qFormat/>
    <w:rsid w:val="00141A13"/>
    <w:rPr>
      <w:rFonts w:ascii="Arial" w:eastAsia="黑体" w:hAnsi="Arial" w:cs="Times New Roman"/>
      <w:b/>
      <w:bCs/>
      <w:sz w:val="32"/>
      <w:szCs w:val="32"/>
    </w:rPr>
  </w:style>
  <w:style w:type="character" w:customStyle="1" w:styleId="Char3">
    <w:name w:val="脚注文本 Char"/>
    <w:basedOn w:val="a0"/>
    <w:link w:val="a7"/>
    <w:qFormat/>
    <w:rsid w:val="00141A13"/>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141A13"/>
    <w:rPr>
      <w:rFonts w:ascii="宋体" w:eastAsia="宋体" w:hAnsi="Times New Roman" w:cs="Times New Roman"/>
      <w:sz w:val="18"/>
      <w:szCs w:val="18"/>
    </w:rPr>
  </w:style>
  <w:style w:type="character" w:customStyle="1" w:styleId="Char2">
    <w:name w:val="页眉 Char"/>
    <w:basedOn w:val="a0"/>
    <w:link w:val="a6"/>
    <w:uiPriority w:val="99"/>
    <w:qFormat/>
    <w:rsid w:val="00141A13"/>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141A13"/>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141A13"/>
    <w:rPr>
      <w:rFonts w:ascii="Times New Roman" w:eastAsia="方正仿宋简体" w:hAnsi="Times New Roman" w:cs="Times New Roman"/>
      <w:sz w:val="18"/>
      <w:szCs w:val="18"/>
    </w:rPr>
  </w:style>
  <w:style w:type="character" w:customStyle="1" w:styleId="3Char">
    <w:name w:val="标题 3 Char"/>
    <w:basedOn w:val="a0"/>
    <w:link w:val="3"/>
    <w:qFormat/>
    <w:rsid w:val="00141A1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Company>微软中国</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2024-06-17T16:01:00Z</dcterms:created>
  <dcterms:modified xsi:type="dcterms:W3CDTF">2024-06-17T16:01:00Z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