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B63" w:rsidRDefault="00E04D22">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 xml:space="preserve"> </w:t>
      </w:r>
      <w:r>
        <w:rPr>
          <w:rFonts w:ascii="SimSun" w:eastAsia="SimSun" w:hAnsi="SimSun" w:cs="SimSun"/>
          <w:kern w:val="0"/>
          <w:sz w:val="28"/>
          <w:szCs w:val="28"/>
        </w:rPr>
        <w:t>大成景熙利率债债券型证券投资基金</w:t>
      </w:r>
      <w:r>
        <w:rPr>
          <w:rFonts w:ascii="SimSun" w:eastAsia="SimSun" w:hAnsi="SimSun" w:cs="SimSun"/>
          <w:kern w:val="0"/>
          <w:sz w:val="28"/>
          <w:szCs w:val="28"/>
        </w:rPr>
        <w:t>A</w:t>
      </w:r>
      <w:r>
        <w:rPr>
          <w:rFonts w:ascii="SimSun" w:eastAsia="SimSun" w:hAnsi="SimSun" w:cs="SimSun"/>
          <w:kern w:val="0"/>
          <w:sz w:val="28"/>
          <w:szCs w:val="28"/>
        </w:rPr>
        <w:t>、</w:t>
      </w:r>
      <w:r>
        <w:rPr>
          <w:rFonts w:ascii="SimSun" w:eastAsia="SimSun" w:hAnsi="SimSun" w:cs="SimSun"/>
          <w:kern w:val="0"/>
          <w:sz w:val="28"/>
          <w:szCs w:val="28"/>
        </w:rPr>
        <w:t>C</w:t>
      </w:r>
      <w:r>
        <w:rPr>
          <w:rFonts w:ascii="SimSun" w:eastAsia="SimSun" w:hAnsi="SimSun" w:cs="SimSun"/>
          <w:kern w:val="0"/>
          <w:sz w:val="28"/>
          <w:szCs w:val="28"/>
        </w:rPr>
        <w:t>类份额</w:t>
      </w:r>
    </w:p>
    <w:p w:rsidR="00C54B63" w:rsidRDefault="00E04D22">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增加中泰证券股份有限公司为销售机构的公告</w:t>
      </w:r>
    </w:p>
    <w:p w:rsidR="00C54B63" w:rsidRDefault="00C54B63">
      <w:pPr>
        <w:pStyle w:val="p"/>
        <w:widowControl/>
        <w:wordWrap w:val="0"/>
        <w:jc w:val="left"/>
        <w:rPr>
          <w:rFonts w:eastAsia="Times New Roman"/>
          <w:kern w:val="0"/>
          <w:sz w:val="24"/>
          <w:szCs w:val="24"/>
        </w:rPr>
      </w:pP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根据大成基金管理有限公司与中泰证券股份有限公司签署的销售服务协议及相关业务准备情况，自</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5</w:t>
      </w:r>
      <w:r>
        <w:rPr>
          <w:rFonts w:ascii="SimSun" w:eastAsia="SimSun" w:hAnsi="SimSun" w:cs="SimSun"/>
          <w:kern w:val="0"/>
          <w:sz w:val="24"/>
          <w:szCs w:val="24"/>
        </w:rPr>
        <w:t>月</w:t>
      </w:r>
      <w:r>
        <w:rPr>
          <w:rFonts w:ascii="SimSun" w:eastAsia="SimSun" w:hAnsi="SimSun" w:cs="SimSun"/>
          <w:kern w:val="0"/>
          <w:sz w:val="24"/>
          <w:szCs w:val="24"/>
        </w:rPr>
        <w:t>21</w:t>
      </w:r>
      <w:r>
        <w:rPr>
          <w:rFonts w:ascii="SimSun" w:eastAsia="SimSun" w:hAnsi="SimSun" w:cs="SimSun"/>
          <w:kern w:val="0"/>
          <w:sz w:val="24"/>
          <w:szCs w:val="24"/>
        </w:rPr>
        <w:t>日起，投资者可以通过中泰证券股份有限公司办理大成景熙利率债债券型证券投资基金</w:t>
      </w:r>
      <w:r>
        <w:rPr>
          <w:rFonts w:ascii="SimSun" w:eastAsia="SimSun" w:hAnsi="SimSun" w:cs="SimSun"/>
          <w:kern w:val="0"/>
          <w:sz w:val="24"/>
          <w:szCs w:val="24"/>
        </w:rPr>
        <w:t>A</w:t>
      </w:r>
      <w:r>
        <w:rPr>
          <w:rFonts w:ascii="SimSun" w:eastAsia="SimSun" w:hAnsi="SimSun" w:cs="SimSun"/>
          <w:kern w:val="0"/>
          <w:sz w:val="24"/>
          <w:szCs w:val="24"/>
        </w:rPr>
        <w:t>、</w:t>
      </w:r>
      <w:r>
        <w:rPr>
          <w:rFonts w:ascii="SimSun" w:eastAsia="SimSun" w:hAnsi="SimSun" w:cs="SimSun"/>
          <w:kern w:val="0"/>
          <w:sz w:val="24"/>
          <w:szCs w:val="24"/>
        </w:rPr>
        <w:t>C</w:t>
      </w:r>
      <w:r>
        <w:rPr>
          <w:rFonts w:ascii="SimSun" w:eastAsia="SimSun" w:hAnsi="SimSun" w:cs="SimSun"/>
          <w:kern w:val="0"/>
          <w:sz w:val="24"/>
          <w:szCs w:val="24"/>
        </w:rPr>
        <w:t>类份额（</w:t>
      </w:r>
      <w:r>
        <w:rPr>
          <w:rFonts w:ascii="SimSun" w:eastAsia="SimSun" w:hAnsi="SimSun" w:cs="SimSun"/>
          <w:kern w:val="0"/>
          <w:sz w:val="24"/>
          <w:szCs w:val="24"/>
        </w:rPr>
        <w:t>A</w:t>
      </w:r>
      <w:r>
        <w:rPr>
          <w:rFonts w:ascii="SimSun" w:eastAsia="SimSun" w:hAnsi="SimSun" w:cs="SimSun"/>
          <w:kern w:val="0"/>
          <w:sz w:val="24"/>
          <w:szCs w:val="24"/>
        </w:rPr>
        <w:t>类基金代码：</w:t>
      </w:r>
      <w:r>
        <w:rPr>
          <w:rFonts w:ascii="SimSun" w:eastAsia="SimSun" w:hAnsi="SimSun" w:cs="SimSun"/>
          <w:kern w:val="0"/>
          <w:sz w:val="24"/>
          <w:szCs w:val="24"/>
        </w:rPr>
        <w:t>019491</w:t>
      </w:r>
      <w:r>
        <w:rPr>
          <w:rFonts w:ascii="SimSun" w:eastAsia="SimSun" w:hAnsi="SimSun" w:cs="SimSun"/>
          <w:kern w:val="0"/>
          <w:sz w:val="24"/>
          <w:szCs w:val="24"/>
        </w:rPr>
        <w:t>、</w:t>
      </w:r>
      <w:r>
        <w:rPr>
          <w:rFonts w:ascii="SimSun" w:eastAsia="SimSun" w:hAnsi="SimSun" w:cs="SimSun"/>
          <w:kern w:val="0"/>
          <w:sz w:val="24"/>
          <w:szCs w:val="24"/>
        </w:rPr>
        <w:t>C</w:t>
      </w:r>
      <w:r>
        <w:rPr>
          <w:rFonts w:ascii="SimSun" w:eastAsia="SimSun" w:hAnsi="SimSun" w:cs="SimSun"/>
          <w:kern w:val="0"/>
          <w:sz w:val="24"/>
          <w:szCs w:val="24"/>
        </w:rPr>
        <w:t>类基金代码：</w:t>
      </w:r>
      <w:r>
        <w:rPr>
          <w:rFonts w:ascii="SimSun" w:eastAsia="SimSun" w:hAnsi="SimSun" w:cs="SimSun"/>
          <w:kern w:val="0"/>
          <w:sz w:val="24"/>
          <w:szCs w:val="24"/>
        </w:rPr>
        <w:t>019492</w:t>
      </w:r>
      <w:r>
        <w:rPr>
          <w:rFonts w:ascii="SimSun" w:eastAsia="SimSun" w:hAnsi="SimSun" w:cs="SimSun"/>
          <w:kern w:val="0"/>
          <w:sz w:val="24"/>
          <w:szCs w:val="24"/>
        </w:rPr>
        <w:t>）的开户、申购、赎回、转换等业务，具体办理程序请遵循中泰证券股份有限公司相关规定。投资者可通过以下途径咨询有关详情</w:t>
      </w:r>
      <w:r>
        <w:rPr>
          <w:rFonts w:ascii="SimSun" w:eastAsia="SimSun" w:hAnsi="SimSun" w:cs="SimSun"/>
          <w:kern w:val="0"/>
          <w:sz w:val="24"/>
          <w:szCs w:val="24"/>
        </w:rPr>
        <w:t>:</w:t>
      </w: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、中泰证券股份有限公司</w:t>
      </w: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95538</w:t>
      </w: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hyperlink r:id="rId9" w:history="1">
        <w:r>
          <w:rPr>
            <w:rFonts w:ascii="SimSun" w:eastAsia="SimSun" w:hAnsi="SimSun" w:cs="SimSun"/>
            <w:color w:val="000000"/>
            <w:kern w:val="0"/>
            <w:sz w:val="24"/>
            <w:szCs w:val="24"/>
          </w:rPr>
          <w:t>www.zts.com.cn</w:t>
        </w:r>
      </w:hyperlink>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、大成基金管理有限公司</w:t>
      </w: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400-888-5558</w:t>
      </w:r>
      <w:r>
        <w:rPr>
          <w:rFonts w:ascii="SimSun" w:eastAsia="SimSun" w:hAnsi="SimSun" w:cs="SimSun"/>
          <w:kern w:val="0"/>
          <w:sz w:val="24"/>
          <w:szCs w:val="24"/>
        </w:rPr>
        <w:t>（免长途通话费用）</w:t>
      </w: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r>
        <w:rPr>
          <w:rFonts w:ascii="SimSun" w:eastAsia="SimSun" w:hAnsi="SimSun" w:cs="SimSun"/>
          <w:kern w:val="0"/>
          <w:sz w:val="24"/>
          <w:szCs w:val="24"/>
        </w:rPr>
        <w:t>www.dcfund.com.cn</w:t>
      </w: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也不保证最低收益。投资者投资于上述基金时应认真阅读上述基金的基金合同、招募说明书、产品资料概要等基金法律文件，了解基金的风险收益特征，并根据自身的投资目的、投资期限、投资经验、资产状况等</w:t>
      </w:r>
      <w:r>
        <w:rPr>
          <w:rFonts w:ascii="SimSun" w:eastAsia="SimSun" w:hAnsi="SimSun" w:cs="SimSun"/>
          <w:kern w:val="0"/>
          <w:sz w:val="24"/>
          <w:szCs w:val="24"/>
        </w:rPr>
        <w:t>判断基金是否和投资者的风险承受能力相适应。敬请投资者注意投资风险。</w:t>
      </w:r>
    </w:p>
    <w:p w:rsidR="00C54B63" w:rsidRDefault="00E04D22">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特此公告。</w:t>
      </w:r>
    </w:p>
    <w:p w:rsidR="00C54B63" w:rsidRDefault="00C54B63">
      <w:pPr>
        <w:pStyle w:val="p"/>
        <w:widowControl/>
        <w:ind w:right="240"/>
        <w:jc w:val="right"/>
        <w:rPr>
          <w:rFonts w:eastAsia="Times New Roman"/>
          <w:kern w:val="0"/>
          <w:sz w:val="24"/>
          <w:szCs w:val="24"/>
        </w:rPr>
      </w:pPr>
    </w:p>
    <w:p w:rsidR="00C54B63" w:rsidRDefault="00C54B63">
      <w:pPr>
        <w:pStyle w:val="p"/>
        <w:widowControl/>
        <w:wordWrap w:val="0"/>
        <w:ind w:right="960"/>
        <w:jc w:val="left"/>
        <w:rPr>
          <w:rFonts w:eastAsia="Times New Roman"/>
          <w:kern w:val="0"/>
          <w:sz w:val="24"/>
          <w:szCs w:val="24"/>
        </w:rPr>
      </w:pPr>
    </w:p>
    <w:p w:rsidR="00C54B63" w:rsidRDefault="00E04D22">
      <w:pPr>
        <w:pStyle w:val="div"/>
        <w:widowControl/>
        <w:spacing w:line="360" w:lineRule="auto"/>
        <w:jc w:val="right"/>
        <w:rPr>
          <w:rFonts w:eastAsia="Times New Roman"/>
          <w:kern w:val="0"/>
          <w:sz w:val="24"/>
          <w:szCs w:val="24"/>
        </w:rPr>
      </w:pPr>
      <w:r>
        <w:rPr>
          <w:rFonts w:ascii="SimSun" w:eastAsia="SimSun" w:hAnsi="SimSun" w:cs="SimSun"/>
          <w:kern w:val="0"/>
          <w:sz w:val="24"/>
          <w:szCs w:val="24"/>
        </w:rPr>
        <w:t>大成基金管理有限公司</w:t>
      </w:r>
    </w:p>
    <w:p w:rsidR="00C54B63" w:rsidRDefault="00E04D22">
      <w:pPr>
        <w:pStyle w:val="div"/>
        <w:widowControl/>
        <w:spacing w:line="360" w:lineRule="auto"/>
        <w:jc w:val="right"/>
        <w:rPr>
          <w:rFonts w:eastAsia="Times New Roman"/>
          <w:kern w:val="0"/>
          <w:sz w:val="24"/>
          <w:szCs w:val="24"/>
        </w:rPr>
      </w:pPr>
      <w:r>
        <w:rPr>
          <w:rFonts w:ascii="SimSun" w:eastAsia="SimSun" w:hAnsi="SimSun" w:cs="SimSun"/>
          <w:kern w:val="0"/>
          <w:sz w:val="24"/>
          <w:szCs w:val="24"/>
        </w:rPr>
        <w:t>二〇二四年五月二十一日</w:t>
      </w:r>
    </w:p>
    <w:sectPr w:rsidR="00C54B63" w:rsidSect="00C54B63">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63" w:rsidRDefault="00C54B63" w:rsidP="00C54B63">
      <w:r>
        <w:separator/>
      </w:r>
    </w:p>
  </w:endnote>
  <w:endnote w:type="continuationSeparator" w:id="0">
    <w:p w:rsidR="00C54B63" w:rsidRDefault="00C54B63" w:rsidP="00C54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63" w:rsidRDefault="00C54B63">
    <w:pPr>
      <w:pStyle w:val="a9"/>
      <w:jc w:val="center"/>
      <w:rPr>
        <w:color w:val="000000" w:themeColor="text1"/>
      </w:rPr>
    </w:pPr>
    <w:r>
      <w:rPr>
        <w:color w:val="000000" w:themeColor="text1"/>
      </w:rPr>
      <w:fldChar w:fldCharType="begin"/>
    </w:r>
    <w:r w:rsidR="00E04D22">
      <w:rPr>
        <w:color w:val="000000" w:themeColor="text1"/>
      </w:rPr>
      <w:instrText>PAGE   \* MERGEFORMAT</w:instrText>
    </w:r>
    <w:r>
      <w:rPr>
        <w:color w:val="000000" w:themeColor="text1"/>
      </w:rPr>
      <w:fldChar w:fldCharType="separate"/>
    </w:r>
    <w:r w:rsidR="00E04D22" w:rsidRPr="00E04D22">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63" w:rsidRDefault="00C54B63" w:rsidP="00C54B63">
      <w:r>
        <w:separator/>
      </w:r>
    </w:p>
  </w:footnote>
  <w:footnote w:type="continuationSeparator" w:id="0">
    <w:p w:rsidR="00C54B63" w:rsidRDefault="00C54B63" w:rsidP="00C54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4B63"/>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4D22"/>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63"/>
    <w:pPr>
      <w:widowControl w:val="0"/>
      <w:jc w:val="both"/>
    </w:pPr>
    <w:rPr>
      <w:kern w:val="2"/>
      <w:sz w:val="21"/>
      <w:lang w:eastAsia="zh-CN"/>
    </w:rPr>
  </w:style>
  <w:style w:type="paragraph" w:styleId="1">
    <w:name w:val="heading 1"/>
    <w:basedOn w:val="a"/>
    <w:next w:val="a"/>
    <w:link w:val="1Char"/>
    <w:qFormat/>
    <w:rsid w:val="00C54B63"/>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C54B6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C54B6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54B63"/>
    <w:pPr>
      <w:ind w:firstLineChars="200" w:firstLine="420"/>
    </w:pPr>
  </w:style>
  <w:style w:type="paragraph" w:styleId="a4">
    <w:name w:val="Document Map"/>
    <w:basedOn w:val="a"/>
    <w:qFormat/>
    <w:rsid w:val="00C54B63"/>
    <w:pPr>
      <w:shd w:val="clear" w:color="auto" w:fill="000080"/>
    </w:pPr>
  </w:style>
  <w:style w:type="paragraph" w:styleId="a5">
    <w:name w:val="annotation text"/>
    <w:basedOn w:val="a"/>
    <w:link w:val="Char"/>
    <w:qFormat/>
    <w:rsid w:val="00C54B63"/>
    <w:pPr>
      <w:jc w:val="left"/>
    </w:pPr>
  </w:style>
  <w:style w:type="paragraph" w:styleId="a6">
    <w:name w:val="Body Text"/>
    <w:basedOn w:val="a"/>
    <w:link w:val="Char0"/>
    <w:qFormat/>
    <w:rsid w:val="00C54B63"/>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C54B63"/>
    <w:pPr>
      <w:ind w:leftChars="400" w:left="840"/>
    </w:pPr>
  </w:style>
  <w:style w:type="paragraph" w:styleId="a7">
    <w:name w:val="Plain Text"/>
    <w:basedOn w:val="a"/>
    <w:qFormat/>
    <w:rsid w:val="00C54B63"/>
    <w:pPr>
      <w:adjustRightInd w:val="0"/>
      <w:spacing w:line="312" w:lineRule="atLeast"/>
      <w:textAlignment w:val="baseline"/>
    </w:pPr>
    <w:rPr>
      <w:rFonts w:ascii="宋体" w:hAnsi="Courier New"/>
      <w:kern w:val="0"/>
    </w:rPr>
  </w:style>
  <w:style w:type="paragraph" w:styleId="20">
    <w:name w:val="Body Text Indent 2"/>
    <w:basedOn w:val="a"/>
    <w:qFormat/>
    <w:rsid w:val="00C54B63"/>
    <w:pPr>
      <w:spacing w:line="360" w:lineRule="auto"/>
      <w:ind w:firstLine="425"/>
    </w:pPr>
    <w:rPr>
      <w:rFonts w:ascii="仿宋_GB2312" w:eastAsia="仿宋_GB2312"/>
      <w:sz w:val="28"/>
    </w:rPr>
  </w:style>
  <w:style w:type="paragraph" w:styleId="a8">
    <w:name w:val="Balloon Text"/>
    <w:basedOn w:val="a"/>
    <w:qFormat/>
    <w:rsid w:val="00C54B63"/>
    <w:rPr>
      <w:sz w:val="18"/>
    </w:rPr>
  </w:style>
  <w:style w:type="paragraph" w:styleId="a9">
    <w:name w:val="footer"/>
    <w:basedOn w:val="a"/>
    <w:link w:val="Char1"/>
    <w:uiPriority w:val="99"/>
    <w:qFormat/>
    <w:rsid w:val="00C54B63"/>
    <w:pPr>
      <w:tabs>
        <w:tab w:val="center" w:pos="4153"/>
        <w:tab w:val="right" w:pos="8306"/>
      </w:tabs>
      <w:snapToGrid w:val="0"/>
      <w:jc w:val="left"/>
    </w:pPr>
    <w:rPr>
      <w:sz w:val="18"/>
    </w:rPr>
  </w:style>
  <w:style w:type="paragraph" w:styleId="aa">
    <w:name w:val="header"/>
    <w:basedOn w:val="a"/>
    <w:link w:val="Char2"/>
    <w:uiPriority w:val="99"/>
    <w:qFormat/>
    <w:rsid w:val="00C54B63"/>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C54B63"/>
    <w:pPr>
      <w:tabs>
        <w:tab w:val="right" w:leader="dot" w:pos="8296"/>
      </w:tabs>
      <w:spacing w:line="360" w:lineRule="auto"/>
    </w:pPr>
  </w:style>
  <w:style w:type="paragraph" w:styleId="ab">
    <w:name w:val="footnote text"/>
    <w:basedOn w:val="a"/>
    <w:qFormat/>
    <w:rsid w:val="00C54B63"/>
    <w:pPr>
      <w:snapToGrid w:val="0"/>
      <w:jc w:val="left"/>
    </w:pPr>
    <w:rPr>
      <w:sz w:val="18"/>
    </w:rPr>
  </w:style>
  <w:style w:type="paragraph" w:styleId="31">
    <w:name w:val="Body Text Indent 3"/>
    <w:basedOn w:val="a"/>
    <w:qFormat/>
    <w:rsid w:val="00C54B63"/>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C54B63"/>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C54B63"/>
    <w:pPr>
      <w:spacing w:before="240" w:after="60"/>
      <w:jc w:val="center"/>
      <w:outlineLvl w:val="0"/>
    </w:pPr>
    <w:rPr>
      <w:rFonts w:ascii="Cambria" w:hAnsi="Cambria"/>
      <w:b/>
      <w:sz w:val="32"/>
      <w:lang w:val="zh-CN"/>
    </w:rPr>
  </w:style>
  <w:style w:type="paragraph" w:styleId="ae">
    <w:name w:val="annotation subject"/>
    <w:basedOn w:val="a5"/>
    <w:next w:val="a5"/>
    <w:qFormat/>
    <w:rsid w:val="00C54B63"/>
    <w:rPr>
      <w:b/>
    </w:rPr>
  </w:style>
  <w:style w:type="character" w:styleId="af">
    <w:name w:val="page number"/>
    <w:basedOn w:val="a0"/>
    <w:rsid w:val="00C54B63"/>
  </w:style>
  <w:style w:type="character" w:styleId="af0">
    <w:name w:val="Hyperlink"/>
    <w:qFormat/>
    <w:rsid w:val="00C54B63"/>
    <w:rPr>
      <w:color w:val="0000FF"/>
      <w:u w:val="single"/>
    </w:rPr>
  </w:style>
  <w:style w:type="character" w:styleId="af1">
    <w:name w:val="annotation reference"/>
    <w:rsid w:val="00C54B63"/>
    <w:rPr>
      <w:sz w:val="21"/>
    </w:rPr>
  </w:style>
  <w:style w:type="character" w:styleId="af2">
    <w:name w:val="footnote reference"/>
    <w:rsid w:val="00C54B63"/>
    <w:rPr>
      <w:vertAlign w:val="superscript"/>
    </w:rPr>
  </w:style>
  <w:style w:type="character" w:customStyle="1" w:styleId="Char0">
    <w:name w:val="正文文本 Char"/>
    <w:link w:val="a6"/>
    <w:rsid w:val="00C54B63"/>
    <w:rPr>
      <w:rFonts w:ascii="宋体"/>
      <w:lang w:val="zh-CN" w:eastAsia="zh-CN"/>
    </w:rPr>
  </w:style>
  <w:style w:type="character" w:customStyle="1" w:styleId="unnamed11">
    <w:name w:val="unnamed11"/>
    <w:rsid w:val="00C54B63"/>
    <w:rPr>
      <w:rFonts w:ascii="宋体" w:eastAsia="宋体" w:hAnsi="宋体" w:hint="eastAsia"/>
      <w:sz w:val="18"/>
    </w:rPr>
  </w:style>
  <w:style w:type="character" w:customStyle="1" w:styleId="Char3">
    <w:name w:val="标题 Char"/>
    <w:link w:val="ad"/>
    <w:rsid w:val="00C54B63"/>
    <w:rPr>
      <w:rFonts w:ascii="Cambria" w:hAnsi="Cambria"/>
      <w:b/>
      <w:kern w:val="2"/>
      <w:sz w:val="32"/>
      <w:lang w:val="zh-CN" w:eastAsia="zh-CN"/>
    </w:rPr>
  </w:style>
  <w:style w:type="character" w:customStyle="1" w:styleId="Char2">
    <w:name w:val="页眉 Char"/>
    <w:link w:val="aa"/>
    <w:uiPriority w:val="99"/>
    <w:qFormat/>
    <w:rsid w:val="00C54B63"/>
    <w:rPr>
      <w:kern w:val="2"/>
      <w:sz w:val="18"/>
    </w:rPr>
  </w:style>
  <w:style w:type="character" w:customStyle="1" w:styleId="read">
    <w:name w:val="read"/>
    <w:basedOn w:val="a0"/>
    <w:qFormat/>
    <w:rsid w:val="00C54B63"/>
  </w:style>
  <w:style w:type="paragraph" w:customStyle="1" w:styleId="CharChar">
    <w:name w:val="Char Char"/>
    <w:basedOn w:val="a"/>
    <w:qFormat/>
    <w:rsid w:val="00C54B63"/>
  </w:style>
  <w:style w:type="paragraph" w:customStyle="1" w:styleId="Default">
    <w:name w:val="Default"/>
    <w:qFormat/>
    <w:rsid w:val="00C54B63"/>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C54B63"/>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C54B63"/>
    <w:pPr>
      <w:widowControl/>
      <w:numPr>
        <w:numId w:val="1"/>
      </w:numPr>
      <w:jc w:val="left"/>
    </w:pPr>
    <w:rPr>
      <w:kern w:val="0"/>
      <w:sz w:val="24"/>
    </w:rPr>
  </w:style>
  <w:style w:type="paragraph" w:customStyle="1" w:styleId="msonormal1">
    <w:name w:val="msonormal1"/>
    <w:qFormat/>
    <w:rsid w:val="00C54B63"/>
    <w:pPr>
      <w:widowControl w:val="0"/>
      <w:jc w:val="both"/>
    </w:pPr>
    <w:rPr>
      <w:kern w:val="2"/>
      <w:sz w:val="21"/>
      <w:lang w:eastAsia="zh-CN"/>
    </w:rPr>
  </w:style>
  <w:style w:type="paragraph" w:customStyle="1" w:styleId="af3">
    <w:name w:val="正文正文"/>
    <w:basedOn w:val="a"/>
    <w:qFormat/>
    <w:rsid w:val="00C54B63"/>
    <w:pPr>
      <w:spacing w:afterLines="25" w:line="360" w:lineRule="auto"/>
      <w:ind w:firstLineChars="200" w:firstLine="200"/>
    </w:pPr>
    <w:rPr>
      <w:sz w:val="24"/>
    </w:rPr>
  </w:style>
  <w:style w:type="paragraph" w:customStyle="1" w:styleId="Char4">
    <w:name w:val="Char"/>
    <w:basedOn w:val="a"/>
    <w:qFormat/>
    <w:rsid w:val="00C54B63"/>
  </w:style>
  <w:style w:type="paragraph" w:customStyle="1" w:styleId="Char10">
    <w:name w:val="Char1"/>
    <w:basedOn w:val="a"/>
    <w:qFormat/>
    <w:rsid w:val="00C54B63"/>
  </w:style>
  <w:style w:type="paragraph" w:customStyle="1" w:styleId="CharCharChar">
    <w:name w:val="Char Char Char"/>
    <w:basedOn w:val="a"/>
    <w:qFormat/>
    <w:rsid w:val="00C54B63"/>
  </w:style>
  <w:style w:type="paragraph" w:customStyle="1" w:styleId="InfoBlue">
    <w:name w:val="InfoBlue"/>
    <w:basedOn w:val="a"/>
    <w:next w:val="a6"/>
    <w:qFormat/>
    <w:rsid w:val="00C54B6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C54B63"/>
    <w:pPr>
      <w:tabs>
        <w:tab w:val="left" w:pos="360"/>
      </w:tabs>
    </w:pPr>
  </w:style>
  <w:style w:type="paragraph" w:customStyle="1" w:styleId="CharChar1">
    <w:name w:val="Char Char1"/>
    <w:basedOn w:val="a"/>
    <w:qFormat/>
    <w:rsid w:val="00C54B63"/>
  </w:style>
  <w:style w:type="paragraph" w:customStyle="1" w:styleId="af4">
    <w:name w:val="正文所"/>
    <w:basedOn w:val="a"/>
    <w:qFormat/>
    <w:rsid w:val="00C54B63"/>
    <w:pPr>
      <w:spacing w:line="360" w:lineRule="auto"/>
      <w:ind w:firstLineChars="200" w:firstLine="420"/>
    </w:pPr>
    <w:rPr>
      <w:rFonts w:ascii="宋体"/>
    </w:rPr>
  </w:style>
  <w:style w:type="paragraph" w:customStyle="1" w:styleId="11">
    <w:name w:val="修订1"/>
    <w:hidden/>
    <w:uiPriority w:val="99"/>
    <w:semiHidden/>
    <w:qFormat/>
    <w:rsid w:val="00C54B63"/>
    <w:rPr>
      <w:kern w:val="2"/>
      <w:sz w:val="21"/>
      <w:lang w:eastAsia="zh-CN"/>
    </w:rPr>
  </w:style>
  <w:style w:type="character" w:customStyle="1" w:styleId="1Char">
    <w:name w:val="标题 1 Char"/>
    <w:link w:val="1"/>
    <w:qFormat/>
    <w:rsid w:val="00C54B63"/>
    <w:rPr>
      <w:rFonts w:ascii="宋体"/>
      <w:b/>
      <w:color w:val="000000"/>
      <w:sz w:val="24"/>
    </w:rPr>
  </w:style>
  <w:style w:type="character" w:customStyle="1" w:styleId="Char">
    <w:name w:val="批注文字 Char"/>
    <w:link w:val="a5"/>
    <w:qFormat/>
    <w:rsid w:val="00C54B63"/>
    <w:rPr>
      <w:kern w:val="2"/>
      <w:sz w:val="21"/>
    </w:rPr>
  </w:style>
  <w:style w:type="paragraph" w:customStyle="1" w:styleId="CharChar2">
    <w:name w:val="Char Char2"/>
    <w:basedOn w:val="a"/>
    <w:qFormat/>
    <w:rsid w:val="00C54B63"/>
  </w:style>
  <w:style w:type="paragraph" w:customStyle="1" w:styleId="CharChar3">
    <w:name w:val="Char Char3"/>
    <w:basedOn w:val="a"/>
    <w:qFormat/>
    <w:rsid w:val="00C54B63"/>
  </w:style>
  <w:style w:type="paragraph" w:customStyle="1" w:styleId="Char20">
    <w:name w:val="Char2"/>
    <w:basedOn w:val="a"/>
    <w:qFormat/>
    <w:rsid w:val="00C54B63"/>
  </w:style>
  <w:style w:type="paragraph" w:customStyle="1" w:styleId="CharCharChar1">
    <w:name w:val="Char Char Char1"/>
    <w:basedOn w:val="a"/>
    <w:qFormat/>
    <w:rsid w:val="00C54B63"/>
  </w:style>
  <w:style w:type="paragraph" w:customStyle="1" w:styleId="CharCharCharChar1">
    <w:name w:val="Char Char Char Char1"/>
    <w:basedOn w:val="a"/>
    <w:qFormat/>
    <w:rsid w:val="00C54B63"/>
    <w:pPr>
      <w:tabs>
        <w:tab w:val="left" w:pos="360"/>
      </w:tabs>
    </w:pPr>
  </w:style>
  <w:style w:type="paragraph" w:customStyle="1" w:styleId="CharChar11">
    <w:name w:val="Char Char11"/>
    <w:basedOn w:val="a"/>
    <w:qFormat/>
    <w:rsid w:val="00C54B63"/>
  </w:style>
  <w:style w:type="paragraph" w:customStyle="1" w:styleId="CharChar4">
    <w:name w:val="Char Char4"/>
    <w:basedOn w:val="a"/>
    <w:qFormat/>
    <w:rsid w:val="00C54B63"/>
  </w:style>
  <w:style w:type="paragraph" w:styleId="af5">
    <w:name w:val="List Paragraph"/>
    <w:basedOn w:val="a"/>
    <w:uiPriority w:val="34"/>
    <w:qFormat/>
    <w:rsid w:val="00C54B63"/>
    <w:pPr>
      <w:ind w:firstLineChars="200" w:firstLine="420"/>
    </w:pPr>
  </w:style>
  <w:style w:type="paragraph" w:customStyle="1" w:styleId="CharChar12">
    <w:name w:val="Char Char12"/>
    <w:basedOn w:val="a"/>
    <w:qFormat/>
    <w:rsid w:val="00C54B63"/>
  </w:style>
  <w:style w:type="paragraph" w:customStyle="1" w:styleId="Char30">
    <w:name w:val="Char3"/>
    <w:basedOn w:val="a"/>
    <w:qFormat/>
    <w:rsid w:val="00C54B63"/>
  </w:style>
  <w:style w:type="paragraph" w:customStyle="1" w:styleId="CharChar13">
    <w:name w:val="Char Char13"/>
    <w:basedOn w:val="a"/>
    <w:qFormat/>
    <w:rsid w:val="00C54B63"/>
  </w:style>
  <w:style w:type="paragraph" w:customStyle="1" w:styleId="Char40">
    <w:name w:val="Char4"/>
    <w:basedOn w:val="a"/>
    <w:qFormat/>
    <w:rsid w:val="00C54B63"/>
  </w:style>
  <w:style w:type="paragraph" w:customStyle="1" w:styleId="CharChar14">
    <w:name w:val="Char Char14"/>
    <w:basedOn w:val="a"/>
    <w:qFormat/>
    <w:rsid w:val="00C54B63"/>
  </w:style>
  <w:style w:type="paragraph" w:customStyle="1" w:styleId="Char5">
    <w:name w:val="Char5"/>
    <w:basedOn w:val="a"/>
    <w:qFormat/>
    <w:rsid w:val="00C54B63"/>
  </w:style>
  <w:style w:type="paragraph" w:customStyle="1" w:styleId="CharChar5">
    <w:name w:val="Char Char5"/>
    <w:basedOn w:val="a"/>
    <w:qFormat/>
    <w:rsid w:val="00C54B63"/>
  </w:style>
  <w:style w:type="character" w:customStyle="1" w:styleId="Char1">
    <w:name w:val="页脚 Char"/>
    <w:basedOn w:val="a0"/>
    <w:link w:val="a9"/>
    <w:uiPriority w:val="99"/>
    <w:qFormat/>
    <w:rsid w:val="00C54B63"/>
    <w:rPr>
      <w:kern w:val="2"/>
      <w:sz w:val="18"/>
    </w:rPr>
  </w:style>
  <w:style w:type="paragraph" w:customStyle="1" w:styleId="div">
    <w:name w:val="div"/>
    <w:basedOn w:val="a"/>
    <w:rsid w:val="00C54B63"/>
  </w:style>
  <w:style w:type="paragraph" w:customStyle="1" w:styleId="p">
    <w:name w:val="p"/>
    <w:basedOn w:val="a"/>
    <w:rsid w:val="00C54B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t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E5479466-4FFF-41B2-86FF-9D5BEE27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4</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2024-05-20T16:01:00Z</dcterms:created>
  <dcterms:modified xsi:type="dcterms:W3CDTF">2024-05-20T16:01:00Z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