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33" w:rsidRDefault="00AB690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同泰基金管理有限公司</w:t>
      </w:r>
    </w:p>
    <w:p w:rsidR="00131533" w:rsidRDefault="00AB690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关于旗下基金新增代销机构并参与其费率优惠活动的公告</w:t>
      </w:r>
    </w:p>
    <w:p w:rsidR="00131533" w:rsidRDefault="00AB690C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根据同泰基金管理有限公司（以下简称“本公司”）与博时财富基金销售有限公司（以下简称“博时财富”）签署的开放式证券投资基金销售协议，自2024年</w:t>
      </w:r>
      <w:r>
        <w:rPr>
          <w:color w:val="4D4D4D"/>
          <w:sz w:val="28"/>
          <w:szCs w:val="28"/>
        </w:rPr>
        <w:t>5</w:t>
      </w:r>
      <w:r>
        <w:rPr>
          <w:rFonts w:hint="eastAsia"/>
          <w:color w:val="4D4D4D"/>
          <w:sz w:val="28"/>
          <w:szCs w:val="28"/>
        </w:rPr>
        <w:t>月</w:t>
      </w:r>
      <w:r>
        <w:rPr>
          <w:color w:val="4D4D4D"/>
          <w:sz w:val="28"/>
          <w:szCs w:val="28"/>
        </w:rPr>
        <w:t>9</w:t>
      </w:r>
      <w:r>
        <w:rPr>
          <w:rFonts w:hint="eastAsia"/>
          <w:color w:val="4D4D4D"/>
          <w:sz w:val="28"/>
          <w:szCs w:val="28"/>
        </w:rPr>
        <w:t>日起，博时财富将代理本公司旗下基金的销售相关业务。现将有关事项公告如下：</w:t>
      </w:r>
    </w:p>
    <w:p w:rsidR="00131533" w:rsidRDefault="00AB690C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一</w:t>
      </w:r>
      <w:r>
        <w:rPr>
          <w:rFonts w:hint="eastAsia"/>
          <w:color w:val="4D4D4D"/>
          <w:sz w:val="28"/>
          <w:szCs w:val="28"/>
        </w:rPr>
        <w:t>、</w:t>
      </w:r>
      <w:r>
        <w:rPr>
          <w:color w:val="4D4D4D"/>
          <w:sz w:val="28"/>
          <w:szCs w:val="28"/>
        </w:rPr>
        <w:t>适用基金及业务范围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2552"/>
      </w:tblGrid>
      <w:tr w:rsidR="00131533">
        <w:trPr>
          <w:trHeight w:val="48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31533" w:rsidRDefault="00AB690C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533" w:rsidRDefault="00AB690C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基金代码</w:t>
            </w:r>
          </w:p>
        </w:tc>
      </w:tr>
      <w:tr w:rsidR="00131533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131533" w:rsidRDefault="00AB690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同泰恒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利纯债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533" w:rsidRDefault="00AB690C">
            <w:pPr>
              <w:pStyle w:val="3"/>
              <w:shd w:val="clear" w:color="auto" w:fill="FFFFFF"/>
              <w:spacing w:before="0" w:beforeAutospacing="0" w:after="450" w:afterAutospacing="0" w:line="450" w:lineRule="atLeast"/>
              <w:rPr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4D4D4D"/>
                <w:sz w:val="24"/>
                <w:szCs w:val="24"/>
              </w:rPr>
              <w:t>A类代码：</w:t>
            </w:r>
            <w:r>
              <w:rPr>
                <w:b w:val="0"/>
                <w:bCs w:val="0"/>
                <w:color w:val="4D4D4D"/>
                <w:sz w:val="24"/>
                <w:szCs w:val="24"/>
              </w:rPr>
              <w:t>008728</w:t>
            </w:r>
          </w:p>
          <w:p w:rsidR="00131533" w:rsidRDefault="00AB690C">
            <w:pPr>
              <w:pStyle w:val="3"/>
              <w:shd w:val="clear" w:color="auto" w:fill="FFFFFF"/>
              <w:spacing w:before="0" w:beforeAutospacing="0" w:after="450" w:afterAutospacing="0" w:line="450" w:lineRule="atLeast"/>
              <w:rPr>
                <w:b w:val="0"/>
                <w:bCs w:val="0"/>
                <w:color w:val="4D4D4D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4D4D4D"/>
                <w:sz w:val="24"/>
                <w:szCs w:val="24"/>
              </w:rPr>
              <w:t>C类代码：</w:t>
            </w:r>
            <w:r>
              <w:rPr>
                <w:b w:val="0"/>
                <w:bCs w:val="0"/>
                <w:color w:val="4D4D4D"/>
                <w:sz w:val="24"/>
                <w:szCs w:val="24"/>
              </w:rPr>
              <w:t>008729</w:t>
            </w:r>
          </w:p>
          <w:p w:rsidR="00131533" w:rsidRDefault="00AB690C">
            <w:pPr>
              <w:pStyle w:val="3"/>
              <w:shd w:val="clear" w:color="auto" w:fill="FFFFFF"/>
              <w:spacing w:before="0" w:beforeAutospacing="0" w:after="450" w:afterAutospacing="0" w:line="450" w:lineRule="atLeast"/>
              <w:rPr>
                <w:rFonts w:ascii="微软雅黑" w:eastAsia="微软雅黑" w:hAnsi="微软雅黑"/>
                <w:color w:val="3A3B3D"/>
                <w:sz w:val="39"/>
                <w:szCs w:val="39"/>
              </w:rPr>
            </w:pPr>
            <w:r>
              <w:rPr>
                <w:b w:val="0"/>
                <w:bCs w:val="0"/>
                <w:color w:val="4D4D4D"/>
                <w:sz w:val="24"/>
                <w:szCs w:val="24"/>
              </w:rPr>
              <w:t>D类代码</w:t>
            </w:r>
            <w:r>
              <w:rPr>
                <w:rFonts w:hint="eastAsia"/>
                <w:b w:val="0"/>
                <w:bCs w:val="0"/>
                <w:color w:val="4D4D4D"/>
                <w:sz w:val="24"/>
                <w:szCs w:val="24"/>
              </w:rPr>
              <w:t>：020710</w:t>
            </w:r>
          </w:p>
        </w:tc>
      </w:tr>
    </w:tbl>
    <w:p w:rsidR="00131533" w:rsidRDefault="00AB690C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投资人可通过博时财富办理上述列表中对应基金的开户、认购、申购（含定期定额投资，下同）、转换、赎回等业务。</w:t>
      </w:r>
    </w:p>
    <w:p w:rsidR="00131533" w:rsidRDefault="00AB690C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如后续博时财富新增销售本公司管理的基金产品，将在本公司网站公示。</w:t>
      </w:r>
    </w:p>
    <w:p w:rsidR="00131533" w:rsidRDefault="00AB690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二、费率优惠活动</w:t>
      </w:r>
    </w:p>
    <w:p w:rsidR="00131533" w:rsidRDefault="00AB690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本公司旗下上述基金参与博时财富开展的基金费率优惠活动，活动规则与期限以博时财富规定为准，有关优惠活动的具体规定如有变化，敬请投资者留意博时财富的有关公告，本公司不再另行公告。</w:t>
      </w:r>
    </w:p>
    <w:p w:rsidR="00131533" w:rsidRDefault="00AB690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lastRenderedPageBreak/>
        <w:t>费率优惠期限内，如本公司新增通过博时财富销售的基金产品，除非另有特殊说明，则自新增销售之日起，将同时参与博时财富的费率优惠活动。</w:t>
      </w:r>
    </w:p>
    <w:p w:rsidR="00131533" w:rsidRDefault="00AB690C">
      <w:pPr>
        <w:ind w:rightChars="-2243" w:right="-4710" w:firstLineChars="200" w:firstLine="560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三、投资者可通过以下方式咨询相关详情：</w:t>
      </w:r>
    </w:p>
    <w:p w:rsidR="00131533" w:rsidRPr="00AB690C" w:rsidRDefault="00AB690C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</w:t>
      </w:r>
      <w:r w:rsidRPr="00AB690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博时财富基金销售有限公司</w:t>
      </w:r>
    </w:p>
    <w:p w:rsidR="00131533" w:rsidRPr="00AB690C" w:rsidRDefault="00AB690C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AB690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客户服务电话：400-610-5568</w:t>
      </w:r>
    </w:p>
    <w:p w:rsidR="00131533" w:rsidRPr="00AB690C" w:rsidRDefault="00AB690C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AB690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 www.boserawealth.com</w:t>
      </w:r>
    </w:p>
    <w:p w:rsidR="00131533" w:rsidRDefault="00131533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</w:p>
    <w:p w:rsidR="00131533" w:rsidRDefault="00AB690C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、同泰基金管理有限公司</w:t>
      </w:r>
    </w:p>
    <w:p w:rsidR="00131533" w:rsidRDefault="00AB690C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客户服务电话：400-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830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1666</w:t>
      </w:r>
      <w:bookmarkStart w:id="0" w:name="_GoBack"/>
      <w:bookmarkEnd w:id="0"/>
    </w:p>
    <w:p w:rsidR="00131533" w:rsidRDefault="00AB690C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hyperlink r:id="rId4" w:history="1">
        <w:r>
          <w:rPr>
            <w:rFonts w:ascii="宋体" w:eastAsia="宋体" w:hAnsi="宋体" w:cs="宋体" w:hint="eastAsia"/>
            <w:color w:val="4D4D4D"/>
            <w:kern w:val="0"/>
            <w:sz w:val="28"/>
            <w:szCs w:val="28"/>
          </w:rPr>
          <w:t>www.tongtaiamc.com</w:t>
        </w:r>
      </w:hyperlink>
    </w:p>
    <w:p w:rsidR="00131533" w:rsidRDefault="00AB690C">
      <w:pPr>
        <w:ind w:leftChars="-1" w:left="-2" w:rightChars="-2243" w:right="-4710" w:firstLineChars="203" w:firstLine="568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四、风险提示</w:t>
      </w:r>
    </w:p>
    <w:p w:rsidR="00131533" w:rsidRDefault="00AB690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  特此公告。</w:t>
      </w:r>
    </w:p>
    <w:p w:rsidR="00131533" w:rsidRDefault="00AB690C">
      <w:pPr>
        <w:widowControl/>
        <w:spacing w:after="150" w:line="390" w:lineRule="atLeast"/>
        <w:ind w:right="560"/>
        <w:jc w:val="righ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同泰基金管理有限公司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2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024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年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月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日</w:t>
      </w:r>
    </w:p>
    <w:sectPr w:rsidR="00131533" w:rsidSect="0098651F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0ZDkxZWUzOTA1MGYzMjg5MWMyMDJlNWFlMTkzNDMifQ=="/>
  </w:docVars>
  <w:rsids>
    <w:rsidRoot w:val="005B1130"/>
    <w:rsid w:val="00001E31"/>
    <w:rsid w:val="000034D5"/>
    <w:rsid w:val="00016A36"/>
    <w:rsid w:val="00041FED"/>
    <w:rsid w:val="00045AAD"/>
    <w:rsid w:val="00052851"/>
    <w:rsid w:val="0007475B"/>
    <w:rsid w:val="00084F99"/>
    <w:rsid w:val="00094DCF"/>
    <w:rsid w:val="000C21CC"/>
    <w:rsid w:val="000C2560"/>
    <w:rsid w:val="000D31FE"/>
    <w:rsid w:val="000F14F9"/>
    <w:rsid w:val="00100FB0"/>
    <w:rsid w:val="00102078"/>
    <w:rsid w:val="00114E98"/>
    <w:rsid w:val="00131533"/>
    <w:rsid w:val="00132A25"/>
    <w:rsid w:val="0015594B"/>
    <w:rsid w:val="00167C5F"/>
    <w:rsid w:val="00171737"/>
    <w:rsid w:val="001732C0"/>
    <w:rsid w:val="00190278"/>
    <w:rsid w:val="001A55F9"/>
    <w:rsid w:val="001A6996"/>
    <w:rsid w:val="001C3E94"/>
    <w:rsid w:val="001F0FEA"/>
    <w:rsid w:val="00205C27"/>
    <w:rsid w:val="00216FC1"/>
    <w:rsid w:val="00247337"/>
    <w:rsid w:val="00250CDF"/>
    <w:rsid w:val="00252E63"/>
    <w:rsid w:val="002B4E77"/>
    <w:rsid w:val="002C63B7"/>
    <w:rsid w:val="002D3C39"/>
    <w:rsid w:val="002E2F02"/>
    <w:rsid w:val="002E6256"/>
    <w:rsid w:val="002E638E"/>
    <w:rsid w:val="002F0771"/>
    <w:rsid w:val="00303E4D"/>
    <w:rsid w:val="00324E05"/>
    <w:rsid w:val="00325DA1"/>
    <w:rsid w:val="00353F69"/>
    <w:rsid w:val="003B51E5"/>
    <w:rsid w:val="003C3E82"/>
    <w:rsid w:val="003C48FF"/>
    <w:rsid w:val="003C4B2E"/>
    <w:rsid w:val="003E62C7"/>
    <w:rsid w:val="003F4E0A"/>
    <w:rsid w:val="004076D7"/>
    <w:rsid w:val="00411961"/>
    <w:rsid w:val="00414E09"/>
    <w:rsid w:val="00422888"/>
    <w:rsid w:val="00435EE3"/>
    <w:rsid w:val="004402BD"/>
    <w:rsid w:val="00441239"/>
    <w:rsid w:val="004548DC"/>
    <w:rsid w:val="004810C7"/>
    <w:rsid w:val="004A45F4"/>
    <w:rsid w:val="004B6A2B"/>
    <w:rsid w:val="004E036A"/>
    <w:rsid w:val="004E67EC"/>
    <w:rsid w:val="004F08CD"/>
    <w:rsid w:val="004F37CC"/>
    <w:rsid w:val="004F43B6"/>
    <w:rsid w:val="00500A31"/>
    <w:rsid w:val="00514822"/>
    <w:rsid w:val="0053195D"/>
    <w:rsid w:val="005322A1"/>
    <w:rsid w:val="00570A7D"/>
    <w:rsid w:val="00574FFF"/>
    <w:rsid w:val="00592A7C"/>
    <w:rsid w:val="005A458F"/>
    <w:rsid w:val="005B1130"/>
    <w:rsid w:val="005B7CF4"/>
    <w:rsid w:val="005C1B5C"/>
    <w:rsid w:val="005D15E5"/>
    <w:rsid w:val="00606D42"/>
    <w:rsid w:val="00614834"/>
    <w:rsid w:val="006252EC"/>
    <w:rsid w:val="006355EF"/>
    <w:rsid w:val="00642531"/>
    <w:rsid w:val="0064398A"/>
    <w:rsid w:val="006B1FD2"/>
    <w:rsid w:val="006B5FCF"/>
    <w:rsid w:val="006C41D2"/>
    <w:rsid w:val="006C5F3D"/>
    <w:rsid w:val="006C60AA"/>
    <w:rsid w:val="006C7D24"/>
    <w:rsid w:val="006E2BEF"/>
    <w:rsid w:val="006E73F9"/>
    <w:rsid w:val="007008C0"/>
    <w:rsid w:val="00705447"/>
    <w:rsid w:val="00742574"/>
    <w:rsid w:val="007469E1"/>
    <w:rsid w:val="00753590"/>
    <w:rsid w:val="0077392F"/>
    <w:rsid w:val="00774F24"/>
    <w:rsid w:val="007A108D"/>
    <w:rsid w:val="007B5276"/>
    <w:rsid w:val="007C22DC"/>
    <w:rsid w:val="007F2EAB"/>
    <w:rsid w:val="00803703"/>
    <w:rsid w:val="00813C15"/>
    <w:rsid w:val="00867637"/>
    <w:rsid w:val="00885F6F"/>
    <w:rsid w:val="008A7F10"/>
    <w:rsid w:val="008B1FCA"/>
    <w:rsid w:val="008E2F73"/>
    <w:rsid w:val="008E7CCF"/>
    <w:rsid w:val="008F34A3"/>
    <w:rsid w:val="008F6E57"/>
    <w:rsid w:val="00904DE6"/>
    <w:rsid w:val="0095757B"/>
    <w:rsid w:val="009853E9"/>
    <w:rsid w:val="0098651F"/>
    <w:rsid w:val="009A3CB4"/>
    <w:rsid w:val="009A4455"/>
    <w:rsid w:val="009B68BD"/>
    <w:rsid w:val="009D398B"/>
    <w:rsid w:val="009E0CC2"/>
    <w:rsid w:val="009F7B14"/>
    <w:rsid w:val="00A4675E"/>
    <w:rsid w:val="00A578BD"/>
    <w:rsid w:val="00A70CC9"/>
    <w:rsid w:val="00A91F7E"/>
    <w:rsid w:val="00A97215"/>
    <w:rsid w:val="00AB690C"/>
    <w:rsid w:val="00AC0755"/>
    <w:rsid w:val="00AD197A"/>
    <w:rsid w:val="00AD7CA5"/>
    <w:rsid w:val="00AF1295"/>
    <w:rsid w:val="00B13296"/>
    <w:rsid w:val="00B26B91"/>
    <w:rsid w:val="00B344AA"/>
    <w:rsid w:val="00B53D4B"/>
    <w:rsid w:val="00B65D9B"/>
    <w:rsid w:val="00B9744E"/>
    <w:rsid w:val="00B97B04"/>
    <w:rsid w:val="00BC00CA"/>
    <w:rsid w:val="00BC7246"/>
    <w:rsid w:val="00BD3586"/>
    <w:rsid w:val="00BE16D5"/>
    <w:rsid w:val="00BF23FC"/>
    <w:rsid w:val="00C11D52"/>
    <w:rsid w:val="00C15288"/>
    <w:rsid w:val="00C1729A"/>
    <w:rsid w:val="00C30531"/>
    <w:rsid w:val="00C437FB"/>
    <w:rsid w:val="00C504EB"/>
    <w:rsid w:val="00C63046"/>
    <w:rsid w:val="00C86ED2"/>
    <w:rsid w:val="00CE62FE"/>
    <w:rsid w:val="00CE7BEF"/>
    <w:rsid w:val="00D11273"/>
    <w:rsid w:val="00D15AAE"/>
    <w:rsid w:val="00D31966"/>
    <w:rsid w:val="00D7497A"/>
    <w:rsid w:val="00D80598"/>
    <w:rsid w:val="00D87957"/>
    <w:rsid w:val="00D90B71"/>
    <w:rsid w:val="00DA0CD5"/>
    <w:rsid w:val="00DB4140"/>
    <w:rsid w:val="00DB6AEF"/>
    <w:rsid w:val="00DD1DE1"/>
    <w:rsid w:val="00DD63B3"/>
    <w:rsid w:val="00DF1364"/>
    <w:rsid w:val="00E0495F"/>
    <w:rsid w:val="00E327C1"/>
    <w:rsid w:val="00E51E45"/>
    <w:rsid w:val="00E70730"/>
    <w:rsid w:val="00EA0CE2"/>
    <w:rsid w:val="00EC7BBF"/>
    <w:rsid w:val="00ED4FD3"/>
    <w:rsid w:val="00EE267D"/>
    <w:rsid w:val="00EE65B3"/>
    <w:rsid w:val="00EF0471"/>
    <w:rsid w:val="00F16163"/>
    <w:rsid w:val="00F27651"/>
    <w:rsid w:val="00F3665A"/>
    <w:rsid w:val="00F67AF8"/>
    <w:rsid w:val="00F83724"/>
    <w:rsid w:val="00F9164D"/>
    <w:rsid w:val="00FC17FF"/>
    <w:rsid w:val="2E7F6D56"/>
    <w:rsid w:val="3A116A50"/>
    <w:rsid w:val="3DD463F7"/>
    <w:rsid w:val="68D12D2B"/>
    <w:rsid w:val="7F9A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qFormat="1"/>
    <w:lsdException w:name="annotation subject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1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98651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8651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865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8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8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986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98651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98651F"/>
    <w:rPr>
      <w:b/>
      <w:bCs/>
    </w:rPr>
  </w:style>
  <w:style w:type="table" w:styleId="a9">
    <w:name w:val="Table Grid"/>
    <w:basedOn w:val="a1"/>
    <w:uiPriority w:val="39"/>
    <w:qFormat/>
    <w:rsid w:val="0098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98651F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98651F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98651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8651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8651F"/>
  </w:style>
  <w:style w:type="character" w:customStyle="1" w:styleId="Char3">
    <w:name w:val="批注主题 Char"/>
    <w:basedOn w:val="Char"/>
    <w:link w:val="a8"/>
    <w:uiPriority w:val="99"/>
    <w:semiHidden/>
    <w:qFormat/>
    <w:rsid w:val="0098651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8651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98651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98651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ngtaiam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潘立</dc:creator>
  <cp:lastModifiedBy>ZHONGM</cp:lastModifiedBy>
  <cp:revision>2</cp:revision>
  <dcterms:created xsi:type="dcterms:W3CDTF">2024-05-08T16:00:00Z</dcterms:created>
  <dcterms:modified xsi:type="dcterms:W3CDTF">2024-05-08T16:00:00Z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4F6F473572CA4F57A30FD11653FD5AD2</vt:lpwstr>
  </property>
</Properties>
</file>