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bookmarkStart w:id="0" w:name="_GoBack"/>
      <w:bookmarkEnd w:id="0"/>
      <w:r w:rsidRPr="00B679B0">
        <w:rPr>
          <w:rFonts w:ascii="Times New Roman" w:eastAsia="宋体" w:hAnsi="Times New Roman" w:cs="Times New Roman" w:hint="eastAsia"/>
          <w:b/>
          <w:bCs/>
          <w:color w:val="000000"/>
          <w:sz w:val="28"/>
          <w:szCs w:val="28"/>
        </w:rPr>
        <w:t>景顺长城基金管理有限公司关于旗下部分基金新增</w:t>
      </w:r>
      <w:r w:rsidR="00780C29">
        <w:rPr>
          <w:rFonts w:ascii="Times New Roman" w:eastAsia="宋体" w:hAnsi="Times New Roman" w:cs="Times New Roman" w:hint="eastAsia"/>
          <w:b/>
          <w:bCs/>
          <w:color w:val="000000"/>
          <w:sz w:val="28"/>
          <w:szCs w:val="28"/>
        </w:rPr>
        <w:t>创金启富</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780C29">
        <w:rPr>
          <w:rFonts w:ascii="宋体" w:eastAsia="宋体" w:hAnsi="宋体" w:cs="Calibri" w:hint="eastAsia"/>
          <w:kern w:val="0"/>
          <w:szCs w:val="21"/>
        </w:rPr>
        <w:t>北京创金启富基金销售有限公司</w:t>
      </w:r>
      <w:r w:rsidRPr="008B2A21">
        <w:rPr>
          <w:rFonts w:ascii="宋体" w:eastAsia="宋体" w:hAnsi="宋体" w:cs="Calibri" w:hint="eastAsia"/>
          <w:kern w:val="0"/>
          <w:szCs w:val="21"/>
        </w:rPr>
        <w:t>（以下简称“</w:t>
      </w:r>
      <w:r w:rsidR="00780C29">
        <w:rPr>
          <w:rFonts w:ascii="宋体" w:eastAsia="宋体" w:hAnsi="宋体" w:cs="Calibri" w:hint="eastAsia"/>
          <w:kern w:val="0"/>
          <w:szCs w:val="21"/>
        </w:rPr>
        <w:t>创金启富</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780C29">
        <w:rPr>
          <w:rFonts w:ascii="宋体" w:eastAsia="宋体" w:hAnsi="宋体" w:cs="Calibri" w:hint="eastAsia"/>
          <w:kern w:val="0"/>
          <w:szCs w:val="21"/>
        </w:rPr>
        <w:t>5</w:t>
      </w:r>
      <w:r w:rsidRPr="008B2A21">
        <w:rPr>
          <w:rFonts w:ascii="宋体" w:eastAsia="宋体" w:hAnsi="宋体" w:cs="Calibri" w:hint="eastAsia"/>
          <w:kern w:val="0"/>
          <w:szCs w:val="21"/>
        </w:rPr>
        <w:t>月</w:t>
      </w:r>
      <w:r w:rsidR="00780C29">
        <w:rPr>
          <w:rFonts w:ascii="宋体" w:eastAsia="宋体" w:hAnsi="宋体" w:cs="Calibri" w:hint="eastAsia"/>
          <w:kern w:val="0"/>
          <w:szCs w:val="21"/>
        </w:rPr>
        <w:t>8</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780C29">
        <w:rPr>
          <w:rFonts w:ascii="宋体" w:eastAsia="宋体" w:hAnsi="宋体" w:cs="Calibri" w:hint="eastAsia"/>
          <w:kern w:val="0"/>
          <w:szCs w:val="21"/>
        </w:rPr>
        <w:t>创金启富</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780C29">
        <w:rPr>
          <w:rFonts w:ascii="宋体" w:eastAsia="宋体" w:hAnsi="宋体" w:cs="Calibri" w:hint="eastAsia"/>
          <w:kern w:val="0"/>
          <w:szCs w:val="21"/>
        </w:rPr>
        <w:t>创金启富</w:t>
      </w:r>
      <w:r w:rsidRPr="008B2A21">
        <w:rPr>
          <w:rFonts w:ascii="宋体" w:eastAsia="宋体" w:hAnsi="宋体" w:cs="Calibri" w:hint="eastAsia"/>
          <w:kern w:val="0"/>
          <w:szCs w:val="21"/>
        </w:rPr>
        <w:t>的规定为准。现将相关事项公告如下：</w:t>
      </w:r>
    </w:p>
    <w:p w:rsidR="00C21B09" w:rsidRPr="008E5087" w:rsidRDefault="00C21B09" w:rsidP="008E5087">
      <w:pPr>
        <w:pStyle w:val="ac"/>
        <w:widowControl/>
        <w:numPr>
          <w:ilvl w:val="0"/>
          <w:numId w:val="1"/>
        </w:numPr>
        <w:spacing w:line="360" w:lineRule="auto"/>
        <w:ind w:firstLineChars="0"/>
        <w:jc w:val="left"/>
        <w:rPr>
          <w:rFonts w:ascii="宋体" w:eastAsia="宋体" w:hAnsi="宋体" w:cs="Arial"/>
          <w:szCs w:val="21"/>
        </w:rPr>
      </w:pPr>
      <w:r w:rsidRPr="008E5087">
        <w:rPr>
          <w:rFonts w:ascii="宋体" w:eastAsia="宋体" w:hAnsi="宋体" w:cs="Arial" w:hint="eastAsia"/>
          <w:szCs w:val="21"/>
        </w:rPr>
        <w:t>适用基金及基金业务开通情况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585"/>
        <w:gridCol w:w="851"/>
        <w:gridCol w:w="1276"/>
        <w:gridCol w:w="1417"/>
      </w:tblGrid>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center"/>
              <w:rPr>
                <w:rFonts w:ascii="宋体" w:eastAsia="宋体" w:hAnsi="宋体" w:cs="Calibri"/>
                <w:b/>
                <w:kern w:val="0"/>
                <w:sz w:val="18"/>
                <w:szCs w:val="18"/>
              </w:rPr>
            </w:pPr>
            <w:r w:rsidRPr="008E5087">
              <w:rPr>
                <w:rFonts w:ascii="宋体" w:eastAsia="宋体" w:hAnsi="宋体" w:cs="Calibri" w:hint="eastAsia"/>
                <w:b/>
                <w:kern w:val="0"/>
                <w:sz w:val="18"/>
                <w:szCs w:val="18"/>
              </w:rPr>
              <w:t>基金代码</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center"/>
              <w:rPr>
                <w:rFonts w:ascii="宋体" w:eastAsia="宋体" w:hAnsi="宋体" w:cs="Calibri"/>
                <w:b/>
                <w:kern w:val="0"/>
                <w:sz w:val="18"/>
                <w:szCs w:val="18"/>
              </w:rPr>
            </w:pPr>
            <w:r w:rsidRPr="008E5087">
              <w:rPr>
                <w:rFonts w:ascii="宋体" w:eastAsia="宋体" w:hAnsi="宋体" w:cs="Calibri" w:hint="eastAsia"/>
                <w:b/>
                <w:kern w:val="0"/>
                <w:sz w:val="18"/>
                <w:szCs w:val="18"/>
              </w:rPr>
              <w:t>基金名称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center"/>
              <w:rPr>
                <w:rFonts w:ascii="宋体" w:eastAsia="宋体" w:hAnsi="宋体" w:cs="Calibri"/>
                <w:b/>
                <w:kern w:val="0"/>
                <w:sz w:val="18"/>
                <w:szCs w:val="18"/>
              </w:rPr>
            </w:pPr>
            <w:r w:rsidRPr="008E5087">
              <w:rPr>
                <w:rFonts w:ascii="宋体" w:eastAsia="宋体" w:hAnsi="宋体" w:cs="Calibri" w:hint="eastAsia"/>
                <w:b/>
                <w:kern w:val="0"/>
                <w:sz w:val="18"/>
                <w:szCs w:val="18"/>
              </w:rPr>
              <w:t>是否开通定投业务</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center"/>
              <w:rPr>
                <w:rFonts w:ascii="宋体" w:eastAsia="宋体" w:hAnsi="宋体" w:cs="Calibri"/>
                <w:b/>
                <w:kern w:val="0"/>
                <w:sz w:val="18"/>
                <w:szCs w:val="18"/>
              </w:rPr>
            </w:pPr>
            <w:r w:rsidRPr="008E5087">
              <w:rPr>
                <w:rFonts w:ascii="宋体" w:eastAsia="宋体" w:hAnsi="宋体" w:cs="Calibri" w:hint="eastAsia"/>
                <w:b/>
                <w:kern w:val="0"/>
                <w:sz w:val="18"/>
                <w:szCs w:val="18"/>
              </w:rPr>
              <w:t>是否开通转换业务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center"/>
              <w:rPr>
                <w:rFonts w:ascii="宋体" w:eastAsia="宋体" w:hAnsi="宋体" w:cs="Calibri"/>
                <w:b/>
                <w:kern w:val="0"/>
                <w:sz w:val="18"/>
                <w:szCs w:val="18"/>
              </w:rPr>
            </w:pPr>
            <w:r w:rsidRPr="008E5087">
              <w:rPr>
                <w:rFonts w:ascii="宋体" w:eastAsia="宋体" w:hAnsi="宋体" w:cs="Calibri" w:hint="eastAsia"/>
                <w:b/>
                <w:kern w:val="0"/>
                <w:sz w:val="18"/>
                <w:szCs w:val="18"/>
              </w:rPr>
              <w:t>是否参加销售机构申购（含定期定额申购）费率优惠</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014790</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景顺长城产业臻选一年持有期混合型证券投资基金A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014791</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景顺长城产业臻选一年持有期混合型证券投资基金C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015408</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景顺长城成长趋势股票型证券投资基金A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015409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景顺长城成长趋势股票型证券投资基金C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016543</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景顺长城中证上海环交所碳中和指数证券投资基金A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016544</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景顺长城中证上海环交所碳中和指数证券投资基金C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501225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734915" w:rsidP="00734915">
            <w:pPr>
              <w:widowControl/>
              <w:jc w:val="left"/>
              <w:rPr>
                <w:rFonts w:ascii="宋体" w:eastAsia="宋体" w:hAnsi="宋体" w:cs="Calibri"/>
                <w:kern w:val="0"/>
                <w:sz w:val="18"/>
                <w:szCs w:val="18"/>
              </w:rPr>
            </w:pPr>
            <w:r w:rsidRPr="00734915">
              <w:rPr>
                <w:rFonts w:ascii="宋体" w:eastAsia="宋体" w:hAnsi="宋体" w:cs="Calibri" w:hint="eastAsia"/>
                <w:kern w:val="0"/>
                <w:sz w:val="18"/>
                <w:szCs w:val="18"/>
              </w:rPr>
              <w:t>景顺长城全球半导体芯片产业股票型证券投资基金</w:t>
            </w:r>
            <w:r w:rsidRPr="00734915">
              <w:rPr>
                <w:rFonts w:ascii="宋体" w:eastAsia="宋体" w:hAnsi="宋体" w:cs="Calibri"/>
                <w:kern w:val="0"/>
                <w:sz w:val="18"/>
                <w:szCs w:val="18"/>
              </w:rPr>
              <w:t>(QDII-LOF)</w:t>
            </w:r>
            <w:r>
              <w:rPr>
                <w:rFonts w:ascii="宋体" w:eastAsia="宋体" w:hAnsi="宋体" w:cs="Calibri" w:hint="eastAsia"/>
                <w:kern w:val="0"/>
                <w:sz w:val="18"/>
                <w:szCs w:val="18"/>
              </w:rPr>
              <w:t>人民币A</w:t>
            </w:r>
            <w:r w:rsidRPr="008E5087">
              <w:rPr>
                <w:rFonts w:ascii="宋体" w:eastAsia="宋体" w:hAnsi="宋体" w:cs="Calibri"/>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016668</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734915" w:rsidP="00734915">
            <w:pPr>
              <w:widowControl/>
              <w:jc w:val="left"/>
              <w:rPr>
                <w:rFonts w:ascii="宋体" w:eastAsia="宋体" w:hAnsi="宋体" w:cs="Calibri"/>
                <w:kern w:val="0"/>
                <w:sz w:val="18"/>
                <w:szCs w:val="18"/>
              </w:rPr>
            </w:pPr>
            <w:r w:rsidRPr="00734915">
              <w:rPr>
                <w:rFonts w:ascii="宋体" w:eastAsia="宋体" w:hAnsi="宋体" w:cs="Calibri" w:hint="eastAsia"/>
                <w:kern w:val="0"/>
                <w:sz w:val="18"/>
                <w:szCs w:val="18"/>
              </w:rPr>
              <w:t>景顺长城全球半导体芯片产业股票型证券投资基金</w:t>
            </w:r>
            <w:r w:rsidRPr="00734915">
              <w:rPr>
                <w:rFonts w:ascii="宋体" w:eastAsia="宋体" w:hAnsi="宋体" w:cs="Calibri"/>
                <w:kern w:val="0"/>
                <w:sz w:val="18"/>
                <w:szCs w:val="18"/>
              </w:rPr>
              <w:t>(QDII-LOF)人民币</w:t>
            </w:r>
            <w:r>
              <w:rPr>
                <w:rFonts w:ascii="宋体" w:eastAsia="宋体" w:hAnsi="宋体" w:cs="Calibri"/>
                <w:kern w:val="0"/>
                <w:sz w:val="18"/>
                <w:szCs w:val="18"/>
              </w:rPr>
              <w:t>C</w:t>
            </w:r>
            <w:r w:rsidRPr="008E5087">
              <w:rPr>
                <w:rFonts w:ascii="宋体" w:eastAsia="宋体" w:hAnsi="宋体" w:cs="Calibri"/>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017088</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景顺长城融景瑞利一年持有期混合型证券投资基金A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F46AEB" w:rsidP="008E5087">
            <w:pPr>
              <w:widowControl/>
              <w:jc w:val="left"/>
              <w:rPr>
                <w:rFonts w:ascii="宋体" w:eastAsia="宋体" w:hAnsi="宋体" w:cs="Calibri"/>
                <w:kern w:val="0"/>
                <w:sz w:val="18"/>
                <w:szCs w:val="18"/>
              </w:rPr>
            </w:pPr>
            <w:r>
              <w:rPr>
                <w:rFonts w:ascii="宋体" w:eastAsia="宋体" w:hAnsi="宋体" w:cs="Calibri" w:hint="eastAsia"/>
                <w:kern w:val="0"/>
                <w:sz w:val="18"/>
                <w:szCs w:val="18"/>
              </w:rPr>
              <w:t>仅转入</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017089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景顺长城融景瑞利一年持有期混合型证券投资基金C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F46AEB" w:rsidP="008E5087">
            <w:pPr>
              <w:widowControl/>
              <w:jc w:val="left"/>
              <w:rPr>
                <w:rFonts w:ascii="宋体" w:eastAsia="宋体" w:hAnsi="宋体" w:cs="Calibri"/>
                <w:kern w:val="0"/>
                <w:sz w:val="18"/>
                <w:szCs w:val="18"/>
              </w:rPr>
            </w:pPr>
            <w:r>
              <w:rPr>
                <w:rFonts w:ascii="宋体" w:eastAsia="宋体" w:hAnsi="宋体" w:cs="Calibri" w:hint="eastAsia"/>
                <w:kern w:val="0"/>
                <w:sz w:val="18"/>
                <w:szCs w:val="18"/>
              </w:rPr>
              <w:t>仅转入</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017639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景顺长城景气优选一年持有期混合型证券投资基金A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017640</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景顺长城景气优选一年持有期混合型证券投资基金C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017860</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景顺长城致远混合型证券投资基金A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017861</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景顺长城致远混合型证券投资基金C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017949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景顺长城创业板50交易型开放式指数证券投资基金联接基金A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017950</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景顺长城创业板50交易型开放式指数证券投资基金联接基金C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018214</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景顺长城景颐辰利债券型证券投资基金A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018215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景顺长城景颐辰利债券型证券投资基金C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018294</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景顺长城国企价值混合型证券投资基金A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018295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景顺长城国企价值混合型证券投资基金C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018504</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景顺长城周期优选混合型证券投资基金A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018505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景顺长城周期优选混合型证券投资基金C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lastRenderedPageBreak/>
              <w:t>018553</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景顺长城中小盘混合型证券投资基金C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162605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734915" w:rsidRDefault="00734915" w:rsidP="008E5087">
            <w:pPr>
              <w:widowControl/>
              <w:jc w:val="left"/>
              <w:rPr>
                <w:rFonts w:ascii="宋体" w:eastAsia="宋体" w:hAnsi="宋体" w:cs="Calibri"/>
                <w:kern w:val="0"/>
                <w:sz w:val="18"/>
                <w:szCs w:val="18"/>
              </w:rPr>
            </w:pPr>
            <w:r w:rsidRPr="00734915">
              <w:rPr>
                <w:rFonts w:ascii="宋体" w:eastAsia="宋体" w:hAnsi="宋体" w:cs="Calibri"/>
                <w:kern w:val="0"/>
                <w:sz w:val="18"/>
                <w:szCs w:val="18"/>
              </w:rPr>
              <w:t>景顺长城鼎益混合型证券投资基金(LOF)</w:t>
            </w:r>
            <w:r>
              <w:rPr>
                <w:rFonts w:ascii="宋体" w:eastAsia="宋体" w:hAnsi="宋体" w:cs="Calibri"/>
                <w:kern w:val="0"/>
                <w:sz w:val="18"/>
                <w:szCs w:val="18"/>
              </w:rPr>
              <w:t>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LOF互转</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018600</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734915" w:rsidP="008E5087">
            <w:pPr>
              <w:widowControl/>
              <w:jc w:val="left"/>
              <w:rPr>
                <w:rFonts w:ascii="宋体" w:eastAsia="宋体" w:hAnsi="宋体" w:cs="Calibri"/>
                <w:kern w:val="0"/>
                <w:sz w:val="18"/>
                <w:szCs w:val="18"/>
              </w:rPr>
            </w:pPr>
            <w:r w:rsidRPr="00734915">
              <w:rPr>
                <w:rFonts w:ascii="宋体" w:eastAsia="宋体" w:hAnsi="宋体" w:cs="Calibri" w:hint="eastAsia"/>
                <w:kern w:val="0"/>
                <w:sz w:val="18"/>
                <w:szCs w:val="18"/>
              </w:rPr>
              <w:t>景顺长城鼎益混合型证券投资基金</w:t>
            </w:r>
            <w:r w:rsidRPr="00734915">
              <w:rPr>
                <w:rFonts w:ascii="宋体" w:eastAsia="宋体" w:hAnsi="宋体" w:cs="Calibri"/>
                <w:kern w:val="0"/>
                <w:sz w:val="18"/>
                <w:szCs w:val="18"/>
              </w:rPr>
              <w:t>(LOF)</w:t>
            </w:r>
            <w:r>
              <w:rPr>
                <w:rFonts w:ascii="宋体" w:eastAsia="宋体" w:hAnsi="宋体" w:cs="Calibri"/>
                <w:kern w:val="0"/>
                <w:sz w:val="18"/>
                <w:szCs w:val="18"/>
              </w:rPr>
              <w:t>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734915"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LOF互转</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018817</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景顺长城中小创精选股票型证券投资基金C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018861</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景顺长城量化港股通股票型证券投资基金C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018995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景顺长城中国回报灵活配置混合型证券投资基金C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018998</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景顺长城研究精选股票型证券投资基金C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019118</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444F26">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景顺长城纳斯达克科技市值加权交易型开放式指数证券投资基金发起式联接基金（QDII）人民币</w:t>
            </w:r>
            <w:r w:rsidR="00444F26" w:rsidRPr="008E5087">
              <w:rPr>
                <w:rFonts w:ascii="宋体" w:eastAsia="宋体" w:hAnsi="宋体" w:cs="Calibri"/>
                <w:kern w:val="0"/>
                <w:sz w:val="18"/>
                <w:szCs w:val="18"/>
              </w:rPr>
              <w: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019215</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景顺长城量化平衡灵活配置混合型证券投资基金C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019239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景顺长城创业板综指增强型证券投资基金C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019251</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景顺长城MSCI中国A股国际通指数增强型证券投资基金C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019359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景顺长城中证500行业中性低波动指数型证券投资基金C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019767</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景顺长城上证科创板50成份指数增强型证券投资基金A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是</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019768</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景顺长城上证科创板50成份指数增强型证券投资基金C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不开通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020589</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景顺长城睿丰短债债券型证券投资基金F</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020656</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景顺长城中短债债券型证券投资基金F</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r w:rsidR="008E5087" w:rsidRPr="008E5087" w:rsidTr="004A2933">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021313</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景顺长城沪港深精选股票型证券投资基金C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kern w:val="0"/>
                <w:sz w:val="18"/>
                <w:szCs w:val="18"/>
              </w:rPr>
              <w:t>开通</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87" w:rsidRPr="008E5087" w:rsidRDefault="008E5087" w:rsidP="008E5087">
            <w:pPr>
              <w:widowControl/>
              <w:jc w:val="left"/>
              <w:rPr>
                <w:rFonts w:ascii="宋体" w:eastAsia="宋体" w:hAnsi="宋体" w:cs="Calibri"/>
                <w:kern w:val="0"/>
                <w:sz w:val="18"/>
                <w:szCs w:val="18"/>
              </w:rPr>
            </w:pPr>
            <w:r w:rsidRPr="008E5087">
              <w:rPr>
                <w:rFonts w:ascii="宋体" w:eastAsia="宋体" w:hAnsi="宋体" w:cs="Calibri" w:hint="eastAsia"/>
                <w:kern w:val="0"/>
                <w:sz w:val="18"/>
                <w:szCs w:val="18"/>
              </w:rPr>
              <w:t>不适用</w:t>
            </w:r>
          </w:p>
        </w:tc>
      </w:tr>
    </w:tbl>
    <w:p w:rsidR="00C21B09" w:rsidRDefault="00C21B09" w:rsidP="008E5087">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注：本公司新增委托</w:t>
      </w:r>
      <w:r w:rsidR="00780C29">
        <w:rPr>
          <w:rFonts w:ascii="宋体" w:eastAsia="宋体" w:hAnsi="宋体" w:cs="Arial" w:hint="eastAsia"/>
          <w:color w:val="000000"/>
          <w:kern w:val="0"/>
          <w:szCs w:val="21"/>
        </w:rPr>
        <w:t>创金启富</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734915"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780C29">
        <w:rPr>
          <w:rFonts w:ascii="宋体" w:eastAsia="宋体" w:hAnsi="宋体" w:cs="Arial" w:hint="eastAsia"/>
          <w:color w:val="000000"/>
          <w:kern w:val="0"/>
          <w:szCs w:val="21"/>
        </w:rPr>
        <w:t>北京创金启富基金销售有限公司</w:t>
      </w:r>
    </w:p>
    <w:p w:rsidR="00780C29" w:rsidRPr="00780C29" w:rsidRDefault="00780C29" w:rsidP="00780C29">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注册（办公）地址：北京市西城区白纸坊东街</w:t>
      </w:r>
      <w:r w:rsidRPr="00780C29">
        <w:rPr>
          <w:rFonts w:ascii="宋体" w:eastAsia="宋体" w:hAnsi="宋体" w:cs="Arial"/>
          <w:kern w:val="0"/>
          <w:szCs w:val="21"/>
        </w:rPr>
        <w:t>2号院6号楼712室</w:t>
      </w:r>
    </w:p>
    <w:p w:rsidR="00780C29" w:rsidRPr="00780C29" w:rsidRDefault="00780C29" w:rsidP="00780C29">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法定代表人：梁蓉</w:t>
      </w:r>
    </w:p>
    <w:p w:rsidR="00780C29" w:rsidRPr="00780C29" w:rsidRDefault="00780C29" w:rsidP="00780C29">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联系人：魏小清</w:t>
      </w:r>
    </w:p>
    <w:p w:rsidR="00780C29" w:rsidRPr="00780C29" w:rsidRDefault="00780C29" w:rsidP="00780C29">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电话：</w:t>
      </w:r>
      <w:r w:rsidRPr="00780C29">
        <w:rPr>
          <w:rFonts w:ascii="宋体" w:eastAsia="宋体" w:hAnsi="宋体" w:cs="Arial"/>
          <w:kern w:val="0"/>
          <w:szCs w:val="21"/>
        </w:rPr>
        <w:t>010-66154828</w:t>
      </w:r>
    </w:p>
    <w:p w:rsidR="00780C29" w:rsidRPr="00780C29" w:rsidRDefault="00780C29" w:rsidP="00780C29">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客户服务电话：</w:t>
      </w:r>
      <w:r w:rsidRPr="00780C29">
        <w:rPr>
          <w:rFonts w:ascii="宋体" w:eastAsia="宋体" w:hAnsi="宋体" w:cs="Arial"/>
          <w:kern w:val="0"/>
          <w:szCs w:val="21"/>
        </w:rPr>
        <w:t>010-66154828</w:t>
      </w:r>
    </w:p>
    <w:p w:rsidR="007953C7" w:rsidRPr="009E29FC" w:rsidRDefault="00780C29" w:rsidP="00780C29">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网址：</w:t>
      </w:r>
      <w:r w:rsidRPr="00780C29">
        <w:rPr>
          <w:rFonts w:ascii="宋体" w:eastAsia="宋体" w:hAnsi="宋体" w:cs="Arial"/>
          <w:kern w:val="0"/>
          <w:szCs w:val="21"/>
        </w:rPr>
        <w:t>www.5irich.com</w:t>
      </w: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lastRenderedPageBreak/>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780C29">
        <w:rPr>
          <w:rFonts w:ascii="宋体" w:eastAsia="宋体" w:hAnsi="宋体" w:cs="Arial" w:hint="eastAsia"/>
          <w:color w:val="000000"/>
          <w:kern w:val="0"/>
          <w:szCs w:val="21"/>
        </w:rPr>
        <w:t>北京创金启富基金销售有限公司</w:t>
      </w:r>
    </w:p>
    <w:p w:rsidR="008E5087" w:rsidRPr="00780C29" w:rsidRDefault="008E5087" w:rsidP="008E5087">
      <w:pPr>
        <w:widowControl/>
        <w:spacing w:line="360" w:lineRule="auto"/>
        <w:ind w:firstLineChars="200" w:firstLine="420"/>
        <w:jc w:val="left"/>
        <w:rPr>
          <w:rFonts w:ascii="宋体" w:eastAsia="宋体" w:hAnsi="宋体" w:cs="Arial"/>
          <w:kern w:val="0"/>
          <w:szCs w:val="21"/>
        </w:rPr>
      </w:pPr>
      <w:r w:rsidRPr="00780C29">
        <w:rPr>
          <w:rFonts w:ascii="宋体" w:eastAsia="宋体" w:hAnsi="宋体" w:cs="Arial" w:hint="eastAsia"/>
          <w:kern w:val="0"/>
          <w:szCs w:val="21"/>
        </w:rPr>
        <w:t>客户服务电话：</w:t>
      </w:r>
      <w:r w:rsidRPr="00780C29">
        <w:rPr>
          <w:rFonts w:ascii="宋体" w:eastAsia="宋体" w:hAnsi="宋体" w:cs="Arial"/>
          <w:kern w:val="0"/>
          <w:szCs w:val="21"/>
        </w:rPr>
        <w:t>010-66154828</w:t>
      </w:r>
    </w:p>
    <w:p w:rsidR="0004572D" w:rsidRPr="006E7DB0" w:rsidRDefault="008E5087" w:rsidP="008E5087">
      <w:pPr>
        <w:widowControl/>
        <w:spacing w:line="360" w:lineRule="auto"/>
        <w:ind w:firstLineChars="200" w:firstLine="420"/>
        <w:jc w:val="left"/>
        <w:rPr>
          <w:rFonts w:ascii="宋体" w:eastAsia="宋体" w:hAnsi="宋体" w:cs="Arial"/>
          <w:color w:val="000000"/>
          <w:kern w:val="0"/>
          <w:szCs w:val="21"/>
        </w:rPr>
      </w:pPr>
      <w:r w:rsidRPr="00780C29">
        <w:rPr>
          <w:rFonts w:ascii="宋体" w:eastAsia="宋体" w:hAnsi="宋体" w:cs="Arial" w:hint="eastAsia"/>
          <w:kern w:val="0"/>
          <w:szCs w:val="21"/>
        </w:rPr>
        <w:t>网址：</w:t>
      </w:r>
      <w:r w:rsidRPr="00780C29">
        <w:rPr>
          <w:rFonts w:ascii="宋体" w:eastAsia="宋体" w:hAnsi="宋体" w:cs="Arial"/>
          <w:kern w:val="0"/>
          <w:szCs w:val="21"/>
        </w:rPr>
        <w:t>www.5irich.com</w:t>
      </w:r>
    </w:p>
    <w:p w:rsidR="006E7DB0" w:rsidRDefault="006E7DB0"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780C29">
        <w:rPr>
          <w:rFonts w:ascii="宋体" w:eastAsia="宋体" w:hAnsi="宋体" w:cs="Arial" w:hint="eastAsia"/>
          <w:kern w:val="0"/>
          <w:szCs w:val="21"/>
        </w:rPr>
        <w:t>五</w:t>
      </w:r>
      <w:r w:rsidRPr="00275D88">
        <w:rPr>
          <w:rFonts w:ascii="宋体" w:eastAsia="宋体" w:hAnsi="宋体" w:cs="Arial"/>
          <w:kern w:val="0"/>
          <w:szCs w:val="21"/>
        </w:rPr>
        <w:t>月</w:t>
      </w:r>
      <w:r w:rsidR="00780C29">
        <w:rPr>
          <w:rFonts w:ascii="宋体" w:eastAsia="宋体" w:hAnsi="宋体" w:cs="Arial" w:hint="eastAsia"/>
          <w:kern w:val="0"/>
          <w:szCs w:val="21"/>
        </w:rPr>
        <w:t>八</w:t>
      </w:r>
      <w:r w:rsidRPr="00275D88">
        <w:rPr>
          <w:rFonts w:ascii="宋体" w:eastAsia="宋体" w:hAnsi="宋体" w:cs="Arial"/>
          <w:kern w:val="0"/>
          <w:szCs w:val="21"/>
        </w:rPr>
        <w:t>日</w:t>
      </w:r>
    </w:p>
    <w:p w:rsidR="009C4ECF" w:rsidRPr="00F856F4" w:rsidRDefault="009C4ECF">
      <w:pPr>
        <w:rPr>
          <w:rFonts w:ascii="宋体" w:eastAsia="宋体" w:hAnsi="宋体"/>
          <w:sz w:val="24"/>
          <w:szCs w:val="24"/>
        </w:rPr>
      </w:pPr>
    </w:p>
    <w:sectPr w:rsidR="009C4ECF" w:rsidRPr="00F856F4" w:rsidSect="001A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21" w:rsidRDefault="00357E21" w:rsidP="00484A24">
      <w:r>
        <w:separator/>
      </w:r>
    </w:p>
  </w:endnote>
  <w:endnote w:type="continuationSeparator" w:id="0">
    <w:p w:rsidR="00357E21" w:rsidRDefault="00357E21" w:rsidP="0048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21" w:rsidRDefault="00357E21" w:rsidP="00484A24">
      <w:r>
        <w:separator/>
      </w:r>
    </w:p>
  </w:footnote>
  <w:footnote w:type="continuationSeparator" w:id="0">
    <w:p w:rsidR="00357E21" w:rsidRDefault="00357E21" w:rsidP="00484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7D4B"/>
    <w:multiLevelType w:val="hybridMultilevel"/>
    <w:tmpl w:val="87F09C26"/>
    <w:lvl w:ilvl="0" w:tplc="13A026B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225E0"/>
    <w:rsid w:val="0004572D"/>
    <w:rsid w:val="00081C6F"/>
    <w:rsid w:val="00087DB9"/>
    <w:rsid w:val="000E095A"/>
    <w:rsid w:val="000F1CDE"/>
    <w:rsid w:val="001341D0"/>
    <w:rsid w:val="00134C88"/>
    <w:rsid w:val="00143949"/>
    <w:rsid w:val="00157004"/>
    <w:rsid w:val="00160087"/>
    <w:rsid w:val="00163206"/>
    <w:rsid w:val="001A0967"/>
    <w:rsid w:val="001A1770"/>
    <w:rsid w:val="001B7F12"/>
    <w:rsid w:val="001E4548"/>
    <w:rsid w:val="00200C90"/>
    <w:rsid w:val="00216991"/>
    <w:rsid w:val="00220BAF"/>
    <w:rsid w:val="00275D88"/>
    <w:rsid w:val="002822A9"/>
    <w:rsid w:val="002C4589"/>
    <w:rsid w:val="002C6047"/>
    <w:rsid w:val="002D0AEC"/>
    <w:rsid w:val="00357E21"/>
    <w:rsid w:val="003D4727"/>
    <w:rsid w:val="003E16A6"/>
    <w:rsid w:val="003F3F01"/>
    <w:rsid w:val="00403445"/>
    <w:rsid w:val="00444F26"/>
    <w:rsid w:val="00484A24"/>
    <w:rsid w:val="004A2933"/>
    <w:rsid w:val="004B6310"/>
    <w:rsid w:val="0050197F"/>
    <w:rsid w:val="00505A89"/>
    <w:rsid w:val="0050764C"/>
    <w:rsid w:val="005143B9"/>
    <w:rsid w:val="00527A9B"/>
    <w:rsid w:val="0053504F"/>
    <w:rsid w:val="00536152"/>
    <w:rsid w:val="00547C38"/>
    <w:rsid w:val="00561FF4"/>
    <w:rsid w:val="00566D4E"/>
    <w:rsid w:val="005E6624"/>
    <w:rsid w:val="00603B86"/>
    <w:rsid w:val="006353C5"/>
    <w:rsid w:val="00641FD4"/>
    <w:rsid w:val="006801C5"/>
    <w:rsid w:val="006802E0"/>
    <w:rsid w:val="006A3043"/>
    <w:rsid w:val="006E47D2"/>
    <w:rsid w:val="006E6DD9"/>
    <w:rsid w:val="006E7DB0"/>
    <w:rsid w:val="006F4F62"/>
    <w:rsid w:val="00727B89"/>
    <w:rsid w:val="00734915"/>
    <w:rsid w:val="00747888"/>
    <w:rsid w:val="00756E89"/>
    <w:rsid w:val="00780C29"/>
    <w:rsid w:val="007953C7"/>
    <w:rsid w:val="007B449A"/>
    <w:rsid w:val="007D6986"/>
    <w:rsid w:val="007E5331"/>
    <w:rsid w:val="008038EA"/>
    <w:rsid w:val="008152BF"/>
    <w:rsid w:val="008458E8"/>
    <w:rsid w:val="008552FD"/>
    <w:rsid w:val="00862005"/>
    <w:rsid w:val="008B2A21"/>
    <w:rsid w:val="008C7626"/>
    <w:rsid w:val="008E5087"/>
    <w:rsid w:val="008F1D54"/>
    <w:rsid w:val="009644FD"/>
    <w:rsid w:val="00981D3D"/>
    <w:rsid w:val="0098563E"/>
    <w:rsid w:val="00990913"/>
    <w:rsid w:val="009C4ECF"/>
    <w:rsid w:val="009C6B57"/>
    <w:rsid w:val="009D4F62"/>
    <w:rsid w:val="009D7868"/>
    <w:rsid w:val="009E29FC"/>
    <w:rsid w:val="00A11CD2"/>
    <w:rsid w:val="00A6218D"/>
    <w:rsid w:val="00A71C46"/>
    <w:rsid w:val="00A779BC"/>
    <w:rsid w:val="00A8141C"/>
    <w:rsid w:val="00AD4B0E"/>
    <w:rsid w:val="00AF3C54"/>
    <w:rsid w:val="00B06DBD"/>
    <w:rsid w:val="00B22BB0"/>
    <w:rsid w:val="00B33273"/>
    <w:rsid w:val="00B339E0"/>
    <w:rsid w:val="00B41EA6"/>
    <w:rsid w:val="00B4510C"/>
    <w:rsid w:val="00B679B0"/>
    <w:rsid w:val="00B94043"/>
    <w:rsid w:val="00BC7C2E"/>
    <w:rsid w:val="00BE72B1"/>
    <w:rsid w:val="00C21B09"/>
    <w:rsid w:val="00C64448"/>
    <w:rsid w:val="00C846EE"/>
    <w:rsid w:val="00CB7407"/>
    <w:rsid w:val="00CD3D64"/>
    <w:rsid w:val="00CE51C7"/>
    <w:rsid w:val="00D404C2"/>
    <w:rsid w:val="00E45CB2"/>
    <w:rsid w:val="00E74E5E"/>
    <w:rsid w:val="00E758CB"/>
    <w:rsid w:val="00E87CF1"/>
    <w:rsid w:val="00ED22A4"/>
    <w:rsid w:val="00F46AEB"/>
    <w:rsid w:val="00F856F4"/>
    <w:rsid w:val="00FA1AEA"/>
    <w:rsid w:val="00FE4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styleId="ac">
    <w:name w:val="List Paragraph"/>
    <w:basedOn w:val="a"/>
    <w:uiPriority w:val="34"/>
    <w:qFormat/>
    <w:rsid w:val="008E5087"/>
    <w:pPr>
      <w:ind w:firstLineChars="200" w:firstLine="420"/>
    </w:p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18371056">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87987359">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771166554">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4396855">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11707140">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1993682522">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4</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2024-05-07T16:01:00Z</dcterms:created>
  <dcterms:modified xsi:type="dcterms:W3CDTF">2024-05-07T16:01:00Z</dcterms:modified>
</cp:coreProperties>
</file>