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5E" w:rsidRDefault="0048321B">
      <w:pPr>
        <w:jc w:val="center"/>
        <w:rPr>
          <w:b/>
          <w:bCs/>
          <w:sz w:val="36"/>
          <w:szCs w:val="36"/>
        </w:rPr>
      </w:pPr>
      <w:r>
        <w:rPr>
          <w:rFonts w:hint="eastAsia"/>
          <w:b/>
          <w:bCs/>
          <w:sz w:val="36"/>
          <w:szCs w:val="36"/>
        </w:rPr>
        <w:t>山西证券股份有限公司</w:t>
      </w:r>
    </w:p>
    <w:p w:rsidR="000B5E5E" w:rsidRDefault="0048321B">
      <w:pPr>
        <w:jc w:val="center"/>
        <w:rPr>
          <w:b/>
          <w:bCs/>
          <w:sz w:val="36"/>
          <w:szCs w:val="36"/>
        </w:rPr>
      </w:pPr>
      <w:r>
        <w:rPr>
          <w:rFonts w:hint="eastAsia"/>
          <w:b/>
          <w:bCs/>
          <w:sz w:val="36"/>
          <w:szCs w:val="36"/>
        </w:rPr>
        <w:t>关于</w:t>
      </w:r>
      <w:r>
        <w:rPr>
          <w:rFonts w:hint="eastAsia"/>
          <w:b/>
          <w:bCs/>
          <w:sz w:val="36"/>
          <w:szCs w:val="36"/>
        </w:rPr>
        <w:t>代为履行基金经理职责</w:t>
      </w:r>
      <w:r>
        <w:rPr>
          <w:rFonts w:hint="eastAsia"/>
          <w:b/>
          <w:bCs/>
          <w:sz w:val="36"/>
          <w:szCs w:val="36"/>
        </w:rPr>
        <w:t>的公告</w:t>
      </w:r>
    </w:p>
    <w:p w:rsidR="000B5E5E" w:rsidRDefault="000B5E5E">
      <w:pPr>
        <w:ind w:firstLineChars="200" w:firstLine="560"/>
        <w:rPr>
          <w:rFonts w:asciiTheme="minorEastAsia" w:hAnsiTheme="minorEastAsia" w:cstheme="minorEastAsia"/>
          <w:sz w:val="28"/>
          <w:szCs w:val="28"/>
        </w:rPr>
      </w:pPr>
    </w:p>
    <w:p w:rsidR="000B5E5E" w:rsidRDefault="0048321B">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山西证券股份有限公司（以下简称</w:t>
      </w:r>
      <w:r>
        <w:rPr>
          <w:rFonts w:asciiTheme="minorEastAsia" w:hAnsiTheme="minorEastAsia" w:cstheme="minorEastAsia" w:hint="eastAsia"/>
          <w:sz w:val="28"/>
          <w:szCs w:val="28"/>
        </w:rPr>
        <w:t>:</w:t>
      </w:r>
      <w:r>
        <w:rPr>
          <w:rFonts w:asciiTheme="minorEastAsia" w:hAnsiTheme="minorEastAsia" w:cstheme="minorEastAsia" w:hint="eastAsia"/>
          <w:sz w:val="28"/>
          <w:szCs w:val="28"/>
        </w:rPr>
        <w:t>“本公司”）</w:t>
      </w:r>
      <w:r>
        <w:rPr>
          <w:rFonts w:asciiTheme="minorEastAsia" w:hAnsiTheme="minorEastAsia" w:cstheme="minorEastAsia" w:hint="eastAsia"/>
          <w:sz w:val="28"/>
          <w:szCs w:val="28"/>
        </w:rPr>
        <w:t>基金经理缪佳女士因休产假将于</w:t>
      </w:r>
      <w:r>
        <w:rPr>
          <w:rFonts w:asciiTheme="minorEastAsia" w:hAnsiTheme="minorEastAsia" w:cstheme="minorEastAsia" w:hint="eastAsia"/>
          <w:sz w:val="28"/>
          <w:szCs w:val="28"/>
        </w:rPr>
        <w:t>2024</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5</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6</w:t>
      </w:r>
      <w:r>
        <w:rPr>
          <w:rFonts w:asciiTheme="minorEastAsia" w:hAnsiTheme="minorEastAsia" w:cstheme="minorEastAsia" w:hint="eastAsia"/>
          <w:sz w:val="28"/>
          <w:szCs w:val="28"/>
        </w:rPr>
        <w:t>日起暂离工作岗位超过</w:t>
      </w:r>
      <w:r>
        <w:rPr>
          <w:rFonts w:asciiTheme="minorEastAsia" w:hAnsiTheme="minorEastAsia" w:cstheme="minorEastAsia" w:hint="eastAsia"/>
          <w:sz w:val="28"/>
          <w:szCs w:val="28"/>
        </w:rPr>
        <w:t>30</w:t>
      </w:r>
      <w:r>
        <w:rPr>
          <w:rFonts w:asciiTheme="minorEastAsia" w:hAnsiTheme="minorEastAsia" w:cstheme="minorEastAsia" w:hint="eastAsia"/>
          <w:sz w:val="28"/>
          <w:szCs w:val="28"/>
        </w:rPr>
        <w:t>日，无法正常履行职务</w:t>
      </w:r>
      <w:r>
        <w:rPr>
          <w:rFonts w:asciiTheme="minorEastAsia" w:hAnsiTheme="minorEastAsia" w:cstheme="minorEastAsia" w:hint="eastAsia"/>
          <w:sz w:val="28"/>
          <w:szCs w:val="28"/>
        </w:rPr>
        <w:t>。</w:t>
      </w:r>
      <w:r>
        <w:rPr>
          <w:rFonts w:asciiTheme="minorEastAsia" w:hAnsiTheme="minorEastAsia" w:cstheme="minorEastAsia" w:hint="eastAsia"/>
          <w:sz w:val="28"/>
          <w:szCs w:val="28"/>
        </w:rPr>
        <w:t>经公司研究决定，在此期间对其管理的基金作如下安排：</w:t>
      </w:r>
    </w:p>
    <w:p w:rsidR="000B5E5E" w:rsidRDefault="0048321B">
      <w:pPr>
        <w:numPr>
          <w:ilvl w:val="0"/>
          <w:numId w:val="1"/>
        </w:num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山西证券超短债债券型证券投资基金、山西证券</w:t>
      </w:r>
      <w:r>
        <w:rPr>
          <w:rFonts w:asciiTheme="minorEastAsia" w:hAnsiTheme="minorEastAsia" w:cstheme="minorEastAsia" w:hint="eastAsia"/>
          <w:sz w:val="28"/>
          <w:szCs w:val="28"/>
        </w:rPr>
        <w:t>90</w:t>
      </w:r>
      <w:r>
        <w:rPr>
          <w:rFonts w:asciiTheme="minorEastAsia" w:hAnsiTheme="minorEastAsia" w:cstheme="minorEastAsia" w:hint="eastAsia"/>
          <w:sz w:val="28"/>
          <w:szCs w:val="28"/>
        </w:rPr>
        <w:t>天滚动持有短债债券型证券投资基金、山西证券裕泽债券型发起式证券投资基金、山西证券丰盈</w:t>
      </w:r>
      <w:r>
        <w:rPr>
          <w:rFonts w:asciiTheme="minorEastAsia" w:hAnsiTheme="minorEastAsia" w:cstheme="minorEastAsia" w:hint="eastAsia"/>
          <w:sz w:val="28"/>
          <w:szCs w:val="28"/>
        </w:rPr>
        <w:t>180</w:t>
      </w:r>
      <w:r>
        <w:rPr>
          <w:rFonts w:asciiTheme="minorEastAsia" w:hAnsiTheme="minorEastAsia" w:cstheme="minorEastAsia" w:hint="eastAsia"/>
          <w:sz w:val="28"/>
          <w:szCs w:val="28"/>
        </w:rPr>
        <w:t>天滚动持有中短债债券型证券投资基金由共同管理以上基金的基金经理刘凌云女士管理；</w:t>
      </w:r>
    </w:p>
    <w:p w:rsidR="000B5E5E" w:rsidRDefault="0048321B">
      <w:pPr>
        <w:numPr>
          <w:ilvl w:val="0"/>
          <w:numId w:val="1"/>
        </w:numPr>
        <w:ind w:firstLineChars="200" w:firstLine="560"/>
        <w:rPr>
          <w:rFonts w:asciiTheme="minorEastAsia" w:hAnsiTheme="minorEastAsia" w:cstheme="minorEastAsia"/>
          <w:sz w:val="28"/>
          <w:szCs w:val="28"/>
        </w:rPr>
      </w:pPr>
      <w:r>
        <w:rPr>
          <w:rFonts w:asciiTheme="minorEastAsia" w:hAnsiTheme="minorEastAsia" w:cstheme="minorEastAsia"/>
          <w:sz w:val="28"/>
          <w:szCs w:val="28"/>
        </w:rPr>
        <w:t>山西证券裕享增强债券型发起式证券投资基金</w:t>
      </w:r>
      <w:r>
        <w:rPr>
          <w:rFonts w:asciiTheme="minorEastAsia" w:hAnsiTheme="minorEastAsia" w:cstheme="minorEastAsia" w:hint="eastAsia"/>
          <w:sz w:val="28"/>
          <w:szCs w:val="28"/>
        </w:rPr>
        <w:t>由共同管理该基金的基金经理</w:t>
      </w:r>
      <w:r>
        <w:rPr>
          <w:rFonts w:asciiTheme="minorEastAsia" w:hAnsiTheme="minorEastAsia" w:cstheme="minorEastAsia"/>
          <w:sz w:val="28"/>
          <w:szCs w:val="28"/>
        </w:rPr>
        <w:t>严撼</w:t>
      </w:r>
      <w:r>
        <w:rPr>
          <w:rFonts w:asciiTheme="minorEastAsia" w:hAnsiTheme="minorEastAsia" w:cstheme="minorEastAsia" w:hint="eastAsia"/>
          <w:sz w:val="28"/>
          <w:szCs w:val="28"/>
        </w:rPr>
        <w:t>先生管理；</w:t>
      </w:r>
    </w:p>
    <w:p w:rsidR="000B5E5E" w:rsidRDefault="0048321B">
      <w:pPr>
        <w:numPr>
          <w:ilvl w:val="0"/>
          <w:numId w:val="1"/>
        </w:num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缪佳女士单独管理的山西证券裕睿</w:t>
      </w:r>
      <w:r>
        <w:rPr>
          <w:rFonts w:asciiTheme="minorEastAsia" w:hAnsiTheme="minorEastAsia" w:cstheme="minorEastAsia" w:hint="eastAsia"/>
          <w:sz w:val="28"/>
          <w:szCs w:val="28"/>
        </w:rPr>
        <w:t>6</w:t>
      </w:r>
      <w:r>
        <w:rPr>
          <w:rFonts w:asciiTheme="minorEastAsia" w:hAnsiTheme="minorEastAsia" w:cstheme="minorEastAsia" w:hint="eastAsia"/>
          <w:sz w:val="28"/>
          <w:szCs w:val="28"/>
        </w:rPr>
        <w:t>个月定期开放债券型证券投资基金由基金经理蓝烨女士代为管理。</w:t>
      </w:r>
    </w:p>
    <w:p w:rsidR="000B5E5E" w:rsidRDefault="0048321B">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缪佳女士休假结束后，本公司将另行公告。</w:t>
      </w:r>
    </w:p>
    <w:p w:rsidR="000B5E5E" w:rsidRDefault="0048321B">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以上事项已根据有关法规向</w:t>
      </w:r>
      <w:bookmarkStart w:id="0" w:name="_GoBack"/>
      <w:r>
        <w:rPr>
          <w:rFonts w:asciiTheme="minorEastAsia" w:hAnsiTheme="minorEastAsia" w:cstheme="minorEastAsia" w:hint="eastAsia"/>
          <w:sz w:val="28"/>
          <w:szCs w:val="28"/>
        </w:rPr>
        <w:t>中国证券监督管理委员会派出机构备案。</w:t>
      </w:r>
      <w:bookmarkEnd w:id="0"/>
    </w:p>
    <w:p w:rsidR="000B5E5E" w:rsidRDefault="0048321B">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特此公告。</w:t>
      </w:r>
    </w:p>
    <w:p w:rsidR="000B5E5E" w:rsidRDefault="000B5E5E">
      <w:pPr>
        <w:ind w:firstLineChars="200" w:firstLine="560"/>
        <w:rPr>
          <w:rFonts w:asciiTheme="minorEastAsia" w:hAnsiTheme="minorEastAsia" w:cstheme="minorEastAsia"/>
          <w:sz w:val="28"/>
          <w:szCs w:val="28"/>
        </w:rPr>
      </w:pPr>
    </w:p>
    <w:p w:rsidR="000B5E5E" w:rsidRDefault="000B5E5E">
      <w:pPr>
        <w:ind w:firstLineChars="200" w:firstLine="560"/>
        <w:rPr>
          <w:rFonts w:asciiTheme="minorEastAsia" w:hAnsiTheme="minorEastAsia" w:cstheme="minorEastAsia"/>
          <w:sz w:val="28"/>
          <w:szCs w:val="28"/>
        </w:rPr>
      </w:pPr>
    </w:p>
    <w:p w:rsidR="000B5E5E" w:rsidRDefault="0048321B">
      <w:pPr>
        <w:ind w:firstLineChars="200" w:firstLine="560"/>
        <w:jc w:val="right"/>
        <w:rPr>
          <w:rFonts w:asciiTheme="minorEastAsia" w:hAnsiTheme="minorEastAsia" w:cstheme="minorEastAsia"/>
          <w:sz w:val="28"/>
          <w:szCs w:val="28"/>
        </w:rPr>
      </w:pPr>
      <w:r>
        <w:rPr>
          <w:rFonts w:asciiTheme="minorEastAsia" w:hAnsiTheme="minorEastAsia" w:cstheme="minorEastAsia" w:hint="eastAsia"/>
          <w:sz w:val="28"/>
          <w:szCs w:val="28"/>
        </w:rPr>
        <w:t>山西证券股份有限公司</w:t>
      </w:r>
    </w:p>
    <w:p w:rsidR="000B5E5E" w:rsidRDefault="0048321B">
      <w:pPr>
        <w:ind w:firstLineChars="200" w:firstLine="560"/>
        <w:jc w:val="right"/>
        <w:rPr>
          <w:rFonts w:asciiTheme="minorEastAsia" w:hAnsiTheme="minorEastAsia" w:cstheme="minorEastAsia"/>
          <w:sz w:val="28"/>
          <w:szCs w:val="28"/>
        </w:rPr>
      </w:pPr>
      <w:r>
        <w:rPr>
          <w:rFonts w:asciiTheme="minorEastAsia" w:hAnsiTheme="minorEastAsia" w:cstheme="minorEastAsia" w:hint="eastAsia"/>
          <w:sz w:val="28"/>
          <w:szCs w:val="28"/>
        </w:rPr>
        <w:t>2024</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4</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25</w:t>
      </w:r>
      <w:r>
        <w:rPr>
          <w:rFonts w:asciiTheme="minorEastAsia" w:hAnsiTheme="minorEastAsia" w:cstheme="minorEastAsia" w:hint="eastAsia"/>
          <w:sz w:val="28"/>
          <w:szCs w:val="28"/>
        </w:rPr>
        <w:t>日</w:t>
      </w:r>
    </w:p>
    <w:p w:rsidR="000B5E5E" w:rsidRDefault="000B5E5E">
      <w:pPr>
        <w:ind w:firstLineChars="1920" w:firstLine="5376"/>
        <w:jc w:val="right"/>
        <w:rPr>
          <w:sz w:val="28"/>
          <w:szCs w:val="28"/>
        </w:rPr>
      </w:pPr>
    </w:p>
    <w:sectPr w:rsidR="000B5E5E" w:rsidSect="000B5E5E">
      <w:pgSz w:w="11906" w:h="16838"/>
      <w:pgMar w:top="1440" w:right="1286" w:bottom="1440" w:left="13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D3EBA6"/>
    <w:multiLevelType w:val="singleLevel"/>
    <w:tmpl w:val="C8D3EBA6"/>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297147FE"/>
    <w:rsid w:val="000B5E5E"/>
    <w:rsid w:val="0048321B"/>
    <w:rsid w:val="01F02F6F"/>
    <w:rsid w:val="06941602"/>
    <w:rsid w:val="06E26548"/>
    <w:rsid w:val="12881FC4"/>
    <w:rsid w:val="297147FE"/>
    <w:rsid w:val="2A23447A"/>
    <w:rsid w:val="2C742985"/>
    <w:rsid w:val="33A9521A"/>
    <w:rsid w:val="37A3029C"/>
    <w:rsid w:val="3CBB2CCD"/>
    <w:rsid w:val="3E555349"/>
    <w:rsid w:val="479B1B5C"/>
    <w:rsid w:val="4A927123"/>
    <w:rsid w:val="5132551F"/>
    <w:rsid w:val="52775592"/>
    <w:rsid w:val="5859165D"/>
    <w:rsid w:val="5A755CF5"/>
    <w:rsid w:val="5B006EA3"/>
    <w:rsid w:val="5E45645A"/>
    <w:rsid w:val="61C61D8C"/>
    <w:rsid w:val="63A06C9A"/>
    <w:rsid w:val="676332FE"/>
    <w:rsid w:val="6B9C0681"/>
    <w:rsid w:val="70126202"/>
    <w:rsid w:val="7D9D24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E5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5E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llowedHyperlink"/>
    <w:basedOn w:val="a0"/>
    <w:qFormat/>
    <w:rsid w:val="000B5E5E"/>
    <w:rPr>
      <w:rFonts w:ascii="Arial" w:eastAsia="Arial" w:hAnsi="Arial" w:cs="Arial" w:hint="default"/>
      <w:color w:val="333333"/>
      <w:sz w:val="18"/>
      <w:szCs w:val="18"/>
      <w:u w:val="none"/>
    </w:rPr>
  </w:style>
  <w:style w:type="character" w:styleId="a5">
    <w:name w:val="Hyperlink"/>
    <w:basedOn w:val="a0"/>
    <w:qFormat/>
    <w:rsid w:val="000B5E5E"/>
    <w:rPr>
      <w:rFonts w:ascii="Arial" w:eastAsia="Arial" w:hAnsi="Arial" w:cs="Arial"/>
      <w:color w:val="333333"/>
      <w:sz w:val="18"/>
      <w:szCs w:val="18"/>
      <w:u w:val="none"/>
    </w:rPr>
  </w:style>
  <w:style w:type="character" w:customStyle="1" w:styleId="before">
    <w:name w:val="before"/>
    <w:basedOn w:val="a0"/>
    <w:qFormat/>
    <w:rsid w:val="000B5E5E"/>
    <w:rPr>
      <w:bdr w:val="single" w:sz="48" w:space="0" w:color="auto"/>
    </w:rPr>
  </w:style>
  <w:style w:type="character" w:customStyle="1" w:styleId="active2">
    <w:name w:val="active2"/>
    <w:basedOn w:val="a0"/>
    <w:qFormat/>
    <w:rsid w:val="000B5E5E"/>
    <w:rPr>
      <w:color w:val="4285F4"/>
      <w:bdr w:val="single" w:sz="6" w:space="0" w:color="4285F4"/>
    </w:rPr>
  </w:style>
  <w:style w:type="character" w:customStyle="1" w:styleId="hover47">
    <w:name w:val="hover47"/>
    <w:basedOn w:val="a0"/>
    <w:qFormat/>
    <w:rsid w:val="000B5E5E"/>
    <w:rPr>
      <w:shd w:val="clear" w:color="auto" w:fill="008DE2"/>
    </w:rPr>
  </w:style>
  <w:style w:type="character" w:customStyle="1" w:styleId="hover48">
    <w:name w:val="hover48"/>
    <w:basedOn w:val="a0"/>
    <w:rsid w:val="000B5E5E"/>
    <w:rPr>
      <w:color w:val="4285F4"/>
    </w:rPr>
  </w:style>
  <w:style w:type="character" w:customStyle="1" w:styleId="hover49">
    <w:name w:val="hover49"/>
    <w:basedOn w:val="a0"/>
    <w:rsid w:val="000B5E5E"/>
    <w:rPr>
      <w:color w:val="1A85D7"/>
    </w:rPr>
  </w:style>
  <w:style w:type="character" w:customStyle="1" w:styleId="hover50">
    <w:name w:val="hover50"/>
    <w:basedOn w:val="a0"/>
    <w:qFormat/>
    <w:rsid w:val="000B5E5E"/>
    <w:rPr>
      <w:color w:val="A4030A"/>
      <w:u w:val="none"/>
    </w:rPr>
  </w:style>
  <w:style w:type="character" w:customStyle="1" w:styleId="hover51">
    <w:name w:val="hover51"/>
    <w:basedOn w:val="a0"/>
    <w:rsid w:val="000B5E5E"/>
    <w:rPr>
      <w:color w:val="A4030A"/>
    </w:rPr>
  </w:style>
  <w:style w:type="character" w:customStyle="1" w:styleId="hover52">
    <w:name w:val="hover52"/>
    <w:basedOn w:val="a0"/>
    <w:rsid w:val="000B5E5E"/>
  </w:style>
  <w:style w:type="character" w:customStyle="1" w:styleId="after">
    <w:name w:val="after"/>
    <w:basedOn w:val="a0"/>
    <w:qFormat/>
    <w:rsid w:val="000B5E5E"/>
    <w:rPr>
      <w:bdr w:val="dashed" w:sz="48" w:space="0" w:color="auto"/>
    </w:rPr>
  </w:style>
  <w:style w:type="character" w:customStyle="1" w:styleId="after1">
    <w:name w:val="after1"/>
    <w:basedOn w:val="a0"/>
    <w:qFormat/>
    <w:rsid w:val="000B5E5E"/>
  </w:style>
  <w:style w:type="character" w:customStyle="1" w:styleId="credit">
    <w:name w:val="credit"/>
    <w:basedOn w:val="a0"/>
    <w:rsid w:val="000B5E5E"/>
    <w:rPr>
      <w:sz w:val="18"/>
      <w:szCs w:val="18"/>
    </w:rPr>
  </w:style>
  <w:style w:type="character" w:customStyle="1" w:styleId="first-child">
    <w:name w:val="first-child"/>
    <w:basedOn w:val="a0"/>
    <w:rsid w:val="000B5E5E"/>
  </w:style>
  <w:style w:type="character" w:customStyle="1" w:styleId="last-child">
    <w:name w:val="last-child"/>
    <w:basedOn w:val="a0"/>
    <w:qFormat/>
    <w:rsid w:val="000B5E5E"/>
  </w:style>
  <w:style w:type="character" w:customStyle="1" w:styleId="active">
    <w:name w:val="active"/>
    <w:basedOn w:val="a0"/>
    <w:rsid w:val="000B5E5E"/>
    <w:rPr>
      <w:color w:val="4285F4"/>
      <w:bdr w:val="single" w:sz="6" w:space="0" w:color="4285F4"/>
    </w:rPr>
  </w:style>
  <w:style w:type="character" w:customStyle="1" w:styleId="hover">
    <w:name w:val="hover"/>
    <w:basedOn w:val="a0"/>
    <w:rsid w:val="000B5E5E"/>
    <w:rPr>
      <w:shd w:val="clear" w:color="auto" w:fill="008DE2"/>
    </w:rPr>
  </w:style>
  <w:style w:type="character" w:customStyle="1" w:styleId="hover1">
    <w:name w:val="hover1"/>
    <w:basedOn w:val="a0"/>
    <w:rsid w:val="000B5E5E"/>
    <w:rPr>
      <w:color w:val="A4030A"/>
    </w:rPr>
  </w:style>
  <w:style w:type="character" w:customStyle="1" w:styleId="hover2">
    <w:name w:val="hover2"/>
    <w:basedOn w:val="a0"/>
    <w:rsid w:val="000B5E5E"/>
    <w:rPr>
      <w:color w:val="A4030A"/>
      <w:u w:val="none"/>
    </w:rPr>
  </w:style>
  <w:style w:type="character" w:customStyle="1" w:styleId="hover3">
    <w:name w:val="hover3"/>
    <w:basedOn w:val="a0"/>
    <w:rsid w:val="000B5E5E"/>
    <w:rPr>
      <w:color w:val="4285F4"/>
    </w:rPr>
  </w:style>
  <w:style w:type="character" w:customStyle="1" w:styleId="hover4">
    <w:name w:val="hover4"/>
    <w:basedOn w:val="a0"/>
    <w:rsid w:val="000B5E5E"/>
    <w:rPr>
      <w:color w:val="1A85D7"/>
    </w:rPr>
  </w:style>
  <w:style w:type="character" w:customStyle="1" w:styleId="hover5">
    <w:name w:val="hover5"/>
    <w:basedOn w:val="a0"/>
    <w:rsid w:val="000B5E5E"/>
  </w:style>
  <w:style w:type="character" w:customStyle="1" w:styleId="last-child1">
    <w:name w:val="last-child1"/>
    <w:basedOn w:val="a0"/>
    <w:rsid w:val="000B5E5E"/>
  </w:style>
  <w:style w:type="character" w:customStyle="1" w:styleId="hover38">
    <w:name w:val="hover38"/>
    <w:basedOn w:val="a0"/>
    <w:rsid w:val="000B5E5E"/>
    <w:rPr>
      <w:shd w:val="clear" w:color="auto" w:fill="008DE2"/>
    </w:rPr>
  </w:style>
  <w:style w:type="character" w:customStyle="1" w:styleId="hover39">
    <w:name w:val="hover39"/>
    <w:basedOn w:val="a0"/>
    <w:rsid w:val="000B5E5E"/>
    <w:rPr>
      <w:color w:val="4285F4"/>
    </w:rPr>
  </w:style>
  <w:style w:type="character" w:customStyle="1" w:styleId="hover40">
    <w:name w:val="hover40"/>
    <w:basedOn w:val="a0"/>
    <w:rsid w:val="000B5E5E"/>
    <w:rPr>
      <w:color w:val="A4030A"/>
      <w:u w:val="none"/>
    </w:rPr>
  </w:style>
  <w:style w:type="character" w:customStyle="1" w:styleId="hover41">
    <w:name w:val="hover41"/>
    <w:basedOn w:val="a0"/>
    <w:rsid w:val="000B5E5E"/>
  </w:style>
  <w:style w:type="character" w:customStyle="1" w:styleId="hover42">
    <w:name w:val="hover42"/>
    <w:basedOn w:val="a0"/>
    <w:rsid w:val="000B5E5E"/>
    <w:rPr>
      <w:color w:val="1A85D7"/>
    </w:rPr>
  </w:style>
  <w:style w:type="character" w:customStyle="1" w:styleId="hover43">
    <w:name w:val="hover43"/>
    <w:basedOn w:val="a0"/>
    <w:rsid w:val="000B5E5E"/>
  </w:style>
  <w:style w:type="character" w:customStyle="1" w:styleId="active1">
    <w:name w:val="active1"/>
    <w:basedOn w:val="a0"/>
    <w:rsid w:val="000B5E5E"/>
    <w:rPr>
      <w:color w:val="4285F4"/>
      <w:bdr w:val="single" w:sz="6" w:space="0" w:color="4285F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4</DocSecurity>
  <Lines>2</Lines>
  <Paragraphs>1</Paragraphs>
  <ScaleCrop>false</ScaleCrop>
  <Company>CNSTOCK</Company>
  <LinksUpToDate>false</LinksUpToDate>
  <CharactersWithSpaces>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ZHONGM</cp:lastModifiedBy>
  <cp:revision>2</cp:revision>
  <dcterms:created xsi:type="dcterms:W3CDTF">2024-04-24T16:01:00Z</dcterms:created>
  <dcterms:modified xsi:type="dcterms:W3CDTF">2024-04-24T16:01:00Z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B247619C9A464F8D96AA3BB4B67E5CE5</vt:lpwstr>
  </property>
</Properties>
</file>