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0" w:rsidRPr="00FF7CD1" w:rsidRDefault="00D8288F" w:rsidP="00F15B0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D8288F">
        <w:rPr>
          <w:rFonts w:hint="eastAsia"/>
          <w:b/>
          <w:sz w:val="24"/>
        </w:rPr>
        <w:t>华夏</w:t>
      </w:r>
      <w:r w:rsidR="006E44A9">
        <w:rPr>
          <w:rFonts w:hint="eastAsia"/>
          <w:b/>
          <w:sz w:val="24"/>
        </w:rPr>
        <w:t>纯债</w:t>
      </w:r>
      <w:r w:rsidRPr="00D8288F">
        <w:rPr>
          <w:rFonts w:hint="eastAsia"/>
          <w:b/>
          <w:sz w:val="24"/>
        </w:rPr>
        <w:t>债券型证券投资基金</w:t>
      </w:r>
      <w:r w:rsidR="00663586">
        <w:rPr>
          <w:rFonts w:hint="eastAsia"/>
          <w:b/>
          <w:sz w:val="24"/>
        </w:rPr>
        <w:t>限制</w:t>
      </w:r>
      <w:r w:rsidR="00017DF0" w:rsidRPr="00FF7CD1">
        <w:rPr>
          <w:rFonts w:hint="eastAsia"/>
          <w:b/>
          <w:sz w:val="24"/>
        </w:rPr>
        <w:t>申购</w:t>
      </w:r>
      <w:r w:rsidR="004A36C3">
        <w:rPr>
          <w:rFonts w:hint="eastAsia"/>
          <w:b/>
          <w:sz w:val="24"/>
        </w:rPr>
        <w:t>、定期定额申购</w:t>
      </w:r>
      <w:r w:rsidR="00080201">
        <w:rPr>
          <w:rFonts w:hint="eastAsia"/>
          <w:b/>
          <w:sz w:val="24"/>
        </w:rPr>
        <w:t>及</w:t>
      </w:r>
      <w:r w:rsidR="00F1337C">
        <w:rPr>
          <w:rFonts w:hint="eastAsia"/>
          <w:b/>
          <w:sz w:val="24"/>
        </w:rPr>
        <w:t>转换转入</w:t>
      </w:r>
      <w:r w:rsidR="00017DF0" w:rsidRPr="00FF7CD1">
        <w:rPr>
          <w:rFonts w:hint="eastAsia"/>
          <w:b/>
          <w:sz w:val="24"/>
        </w:rPr>
        <w:t>业务的公告</w:t>
      </w:r>
    </w:p>
    <w:p w:rsidR="00017DF0" w:rsidRDefault="00017DF0" w:rsidP="00017DF0">
      <w:pPr>
        <w:spacing w:line="360" w:lineRule="auto"/>
        <w:jc w:val="center"/>
        <w:rPr>
          <w:b/>
          <w:sz w:val="24"/>
        </w:rPr>
      </w:pPr>
      <w:r w:rsidRPr="0042210A">
        <w:rPr>
          <w:b/>
          <w:sz w:val="24"/>
        </w:rPr>
        <w:t>公告送出日期：</w:t>
      </w:r>
      <w:r w:rsidR="00F72F0F" w:rsidRPr="0042210A">
        <w:rPr>
          <w:rFonts w:hint="eastAsia"/>
          <w:b/>
          <w:sz w:val="24"/>
        </w:rPr>
        <w:t>20</w:t>
      </w:r>
      <w:r w:rsidR="00F72F0F">
        <w:rPr>
          <w:b/>
          <w:sz w:val="24"/>
        </w:rPr>
        <w:t>24</w:t>
      </w:r>
      <w:r w:rsidR="00F72F0F" w:rsidRPr="0042210A">
        <w:rPr>
          <w:rFonts w:hint="eastAsia"/>
          <w:b/>
          <w:sz w:val="24"/>
        </w:rPr>
        <w:t>年</w:t>
      </w:r>
      <w:r w:rsidR="00F72F0F">
        <w:rPr>
          <w:b/>
          <w:sz w:val="24"/>
        </w:rPr>
        <w:t>4</w:t>
      </w:r>
      <w:r w:rsidR="007B3B75" w:rsidRPr="0042210A">
        <w:rPr>
          <w:rFonts w:hint="eastAsia"/>
          <w:b/>
          <w:sz w:val="24"/>
        </w:rPr>
        <w:t>月</w:t>
      </w:r>
      <w:r w:rsidR="00735BBC">
        <w:rPr>
          <w:b/>
          <w:sz w:val="24"/>
        </w:rPr>
        <w:t>2</w:t>
      </w:r>
      <w:r w:rsidR="00F5437C">
        <w:rPr>
          <w:b/>
          <w:sz w:val="24"/>
        </w:rPr>
        <w:t>4</w:t>
      </w:r>
      <w:r w:rsidRPr="0042210A">
        <w:rPr>
          <w:rFonts w:hint="eastAsia"/>
          <w:b/>
          <w:sz w:val="24"/>
        </w:rPr>
        <w:t>日</w:t>
      </w:r>
      <w:bookmarkStart w:id="1" w:name="_Toc275961435"/>
    </w:p>
    <w:p w:rsidR="00017DF0" w:rsidRPr="004A36C3" w:rsidRDefault="00017DF0" w:rsidP="00017DF0">
      <w:pPr>
        <w:spacing w:line="360" w:lineRule="auto"/>
        <w:jc w:val="center"/>
        <w:rPr>
          <w:b/>
          <w:sz w:val="24"/>
        </w:rPr>
      </w:pPr>
    </w:p>
    <w:p w:rsidR="00017DF0" w:rsidRDefault="00017DF0" w:rsidP="00017DF0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  <w:bookmarkEnd w:id="1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D8288F" w:rsidRPr="00A719E7" w:rsidTr="00112FEC">
        <w:trPr>
          <w:trHeight w:val="20"/>
        </w:trPr>
        <w:tc>
          <w:tcPr>
            <w:tcW w:w="2802" w:type="dxa"/>
          </w:tcPr>
          <w:p w:rsidR="00D8288F" w:rsidRPr="00A719E7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A719E7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债券型证券投资基金</w:t>
            </w:r>
          </w:p>
        </w:tc>
      </w:tr>
      <w:tr w:rsidR="00D8288F" w:rsidRPr="0042210A" w:rsidTr="00112FEC">
        <w:trPr>
          <w:trHeight w:val="143"/>
        </w:trPr>
        <w:tc>
          <w:tcPr>
            <w:tcW w:w="2802" w:type="dxa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42210A" w:rsidRDefault="00D8288F" w:rsidP="00D8288F">
            <w:pPr>
              <w:pStyle w:val="0"/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</w:p>
        </w:tc>
      </w:tr>
      <w:tr w:rsidR="00D8288F" w:rsidRPr="0042210A" w:rsidTr="00112FEC">
        <w:trPr>
          <w:trHeight w:val="143"/>
        </w:trPr>
        <w:tc>
          <w:tcPr>
            <w:tcW w:w="2802" w:type="dxa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42210A" w:rsidRDefault="006E44A9" w:rsidP="00D8288F">
            <w:pPr>
              <w:pStyle w:val="0"/>
              <w:rPr>
                <w:color w:val="000000"/>
                <w:szCs w:val="21"/>
              </w:rPr>
            </w:pPr>
            <w:r w:rsidRPr="006E44A9">
              <w:rPr>
                <w:szCs w:val="21"/>
              </w:rPr>
              <w:t>000015</w:t>
            </w:r>
          </w:p>
        </w:tc>
      </w:tr>
      <w:tr w:rsidR="00017DF0" w:rsidRPr="0042210A" w:rsidTr="00017DF0">
        <w:trPr>
          <w:trHeight w:val="143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《</w:t>
            </w:r>
            <w:r w:rsidR="00E547B0">
              <w:rPr>
                <w:rFonts w:hint="eastAsia"/>
                <w:color w:val="000000"/>
                <w:szCs w:val="21"/>
              </w:rPr>
              <w:t>公开募集</w:t>
            </w:r>
            <w:r w:rsidRPr="0042210A">
              <w:rPr>
                <w:color w:val="000000"/>
                <w:szCs w:val="21"/>
              </w:rPr>
              <w:t>证券投资基金信息披露管理办法》《</w:t>
            </w:r>
            <w:r w:rsidR="00D8288F"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 w:rsidR="00D8288F">
              <w:rPr>
                <w:szCs w:val="21"/>
              </w:rPr>
              <w:t>债券型证券投资基金</w:t>
            </w:r>
            <w:r w:rsidRPr="0042210A">
              <w:rPr>
                <w:color w:val="000000"/>
                <w:szCs w:val="21"/>
              </w:rPr>
              <w:t>基金合同》《</w:t>
            </w:r>
            <w:r w:rsidR="00D8288F"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 w:rsidR="00D8288F">
              <w:rPr>
                <w:szCs w:val="21"/>
              </w:rPr>
              <w:t>债券型证券投资基金</w:t>
            </w:r>
            <w:r w:rsidRPr="0042210A">
              <w:rPr>
                <w:color w:val="000000"/>
                <w:szCs w:val="21"/>
              </w:rPr>
              <w:t>招募说明书（更新）》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  <w:vMerge w:val="restart"/>
            <w:vAlign w:val="center"/>
          </w:tcPr>
          <w:p w:rsidR="00017DF0" w:rsidRPr="0042210A" w:rsidRDefault="00211A0B" w:rsidP="0071159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 w:rsidRPr="0042210A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118" w:type="dxa"/>
          </w:tcPr>
          <w:p w:rsidR="00017DF0" w:rsidRPr="0042210A" w:rsidRDefault="00211A0B" w:rsidP="00721BB0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>
              <w:rPr>
                <w:rFonts w:hint="eastAsia"/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017DF0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3011" w:type="dxa"/>
          </w:tcPr>
          <w:p w:rsidR="00017DF0" w:rsidRPr="0042210A" w:rsidRDefault="00F72F0F" w:rsidP="004A36C3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24</w:t>
            </w:r>
            <w:r w:rsidRPr="0042210A"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4</w:t>
            </w:r>
            <w:r w:rsidR="00017DF0" w:rsidRPr="0042210A">
              <w:rPr>
                <w:color w:val="000000"/>
                <w:szCs w:val="21"/>
              </w:rPr>
              <w:t>月</w:t>
            </w:r>
            <w:r w:rsidR="00735BBC">
              <w:rPr>
                <w:color w:val="000000"/>
                <w:szCs w:val="21"/>
              </w:rPr>
              <w:t>2</w:t>
            </w:r>
            <w:r w:rsidR="00F5437C">
              <w:rPr>
                <w:color w:val="000000"/>
                <w:szCs w:val="21"/>
              </w:rPr>
              <w:t>4</w:t>
            </w:r>
            <w:r w:rsidR="00017DF0" w:rsidRPr="0042210A">
              <w:rPr>
                <w:color w:val="000000"/>
                <w:szCs w:val="21"/>
              </w:rPr>
              <w:t>日</w:t>
            </w:r>
          </w:p>
        </w:tc>
      </w:tr>
      <w:tr w:rsidR="00E547B0" w:rsidRPr="0042210A" w:rsidTr="00017DF0">
        <w:trPr>
          <w:trHeight w:val="20"/>
        </w:trPr>
        <w:tc>
          <w:tcPr>
            <w:tcW w:w="2802" w:type="dxa"/>
            <w:vMerge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E547B0" w:rsidRPr="0042210A" w:rsidRDefault="00211A0B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E547B0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E547B0" w:rsidRPr="0042210A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保护现有基金份额持有人的利益，加强基金投资运作的稳定性。</w:t>
            </w:r>
          </w:p>
        </w:tc>
      </w:tr>
      <w:tr w:rsidR="00D8288F" w:rsidRPr="0042210A" w:rsidTr="004F26E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  <w:r>
              <w:rPr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  <w:r>
              <w:rPr>
                <w:szCs w:val="21"/>
              </w:rPr>
              <w:t>C</w:t>
            </w:r>
          </w:p>
        </w:tc>
      </w:tr>
      <w:tr w:rsidR="00D8288F" w:rsidRPr="0042210A" w:rsidTr="004F26E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6E44A9" w:rsidP="00D8288F">
            <w:pPr>
              <w:pStyle w:val="0"/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6E44A9" w:rsidP="00D8288F">
            <w:pPr>
              <w:pStyle w:val="0"/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000016</w:t>
            </w:r>
          </w:p>
        </w:tc>
      </w:tr>
      <w:tr w:rsidR="00637EFD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826B66" w:rsidP="00120255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</w:t>
            </w:r>
            <w:r w:rsidR="00637EFD">
              <w:rPr>
                <w:rFonts w:hint="eastAsia"/>
                <w:color w:val="000000"/>
                <w:szCs w:val="21"/>
              </w:rPr>
              <w:t>基金份额类别</w:t>
            </w:r>
            <w:r w:rsidR="00637EFD" w:rsidRPr="0042210A">
              <w:rPr>
                <w:color w:val="000000"/>
                <w:szCs w:val="21"/>
              </w:rPr>
              <w:t>是否</w:t>
            </w:r>
            <w:r w:rsidR="00D86EC0">
              <w:rPr>
                <w:rFonts w:hint="eastAsia"/>
                <w:color w:val="000000"/>
                <w:szCs w:val="21"/>
              </w:rPr>
              <w:t>限制</w:t>
            </w:r>
            <w:r w:rsidR="00637EFD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8F078D"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</w:tr>
      <w:tr w:rsidR="00826B66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Default="00826B66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该基金份额类别限制申购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>
              <w:rPr>
                <w:rFonts w:hint="eastAsia"/>
                <w:color w:val="000000"/>
                <w:szCs w:val="21"/>
              </w:rPr>
              <w:t>金额（单位：万元）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735BBC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735BBC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0</w:t>
            </w:r>
          </w:p>
        </w:tc>
      </w:tr>
    </w:tbl>
    <w:p w:rsidR="00017DF0" w:rsidRPr="00182B4C" w:rsidRDefault="00017DF0" w:rsidP="00017DF0">
      <w:pPr>
        <w:pStyle w:val="20"/>
        <w:spacing w:before="0" w:after="0" w:line="360" w:lineRule="auto"/>
        <w:rPr>
          <w:sz w:val="24"/>
          <w:szCs w:val="24"/>
        </w:rPr>
      </w:pPr>
      <w:bookmarkStart w:id="2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2"/>
    </w:p>
    <w:p w:rsidR="00F1337C" w:rsidRPr="00FE2755" w:rsidRDefault="00E547B0" w:rsidP="00F1337C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color w:val="000000"/>
          <w:sz w:val="24"/>
        </w:rPr>
        <w:t>为保护现有基金份额持有人的利益，加强基金投资运作的稳定性，</w:t>
      </w:r>
      <w:r w:rsidR="00F1337C" w:rsidRPr="0017195A">
        <w:rPr>
          <w:color w:val="000000"/>
          <w:sz w:val="24"/>
        </w:rPr>
        <w:t>华夏基金管理有限公司（以下简称</w:t>
      </w:r>
      <w:r w:rsidR="00F1337C" w:rsidRPr="0017195A">
        <w:rPr>
          <w:color w:val="000000"/>
          <w:sz w:val="24"/>
        </w:rPr>
        <w:t>“</w:t>
      </w:r>
      <w:r w:rsidR="00F1337C" w:rsidRPr="0017195A">
        <w:rPr>
          <w:color w:val="000000"/>
          <w:sz w:val="24"/>
        </w:rPr>
        <w:t>本公司</w:t>
      </w:r>
      <w:r w:rsidR="00F1337C" w:rsidRPr="0017195A">
        <w:rPr>
          <w:color w:val="000000"/>
          <w:sz w:val="24"/>
        </w:rPr>
        <w:t>”</w:t>
      </w:r>
      <w:r w:rsidR="00F1337C" w:rsidRPr="0017195A">
        <w:rPr>
          <w:color w:val="000000"/>
          <w:sz w:val="24"/>
        </w:rPr>
        <w:t>）决定自</w:t>
      </w:r>
      <w:r w:rsidR="00F72F0F" w:rsidRPr="0017195A">
        <w:rPr>
          <w:color w:val="000000"/>
          <w:sz w:val="24"/>
        </w:rPr>
        <w:t>202</w:t>
      </w:r>
      <w:r w:rsidR="00F72F0F">
        <w:rPr>
          <w:color w:val="000000"/>
          <w:sz w:val="24"/>
        </w:rPr>
        <w:t>4</w:t>
      </w:r>
      <w:r w:rsidR="00F72F0F" w:rsidRPr="0017195A">
        <w:rPr>
          <w:color w:val="000000"/>
          <w:sz w:val="24"/>
        </w:rPr>
        <w:t>年</w:t>
      </w:r>
      <w:r w:rsidR="00F72F0F">
        <w:rPr>
          <w:color w:val="000000"/>
          <w:sz w:val="24"/>
        </w:rPr>
        <w:t>4</w:t>
      </w:r>
      <w:r w:rsidR="00F1337C" w:rsidRPr="0017195A">
        <w:rPr>
          <w:color w:val="000000"/>
          <w:sz w:val="24"/>
        </w:rPr>
        <w:t>月</w:t>
      </w:r>
      <w:r w:rsidR="00735BBC">
        <w:rPr>
          <w:color w:val="000000"/>
          <w:sz w:val="24"/>
        </w:rPr>
        <w:t>24</w:t>
      </w:r>
      <w:r w:rsidR="00F1337C" w:rsidRPr="00FE2755">
        <w:rPr>
          <w:color w:val="000000"/>
          <w:sz w:val="24"/>
        </w:rPr>
        <w:t>日起对</w:t>
      </w:r>
      <w:r w:rsidR="00F1337C" w:rsidRPr="0017195A">
        <w:rPr>
          <w:rFonts w:hint="eastAsia"/>
          <w:color w:val="000000"/>
          <w:sz w:val="24"/>
        </w:rPr>
        <w:t>本基金</w:t>
      </w:r>
      <w:r w:rsidR="00F1337C" w:rsidRPr="0017195A">
        <w:rPr>
          <w:color w:val="000000"/>
          <w:sz w:val="24"/>
        </w:rPr>
        <w:t>的申购</w:t>
      </w:r>
      <w:r w:rsidR="0087358B">
        <w:rPr>
          <w:rFonts w:hint="eastAsia"/>
          <w:color w:val="000000"/>
          <w:sz w:val="24"/>
        </w:rPr>
        <w:t>（含</w:t>
      </w:r>
      <w:r w:rsidR="0087358B" w:rsidRPr="002951A8">
        <w:rPr>
          <w:rFonts w:hint="eastAsia"/>
          <w:color w:val="000000"/>
          <w:sz w:val="24"/>
        </w:rPr>
        <w:t>定期定额申购</w:t>
      </w:r>
      <w:r w:rsidR="0087358B">
        <w:rPr>
          <w:rFonts w:hint="eastAsia"/>
          <w:color w:val="000000"/>
          <w:sz w:val="24"/>
        </w:rPr>
        <w:t>）</w:t>
      </w:r>
      <w:r w:rsidR="00080201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转换转入业务</w:t>
      </w:r>
      <w:r w:rsidR="00266E23">
        <w:rPr>
          <w:rFonts w:hint="eastAsia"/>
          <w:color w:val="000000"/>
          <w:sz w:val="24"/>
        </w:rPr>
        <w:t>合并</w:t>
      </w:r>
      <w:r w:rsidR="00F1337C" w:rsidRPr="0017195A">
        <w:rPr>
          <w:color w:val="000000"/>
          <w:sz w:val="24"/>
        </w:rPr>
        <w:t>进行限制，即</w:t>
      </w:r>
      <w:r w:rsidR="00EB46F5">
        <w:rPr>
          <w:rFonts w:hint="eastAsia"/>
          <w:color w:val="000000"/>
          <w:sz w:val="24"/>
        </w:rPr>
        <w:t>自该日起</w:t>
      </w:r>
      <w:r w:rsidR="00F1337C" w:rsidRPr="0017195A">
        <w:rPr>
          <w:color w:val="000000"/>
          <w:sz w:val="24"/>
        </w:rPr>
        <w:t>单个投资人单日累计申购</w:t>
      </w:r>
      <w:r w:rsidR="002951A8">
        <w:rPr>
          <w:rFonts w:hint="eastAsia"/>
          <w:color w:val="000000"/>
          <w:sz w:val="24"/>
        </w:rPr>
        <w:t>（含</w:t>
      </w:r>
      <w:r w:rsidR="002951A8" w:rsidRPr="00D90F4F">
        <w:rPr>
          <w:rFonts w:hint="eastAsia"/>
          <w:color w:val="000000"/>
          <w:sz w:val="24"/>
        </w:rPr>
        <w:t>定期定额申购</w:t>
      </w:r>
      <w:r w:rsidR="002951A8">
        <w:rPr>
          <w:rFonts w:hint="eastAsia"/>
          <w:color w:val="000000"/>
          <w:sz w:val="24"/>
        </w:rPr>
        <w:t>）</w:t>
      </w:r>
      <w:r w:rsidR="00F1337C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</w:t>
      </w:r>
      <w:r w:rsidR="00F1337C" w:rsidRPr="0017195A">
        <w:rPr>
          <w:color w:val="000000"/>
          <w:sz w:val="24"/>
        </w:rPr>
        <w:t>申请本基金</w:t>
      </w:r>
      <w:r w:rsidR="00F1337C" w:rsidRPr="0017195A">
        <w:rPr>
          <w:color w:val="000000"/>
          <w:sz w:val="24"/>
        </w:rPr>
        <w:t>A</w:t>
      </w:r>
      <w:r w:rsidR="00F1337C" w:rsidRPr="0017195A">
        <w:rPr>
          <w:color w:val="000000"/>
          <w:sz w:val="24"/>
        </w:rPr>
        <w:t>类</w:t>
      </w:r>
      <w:r w:rsidR="00F1337C">
        <w:rPr>
          <w:rFonts w:hint="eastAsia"/>
          <w:color w:val="000000"/>
          <w:sz w:val="24"/>
        </w:rPr>
        <w:t>或</w:t>
      </w:r>
      <w:r w:rsidR="00F1337C" w:rsidRPr="0017195A">
        <w:rPr>
          <w:color w:val="000000"/>
          <w:sz w:val="24"/>
        </w:rPr>
        <w:t>C</w:t>
      </w:r>
      <w:r w:rsidR="00F1337C" w:rsidRPr="0017195A">
        <w:rPr>
          <w:color w:val="000000"/>
          <w:sz w:val="24"/>
        </w:rPr>
        <w:t>类基金份额的</w:t>
      </w:r>
      <w:r w:rsidR="00663586">
        <w:rPr>
          <w:rFonts w:hint="eastAsia"/>
          <w:color w:val="000000"/>
          <w:sz w:val="24"/>
        </w:rPr>
        <w:t>合计</w:t>
      </w:r>
      <w:r w:rsidR="00334C09">
        <w:rPr>
          <w:rFonts w:hint="eastAsia"/>
          <w:color w:val="000000"/>
          <w:sz w:val="24"/>
        </w:rPr>
        <w:t>申请</w:t>
      </w:r>
      <w:r w:rsidR="00F1337C" w:rsidRPr="0017195A">
        <w:rPr>
          <w:color w:val="000000"/>
          <w:sz w:val="24"/>
        </w:rPr>
        <w:t>金额</w:t>
      </w:r>
      <w:r w:rsidR="00831021">
        <w:rPr>
          <w:rFonts w:hint="eastAsia"/>
          <w:bCs/>
          <w:kern w:val="0"/>
          <w:sz w:val="24"/>
        </w:rPr>
        <w:t>各类别</w:t>
      </w:r>
      <w:r w:rsidR="00F1337C" w:rsidRPr="0017195A">
        <w:rPr>
          <w:color w:val="000000"/>
          <w:sz w:val="24"/>
        </w:rPr>
        <w:t>均应不超过</w:t>
      </w:r>
      <w:r w:rsidR="00F1337C" w:rsidRPr="0017195A">
        <w:rPr>
          <w:rFonts w:hint="eastAsia"/>
          <w:color w:val="000000"/>
          <w:sz w:val="24"/>
        </w:rPr>
        <w:t>人民币</w:t>
      </w:r>
      <w:r w:rsidR="00735BBC">
        <w:rPr>
          <w:color w:val="000000"/>
          <w:sz w:val="24"/>
        </w:rPr>
        <w:t>5</w:t>
      </w:r>
      <w:r w:rsidR="00735BBC" w:rsidRPr="0017195A">
        <w:rPr>
          <w:color w:val="000000"/>
          <w:sz w:val="24"/>
        </w:rPr>
        <w:t>0</w:t>
      </w:r>
      <w:r w:rsidR="00735BBC">
        <w:rPr>
          <w:color w:val="000000"/>
          <w:sz w:val="24"/>
        </w:rPr>
        <w:t>0</w:t>
      </w:r>
      <w:r w:rsidR="00F1337C" w:rsidRPr="0017195A">
        <w:rPr>
          <w:color w:val="000000"/>
          <w:sz w:val="24"/>
        </w:rPr>
        <w:t>万元，</w:t>
      </w:r>
      <w:r w:rsidR="00F1337C" w:rsidRPr="00B94F21">
        <w:rPr>
          <w:rFonts w:hAnsi="宋体"/>
          <w:color w:val="000000"/>
          <w:sz w:val="24"/>
        </w:rPr>
        <w:t>如</w:t>
      </w:r>
      <w:r w:rsidR="004C6034">
        <w:rPr>
          <w:rFonts w:hAnsi="宋体" w:hint="eastAsia"/>
          <w:color w:val="000000"/>
          <w:sz w:val="24"/>
        </w:rPr>
        <w:t>申请</w:t>
      </w:r>
      <w:r w:rsidR="00C74389">
        <w:rPr>
          <w:rFonts w:hAnsi="宋体" w:hint="eastAsia"/>
          <w:color w:val="000000"/>
          <w:sz w:val="24"/>
        </w:rPr>
        <w:t>金额</w:t>
      </w:r>
      <w:r w:rsidR="00F1337C">
        <w:rPr>
          <w:rFonts w:hAnsi="宋体" w:hint="eastAsia"/>
          <w:color w:val="000000"/>
          <w:sz w:val="24"/>
        </w:rPr>
        <w:t>超过上述限制，本基金</w:t>
      </w:r>
      <w:r w:rsidR="00F1337C" w:rsidRPr="00B94F21">
        <w:rPr>
          <w:rFonts w:hAnsi="宋体"/>
          <w:color w:val="000000"/>
          <w:sz w:val="24"/>
        </w:rPr>
        <w:t>有权</w:t>
      </w:r>
      <w:r w:rsidR="00F1337C" w:rsidRPr="00B94F21">
        <w:rPr>
          <w:rFonts w:hAnsi="宋体" w:hint="eastAsia"/>
          <w:color w:val="000000"/>
          <w:sz w:val="24"/>
        </w:rPr>
        <w:t>部分或全部</w:t>
      </w:r>
      <w:r w:rsidR="00F1337C" w:rsidRPr="00B94F21">
        <w:rPr>
          <w:rFonts w:hAnsi="宋体"/>
          <w:color w:val="000000"/>
          <w:sz w:val="24"/>
        </w:rPr>
        <w:t>拒绝</w:t>
      </w:r>
      <w:r w:rsidR="00F1337C" w:rsidRPr="00B94F21">
        <w:rPr>
          <w:rFonts w:hAnsi="宋体" w:hint="eastAsia"/>
          <w:color w:val="000000"/>
          <w:sz w:val="24"/>
        </w:rPr>
        <w:t>。</w:t>
      </w:r>
      <w:r w:rsidR="00F1337C" w:rsidRPr="00FE2755">
        <w:rPr>
          <w:color w:val="000000"/>
          <w:sz w:val="24"/>
        </w:rPr>
        <w:t>投资者办理具体业务时应遵照</w:t>
      </w:r>
      <w:r w:rsidR="00F1337C" w:rsidRPr="00FE2755">
        <w:rPr>
          <w:rFonts w:hint="eastAsia"/>
          <w:color w:val="000000"/>
          <w:sz w:val="24"/>
        </w:rPr>
        <w:t>本基金基金合同、招募说明书（更新</w:t>
      </w:r>
      <w:r w:rsidR="00F1337C" w:rsidRPr="00FE2755">
        <w:rPr>
          <w:color w:val="000000"/>
          <w:sz w:val="24"/>
        </w:rPr>
        <w:t>）</w:t>
      </w:r>
      <w:r w:rsidR="00F1337C" w:rsidRPr="00FE2755">
        <w:rPr>
          <w:rFonts w:hint="eastAsia"/>
          <w:color w:val="000000"/>
          <w:sz w:val="24"/>
        </w:rPr>
        <w:t>及</w:t>
      </w:r>
      <w:r w:rsidR="00F1337C" w:rsidRPr="00FE2755">
        <w:rPr>
          <w:color w:val="000000"/>
          <w:sz w:val="24"/>
        </w:rPr>
        <w:t>销售机构的相关</w:t>
      </w:r>
      <w:r w:rsidR="00F1337C" w:rsidRPr="00FE2755">
        <w:rPr>
          <w:rFonts w:hint="eastAsia"/>
          <w:color w:val="000000"/>
          <w:sz w:val="24"/>
        </w:rPr>
        <w:t>规定</w:t>
      </w:r>
      <w:r w:rsidR="00F1337C" w:rsidRPr="00FE2755">
        <w:rPr>
          <w:color w:val="000000"/>
          <w:sz w:val="24"/>
        </w:rPr>
        <w:t>。</w:t>
      </w:r>
    </w:p>
    <w:p w:rsidR="00E547B0" w:rsidRPr="00685544" w:rsidRDefault="00E547B0" w:rsidP="00E547B0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337C64" w:rsidRPr="008852B8" w:rsidRDefault="00337C64" w:rsidP="00337C64">
      <w:pPr>
        <w:pStyle w:val="1"/>
        <w:widowControl/>
        <w:spacing w:line="360" w:lineRule="auto"/>
        <w:ind w:firstLine="480"/>
        <w:rPr>
          <w:b/>
          <w:color w:val="000000"/>
          <w:sz w:val="24"/>
        </w:rPr>
      </w:pPr>
      <w:r w:rsidRPr="008852B8">
        <w:rPr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</w:t>
      </w:r>
      <w:r w:rsidRPr="008852B8">
        <w:rPr>
          <w:rFonts w:ascii="宋体" w:hAnsi="宋体"/>
          <w:b/>
          <w:color w:val="000000"/>
          <w:sz w:val="24"/>
        </w:rPr>
        <w:t>“买者自负”原则，在做出投资决策后，基金运营状况与基金净值变化引致的投资风险，</w:t>
      </w:r>
      <w:r w:rsidRPr="008852B8">
        <w:rPr>
          <w:b/>
          <w:color w:val="000000"/>
          <w:sz w:val="24"/>
        </w:rPr>
        <w:t>由投资人自行负担。投资有风险，投资者在投资本基金之前，请仔细阅读本基金的基金合同</w:t>
      </w:r>
      <w:r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>
        <w:rPr>
          <w:b/>
          <w:color w:val="000000"/>
          <w:sz w:val="24"/>
        </w:rPr>
        <w:t>基金产品资料概要等法律文件</w:t>
      </w:r>
      <w:r w:rsidRPr="008852B8">
        <w:rPr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017DF0" w:rsidRDefault="00017DF0" w:rsidP="00017DF0">
      <w:pPr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017DF0" w:rsidRPr="001243BC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color w:val="000000"/>
          <w:sz w:val="24"/>
        </w:rPr>
        <w:t>二〇</w:t>
      </w:r>
      <w:r w:rsidR="00E547B0">
        <w:rPr>
          <w:rFonts w:hint="eastAsia"/>
          <w:color w:val="000000"/>
          <w:sz w:val="24"/>
        </w:rPr>
        <w:t>二</w:t>
      </w:r>
      <w:r w:rsidR="00735BBC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年</w:t>
      </w:r>
      <w:r w:rsidR="00F72F0F">
        <w:rPr>
          <w:rFonts w:hint="eastAsia"/>
          <w:color w:val="000000"/>
          <w:sz w:val="24"/>
        </w:rPr>
        <w:t>四</w:t>
      </w:r>
      <w:r w:rsidR="003A1C9A">
        <w:rPr>
          <w:color w:val="000000"/>
          <w:sz w:val="24"/>
        </w:rPr>
        <w:t>月</w:t>
      </w:r>
      <w:r w:rsidR="00735BBC">
        <w:rPr>
          <w:rFonts w:hint="eastAsia"/>
          <w:color w:val="000000"/>
          <w:sz w:val="24"/>
        </w:rPr>
        <w:t>二</w:t>
      </w:r>
      <w:r w:rsidR="00012E28">
        <w:rPr>
          <w:rFonts w:hint="eastAsia"/>
          <w:color w:val="000000"/>
          <w:sz w:val="24"/>
        </w:rPr>
        <w:t>十</w:t>
      </w:r>
      <w:r w:rsidR="00F5437C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日</w:t>
      </w:r>
    </w:p>
    <w:sectPr w:rsidR="00017DF0" w:rsidRPr="001243BC" w:rsidSect="00197EF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73" w:rsidRDefault="000C2473" w:rsidP="00017DF0">
      <w:r>
        <w:separator/>
      </w:r>
    </w:p>
  </w:endnote>
  <w:endnote w:type="continuationSeparator" w:id="0">
    <w:p w:rsidR="000C2473" w:rsidRDefault="000C2473" w:rsidP="0001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197EF7" w:rsidP="006E5799">
    <w:pPr>
      <w:pStyle w:val="a4"/>
      <w:jc w:val="center"/>
      <w:rPr>
        <w:lang w:eastAsia="zh-CN"/>
      </w:rPr>
    </w:pPr>
    <w:r w:rsidRPr="0062597D">
      <w:rPr>
        <w:rFonts w:ascii="Times New Roman" w:hAnsi="Times New Roman"/>
      </w:rPr>
      <w:fldChar w:fldCharType="begin"/>
    </w:r>
    <w:r w:rsidR="004B4FA6"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FE453E" w:rsidRPr="00FE453E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73" w:rsidRDefault="000C2473" w:rsidP="00017DF0">
      <w:r>
        <w:separator/>
      </w:r>
    </w:p>
  </w:footnote>
  <w:footnote w:type="continuationSeparator" w:id="0">
    <w:p w:rsidR="000C2473" w:rsidRDefault="000C2473" w:rsidP="0001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4B4FA6" w:rsidP="00A060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5"/>
    <w:rsid w:val="00012E28"/>
    <w:rsid w:val="00017DF0"/>
    <w:rsid w:val="00047F15"/>
    <w:rsid w:val="000674CE"/>
    <w:rsid w:val="00080201"/>
    <w:rsid w:val="0009033C"/>
    <w:rsid w:val="000B2151"/>
    <w:rsid w:val="000B712F"/>
    <w:rsid w:val="000C2473"/>
    <w:rsid w:val="000C590E"/>
    <w:rsid w:val="000D6F9B"/>
    <w:rsid w:val="000E17BB"/>
    <w:rsid w:val="000F1D0F"/>
    <w:rsid w:val="000F481C"/>
    <w:rsid w:val="000F782F"/>
    <w:rsid w:val="00112FEC"/>
    <w:rsid w:val="00113565"/>
    <w:rsid w:val="001137A7"/>
    <w:rsid w:val="00113F60"/>
    <w:rsid w:val="00120255"/>
    <w:rsid w:val="00120AFF"/>
    <w:rsid w:val="00135E77"/>
    <w:rsid w:val="00145EBD"/>
    <w:rsid w:val="001513B8"/>
    <w:rsid w:val="001538CD"/>
    <w:rsid w:val="001602BC"/>
    <w:rsid w:val="00164E2F"/>
    <w:rsid w:val="001972F3"/>
    <w:rsid w:val="00197EF7"/>
    <w:rsid w:val="001D0E70"/>
    <w:rsid w:val="001D2E79"/>
    <w:rsid w:val="001D78E8"/>
    <w:rsid w:val="001D7CA5"/>
    <w:rsid w:val="001E6260"/>
    <w:rsid w:val="001F08B0"/>
    <w:rsid w:val="00211A0B"/>
    <w:rsid w:val="00231B9F"/>
    <w:rsid w:val="00233747"/>
    <w:rsid w:val="00244DE7"/>
    <w:rsid w:val="0025650F"/>
    <w:rsid w:val="00266E23"/>
    <w:rsid w:val="0028546D"/>
    <w:rsid w:val="00292F12"/>
    <w:rsid w:val="002951A8"/>
    <w:rsid w:val="00297486"/>
    <w:rsid w:val="002A2686"/>
    <w:rsid w:val="002B332F"/>
    <w:rsid w:val="002B7449"/>
    <w:rsid w:val="002D5E1F"/>
    <w:rsid w:val="002E0C1B"/>
    <w:rsid w:val="002E21A4"/>
    <w:rsid w:val="002E254C"/>
    <w:rsid w:val="002E556C"/>
    <w:rsid w:val="00303A2D"/>
    <w:rsid w:val="00334C09"/>
    <w:rsid w:val="00337C64"/>
    <w:rsid w:val="003433A2"/>
    <w:rsid w:val="003479EB"/>
    <w:rsid w:val="00356A41"/>
    <w:rsid w:val="00375A87"/>
    <w:rsid w:val="00381DF4"/>
    <w:rsid w:val="00386F2E"/>
    <w:rsid w:val="003900C1"/>
    <w:rsid w:val="00395660"/>
    <w:rsid w:val="003A11FD"/>
    <w:rsid w:val="003A1B95"/>
    <w:rsid w:val="003A1C9A"/>
    <w:rsid w:val="003C457A"/>
    <w:rsid w:val="003C710B"/>
    <w:rsid w:val="003D13F6"/>
    <w:rsid w:val="003E2C00"/>
    <w:rsid w:val="003E5120"/>
    <w:rsid w:val="003E5E73"/>
    <w:rsid w:val="00405BC5"/>
    <w:rsid w:val="0042473C"/>
    <w:rsid w:val="00456825"/>
    <w:rsid w:val="0048321E"/>
    <w:rsid w:val="00487817"/>
    <w:rsid w:val="004A36C3"/>
    <w:rsid w:val="004B1593"/>
    <w:rsid w:val="004B4FA6"/>
    <w:rsid w:val="004C5A19"/>
    <w:rsid w:val="004C6034"/>
    <w:rsid w:val="004E0751"/>
    <w:rsid w:val="004F26E1"/>
    <w:rsid w:val="005109CA"/>
    <w:rsid w:val="00512936"/>
    <w:rsid w:val="005221A3"/>
    <w:rsid w:val="00524FC5"/>
    <w:rsid w:val="00532C70"/>
    <w:rsid w:val="00532EDB"/>
    <w:rsid w:val="00536485"/>
    <w:rsid w:val="00544E26"/>
    <w:rsid w:val="005A2CE5"/>
    <w:rsid w:val="005A2D3E"/>
    <w:rsid w:val="005B2378"/>
    <w:rsid w:val="005C40D4"/>
    <w:rsid w:val="0062189F"/>
    <w:rsid w:val="00622369"/>
    <w:rsid w:val="00622EE6"/>
    <w:rsid w:val="006339FC"/>
    <w:rsid w:val="006346C6"/>
    <w:rsid w:val="00637EFD"/>
    <w:rsid w:val="00640ACA"/>
    <w:rsid w:val="00647D99"/>
    <w:rsid w:val="006546F8"/>
    <w:rsid w:val="00660E70"/>
    <w:rsid w:val="00663586"/>
    <w:rsid w:val="006808AF"/>
    <w:rsid w:val="006D7227"/>
    <w:rsid w:val="006D736B"/>
    <w:rsid w:val="006E44A9"/>
    <w:rsid w:val="006E5799"/>
    <w:rsid w:val="006F713B"/>
    <w:rsid w:val="00702151"/>
    <w:rsid w:val="00711591"/>
    <w:rsid w:val="00721BB0"/>
    <w:rsid w:val="007261A5"/>
    <w:rsid w:val="00733645"/>
    <w:rsid w:val="00735BBC"/>
    <w:rsid w:val="00744162"/>
    <w:rsid w:val="007546FA"/>
    <w:rsid w:val="007B17E4"/>
    <w:rsid w:val="007B3B75"/>
    <w:rsid w:val="007B7C78"/>
    <w:rsid w:val="007D2AB5"/>
    <w:rsid w:val="007E28CF"/>
    <w:rsid w:val="0080278D"/>
    <w:rsid w:val="008100AE"/>
    <w:rsid w:val="0081519E"/>
    <w:rsid w:val="00823D0F"/>
    <w:rsid w:val="00826B66"/>
    <w:rsid w:val="00831021"/>
    <w:rsid w:val="00847BF3"/>
    <w:rsid w:val="00870412"/>
    <w:rsid w:val="00871976"/>
    <w:rsid w:val="0087358B"/>
    <w:rsid w:val="00894ED9"/>
    <w:rsid w:val="008B3E9A"/>
    <w:rsid w:val="008D1AC2"/>
    <w:rsid w:val="008D6144"/>
    <w:rsid w:val="008F078D"/>
    <w:rsid w:val="008F1CB9"/>
    <w:rsid w:val="00900464"/>
    <w:rsid w:val="00906DB7"/>
    <w:rsid w:val="00935055"/>
    <w:rsid w:val="0094410C"/>
    <w:rsid w:val="0094730F"/>
    <w:rsid w:val="00956E38"/>
    <w:rsid w:val="00960A4F"/>
    <w:rsid w:val="00974F54"/>
    <w:rsid w:val="00980436"/>
    <w:rsid w:val="00980B09"/>
    <w:rsid w:val="00980D60"/>
    <w:rsid w:val="0098129F"/>
    <w:rsid w:val="00982711"/>
    <w:rsid w:val="009909AA"/>
    <w:rsid w:val="00991B76"/>
    <w:rsid w:val="009C7A9D"/>
    <w:rsid w:val="009D787D"/>
    <w:rsid w:val="00A060CA"/>
    <w:rsid w:val="00A16DFA"/>
    <w:rsid w:val="00A24C4F"/>
    <w:rsid w:val="00A371B9"/>
    <w:rsid w:val="00A530A9"/>
    <w:rsid w:val="00A92DE3"/>
    <w:rsid w:val="00AB3A9B"/>
    <w:rsid w:val="00AE12E8"/>
    <w:rsid w:val="00AE6C7A"/>
    <w:rsid w:val="00AF5793"/>
    <w:rsid w:val="00AF614E"/>
    <w:rsid w:val="00AF7CC2"/>
    <w:rsid w:val="00B0331A"/>
    <w:rsid w:val="00B070B9"/>
    <w:rsid w:val="00B263AA"/>
    <w:rsid w:val="00B4324B"/>
    <w:rsid w:val="00B44744"/>
    <w:rsid w:val="00B45943"/>
    <w:rsid w:val="00B56C99"/>
    <w:rsid w:val="00B72855"/>
    <w:rsid w:val="00B77337"/>
    <w:rsid w:val="00B935F6"/>
    <w:rsid w:val="00B941A4"/>
    <w:rsid w:val="00BB21FF"/>
    <w:rsid w:val="00BB3BB1"/>
    <w:rsid w:val="00BC36B2"/>
    <w:rsid w:val="00BD712D"/>
    <w:rsid w:val="00C00451"/>
    <w:rsid w:val="00C061B1"/>
    <w:rsid w:val="00C14E1B"/>
    <w:rsid w:val="00C162F6"/>
    <w:rsid w:val="00C176DD"/>
    <w:rsid w:val="00C2298F"/>
    <w:rsid w:val="00C268A3"/>
    <w:rsid w:val="00C34B52"/>
    <w:rsid w:val="00C43515"/>
    <w:rsid w:val="00C43F94"/>
    <w:rsid w:val="00C518DA"/>
    <w:rsid w:val="00C70DA0"/>
    <w:rsid w:val="00C74389"/>
    <w:rsid w:val="00CD4183"/>
    <w:rsid w:val="00CE0C76"/>
    <w:rsid w:val="00CE13E3"/>
    <w:rsid w:val="00D00343"/>
    <w:rsid w:val="00D331CD"/>
    <w:rsid w:val="00D37113"/>
    <w:rsid w:val="00D8288F"/>
    <w:rsid w:val="00D86EC0"/>
    <w:rsid w:val="00D91B23"/>
    <w:rsid w:val="00DA3BBC"/>
    <w:rsid w:val="00DB1E09"/>
    <w:rsid w:val="00E061A4"/>
    <w:rsid w:val="00E07222"/>
    <w:rsid w:val="00E211C5"/>
    <w:rsid w:val="00E22FE7"/>
    <w:rsid w:val="00E3437D"/>
    <w:rsid w:val="00E5198D"/>
    <w:rsid w:val="00E547B0"/>
    <w:rsid w:val="00E63820"/>
    <w:rsid w:val="00E65757"/>
    <w:rsid w:val="00E81F18"/>
    <w:rsid w:val="00EB147D"/>
    <w:rsid w:val="00EB383C"/>
    <w:rsid w:val="00EB3B88"/>
    <w:rsid w:val="00EB46F5"/>
    <w:rsid w:val="00EB47BD"/>
    <w:rsid w:val="00EB65A3"/>
    <w:rsid w:val="00EC348A"/>
    <w:rsid w:val="00ED7088"/>
    <w:rsid w:val="00EE75CC"/>
    <w:rsid w:val="00EF2FE5"/>
    <w:rsid w:val="00F12A0C"/>
    <w:rsid w:val="00F1337C"/>
    <w:rsid w:val="00F15B0D"/>
    <w:rsid w:val="00F5437C"/>
    <w:rsid w:val="00F67D2B"/>
    <w:rsid w:val="00F72F0F"/>
    <w:rsid w:val="00FA2BF2"/>
    <w:rsid w:val="00FE453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A060CA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A060CA"/>
    <w:rPr>
      <w:rFonts w:ascii="宋体" w:hAnsi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E3437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4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ZHONGM</cp:lastModifiedBy>
  <cp:revision>2</cp:revision>
  <cp:lastPrinted>1899-12-31T16:00:00Z</cp:lastPrinted>
  <dcterms:created xsi:type="dcterms:W3CDTF">2024-04-23T16:02:00Z</dcterms:created>
  <dcterms:modified xsi:type="dcterms:W3CDTF">2024-04-23T16:02:00Z</dcterms:modified>
</cp:coreProperties>
</file>